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DD" w:rsidRDefault="00F87220">
      <w:pPr>
        <w:pStyle w:val="1"/>
        <w:framePr w:w="1982" w:h="298" w:wrap="none" w:hAnchor="page" w:x="1768" w:y="553"/>
      </w:pPr>
      <w:r>
        <w:t>Ключевое событие</w:t>
      </w:r>
    </w:p>
    <w:p w:rsidR="008E06DD" w:rsidRDefault="00F87220">
      <w:pPr>
        <w:pStyle w:val="1"/>
        <w:framePr w:w="1598" w:h="307" w:wrap="none" w:hAnchor="page" w:x="5627" w:y="548"/>
      </w:pPr>
      <w:r>
        <w:t>Вид документа</w:t>
      </w:r>
    </w:p>
    <w:p w:rsidR="008E06DD" w:rsidRDefault="00F87220">
      <w:pPr>
        <w:pStyle w:val="1"/>
        <w:framePr w:w="1219" w:h="581" w:wrap="none" w:hAnchor="page" w:x="7975" w:y="409"/>
        <w:jc w:val="center"/>
      </w:pPr>
      <w:r>
        <w:t>Срок</w:t>
      </w:r>
      <w:r>
        <w:br/>
        <w:t>реализации</w:t>
      </w:r>
    </w:p>
    <w:p w:rsidR="008E06DD" w:rsidRDefault="00F87220">
      <w:pPr>
        <w:pStyle w:val="1"/>
        <w:framePr w:w="2458" w:h="1406" w:wrap="none" w:hAnchor="page" w:x="9501" w:y="1"/>
        <w:jc w:val="center"/>
      </w:pPr>
      <w:r>
        <w:t>Ответственные</w:t>
      </w:r>
      <w:r>
        <w:br/>
        <w:t>федеральные органы</w:t>
      </w:r>
      <w:r>
        <w:br/>
        <w:t>исполнительной власти</w:t>
      </w:r>
      <w:r>
        <w:br/>
        <w:t>или организации</w:t>
      </w:r>
      <w:r>
        <w:br/>
        <w:t>(по согласованию)</w:t>
      </w:r>
    </w:p>
    <w:p w:rsidR="008E06DD" w:rsidRDefault="00F87220">
      <w:pPr>
        <w:pStyle w:val="1"/>
        <w:framePr w:w="2338" w:h="307" w:wrap="none" w:hAnchor="page" w:x="13063" w:y="548"/>
        <w:jc w:val="right"/>
      </w:pPr>
      <w:r>
        <w:t>Ожидаемый результат</w:t>
      </w:r>
    </w:p>
    <w:p w:rsidR="008E06DD" w:rsidRDefault="008E06DD">
      <w:pPr>
        <w:spacing w:line="360" w:lineRule="exact"/>
      </w:pPr>
    </w:p>
    <w:p w:rsidR="00070530" w:rsidRDefault="00070530">
      <w:pPr>
        <w:spacing w:line="360" w:lineRule="exact"/>
      </w:pPr>
    </w:p>
    <w:p w:rsidR="00070530" w:rsidRDefault="00070530">
      <w:pPr>
        <w:spacing w:line="360" w:lineRule="exact"/>
      </w:pPr>
    </w:p>
    <w:p w:rsidR="00070530" w:rsidRDefault="00070530">
      <w:pPr>
        <w:spacing w:line="360" w:lineRule="exact"/>
      </w:pPr>
    </w:p>
    <w:p w:rsidR="00070530" w:rsidRDefault="00070530">
      <w:pPr>
        <w:spacing w:line="360" w:lineRule="exact"/>
      </w:pPr>
    </w:p>
    <w:p w:rsidR="00070530" w:rsidRPr="00070530" w:rsidRDefault="00070530" w:rsidP="00070530">
      <w:pPr>
        <w:pStyle w:val="20"/>
        <w:jc w:val="left"/>
        <w:rPr>
          <w:rFonts w:ascii="Courier New" w:hAnsi="Courier New" w:cs="Courier New"/>
          <w:b/>
        </w:rPr>
      </w:pPr>
      <w:r w:rsidRPr="00070530">
        <w:rPr>
          <w:rStyle w:val="2"/>
          <w:b/>
          <w:color w:val="000000"/>
        </w:rPr>
        <w:t>Объединение некоммерческой организации "Российский научный фонд" (далее - "Российский научный фонд") и Федерального государственного бюджетного учреждения "Российский фонд фундаментальных исследований" (далее - "Российский фонд фундаментальных исследований")</w:t>
      </w:r>
    </w:p>
    <w:p w:rsidR="008E06DD" w:rsidRPr="00070530" w:rsidRDefault="008E06DD">
      <w:pPr>
        <w:spacing w:line="360" w:lineRule="exact"/>
        <w:rPr>
          <w:b/>
        </w:rPr>
      </w:pPr>
    </w:p>
    <w:p w:rsidR="008E06DD" w:rsidRDefault="008E06DD">
      <w:pPr>
        <w:spacing w:after="685" w:line="1" w:lineRule="exact"/>
      </w:pPr>
    </w:p>
    <w:p w:rsidR="008E06DD" w:rsidRDefault="008E06DD">
      <w:pPr>
        <w:spacing w:line="1" w:lineRule="exact"/>
        <w:sectPr w:rsidR="008E06DD">
          <w:pgSz w:w="16840" w:h="11900" w:orient="landscape"/>
          <w:pgMar w:top="1139" w:right="567" w:bottom="1897" w:left="567" w:header="711" w:footer="1469" w:gutter="0"/>
          <w:pgNumType w:start="34"/>
          <w:cols w:space="720"/>
          <w:noEndnote/>
          <w:docGrid w:linePitch="360"/>
        </w:sectPr>
      </w:pPr>
    </w:p>
    <w:p w:rsidR="008E06DD" w:rsidRDefault="00F87220">
      <w:pPr>
        <w:pStyle w:val="1"/>
        <w:framePr w:w="1032" w:h="571" w:wrap="none" w:vAnchor="text" w:hAnchor="page" w:x="8071" w:y="21"/>
        <w:jc w:val="center"/>
      </w:pPr>
      <w:r>
        <w:t>31 января</w:t>
      </w:r>
    </w:p>
    <w:p w:rsidR="008E06DD" w:rsidRDefault="00F87220">
      <w:pPr>
        <w:pStyle w:val="1"/>
        <w:framePr w:w="1032" w:h="571" w:wrap="none" w:vAnchor="text" w:hAnchor="page" w:x="8071" w:y="21"/>
        <w:jc w:val="center"/>
      </w:pPr>
      <w:r>
        <w:t>2021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4032"/>
        <w:gridCol w:w="2170"/>
      </w:tblGrid>
      <w:tr w:rsidR="008E06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9" w:type="dxa"/>
            <w:shd w:val="clear" w:color="auto" w:fill="FFFFFF"/>
          </w:tcPr>
          <w:p w:rsidR="008E06DD" w:rsidRDefault="008E06DD">
            <w:pPr>
              <w:framePr w:w="6590" w:h="1224" w:hSpace="120" w:vSpace="826" w:wrap="none" w:vAnchor="text" w:hAnchor="page" w:x="568" w:y="880"/>
              <w:rPr>
                <w:sz w:val="10"/>
                <w:szCs w:val="10"/>
              </w:rPr>
            </w:pPr>
          </w:p>
        </w:tc>
        <w:tc>
          <w:tcPr>
            <w:tcW w:w="4032" w:type="dxa"/>
            <w:shd w:val="clear" w:color="auto" w:fill="FFFFFF"/>
          </w:tcPr>
          <w:p w:rsidR="008E06DD" w:rsidRDefault="00F87220">
            <w:pPr>
              <w:pStyle w:val="a5"/>
              <w:framePr w:w="6590" w:h="1224" w:hSpace="120" w:vSpace="826" w:wrap="none" w:vAnchor="text" w:hAnchor="page" w:x="568" w:y="880"/>
              <w:ind w:firstLine="180"/>
            </w:pPr>
            <w:r>
              <w:t>новых конкурсов</w:t>
            </w:r>
          </w:p>
        </w:tc>
        <w:tc>
          <w:tcPr>
            <w:tcW w:w="2170" w:type="dxa"/>
            <w:shd w:val="clear" w:color="auto" w:fill="FFFFFF"/>
          </w:tcPr>
          <w:p w:rsidR="008E06DD" w:rsidRDefault="00F87220">
            <w:pPr>
              <w:pStyle w:val="a5"/>
              <w:framePr w:w="6590" w:h="1224" w:hSpace="120" w:vSpace="826" w:wrap="none" w:vAnchor="text" w:hAnchor="page" w:x="568" w:y="880"/>
              <w:ind w:firstLine="180"/>
            </w:pPr>
            <w:r>
              <w:t>исследований"</w:t>
            </w:r>
          </w:p>
        </w:tc>
      </w:tr>
      <w:tr w:rsidR="008E06D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89" w:type="dxa"/>
            <w:shd w:val="clear" w:color="auto" w:fill="FFFFFF"/>
          </w:tcPr>
          <w:p w:rsidR="008E06DD" w:rsidRDefault="00F87220">
            <w:pPr>
              <w:pStyle w:val="a5"/>
              <w:framePr w:w="6590" w:h="1224" w:hSpace="120" w:vSpace="826" w:wrap="none" w:vAnchor="text" w:hAnchor="page" w:x="568" w:y="880"/>
            </w:pPr>
            <w:r>
              <w:t>11.</w:t>
            </w:r>
          </w:p>
        </w:tc>
        <w:tc>
          <w:tcPr>
            <w:tcW w:w="4032" w:type="dxa"/>
            <w:shd w:val="clear" w:color="auto" w:fill="FFFFFF"/>
            <w:vAlign w:val="bottom"/>
          </w:tcPr>
          <w:p w:rsidR="008E06DD" w:rsidRDefault="00F87220">
            <w:pPr>
              <w:pStyle w:val="a5"/>
              <w:framePr w:w="6590" w:h="1224" w:hSpace="120" w:vSpace="826" w:wrap="none" w:vAnchor="text" w:hAnchor="page" w:x="568" w:y="880"/>
              <w:ind w:left="180"/>
            </w:pPr>
            <w:r>
              <w:t xml:space="preserve">Разработка и утверждение детализированного плана мероприятий ("дорожная карта") </w:t>
            </w:r>
            <w:proofErr w:type="gramStart"/>
            <w:r>
              <w:t>по</w:t>
            </w:r>
            <w:proofErr w:type="gramEnd"/>
          </w:p>
        </w:tc>
        <w:tc>
          <w:tcPr>
            <w:tcW w:w="2170" w:type="dxa"/>
            <w:shd w:val="clear" w:color="auto" w:fill="FFFFFF"/>
            <w:vAlign w:val="bottom"/>
          </w:tcPr>
          <w:p w:rsidR="008E06DD" w:rsidRDefault="00F87220">
            <w:pPr>
              <w:pStyle w:val="a5"/>
              <w:framePr w:w="6590" w:h="1224" w:hSpace="120" w:vSpace="826" w:wrap="none" w:vAnchor="text" w:hAnchor="page" w:x="568" w:y="880"/>
              <w:ind w:left="180"/>
            </w:pPr>
            <w:r>
              <w:t>проект плана мероприятий ("</w:t>
            </w:r>
            <w:r>
              <w:t>дорожная карта")</w:t>
            </w:r>
          </w:p>
        </w:tc>
      </w:tr>
    </w:tbl>
    <w:p w:rsidR="008E06DD" w:rsidRDefault="008E06DD">
      <w:pPr>
        <w:framePr w:w="6590" w:h="1224" w:hSpace="120" w:vSpace="826" w:wrap="none" w:vAnchor="text" w:hAnchor="page" w:x="568" w:y="880"/>
        <w:spacing w:line="1" w:lineRule="exact"/>
      </w:pPr>
    </w:p>
    <w:p w:rsidR="008E06DD" w:rsidRDefault="00F87220">
      <w:pPr>
        <w:pStyle w:val="a7"/>
        <w:framePr w:w="6710" w:h="859" w:wrap="none" w:vAnchor="text" w:hAnchor="page" w:x="568" w:y="21"/>
        <w:tabs>
          <w:tab w:val="left" w:pos="490"/>
          <w:tab w:val="left" w:pos="4531"/>
        </w:tabs>
      </w:pPr>
      <w:r>
        <w:t>10.</w:t>
      </w:r>
      <w:r>
        <w:tab/>
        <w:t>Прекращение объявления</w:t>
      </w:r>
      <w:r>
        <w:tab/>
        <w:t>решение совета</w:t>
      </w:r>
    </w:p>
    <w:p w:rsidR="008E06DD" w:rsidRDefault="00F87220">
      <w:pPr>
        <w:pStyle w:val="a7"/>
        <w:framePr w:w="6710" w:h="859" w:wrap="none" w:vAnchor="text" w:hAnchor="page" w:x="568" w:y="21"/>
        <w:tabs>
          <w:tab w:val="left" w:pos="4540"/>
        </w:tabs>
        <w:ind w:firstLine="580"/>
      </w:pPr>
      <w:r>
        <w:t>"Российским фондом</w:t>
      </w:r>
      <w:r>
        <w:tab/>
        <w:t>"Российского фонда</w:t>
      </w:r>
    </w:p>
    <w:p w:rsidR="008E06DD" w:rsidRDefault="00F87220">
      <w:pPr>
        <w:pStyle w:val="a7"/>
        <w:framePr w:w="6710" w:h="859" w:wrap="none" w:vAnchor="text" w:hAnchor="page" w:x="568" w:y="21"/>
        <w:tabs>
          <w:tab w:val="left" w:pos="4550"/>
        </w:tabs>
        <w:ind w:firstLine="580"/>
      </w:pPr>
      <w:r>
        <w:t>фундаментальных исследований"</w:t>
      </w:r>
      <w:r>
        <w:tab/>
        <w:t>фундаментальных</w:t>
      </w:r>
    </w:p>
    <w:p w:rsidR="008E06DD" w:rsidRDefault="00F87220">
      <w:pPr>
        <w:pStyle w:val="a7"/>
        <w:framePr w:w="3878" w:h="859" w:wrap="none" w:vAnchor="text" w:hAnchor="page" w:x="1130" w:y="2070"/>
      </w:pPr>
      <w:r>
        <w:t>объединению "Российского научного фонда" и "Российского фонда фундаментальных исследований"</w:t>
      </w:r>
    </w:p>
    <w:p w:rsidR="008E06DD" w:rsidRDefault="00F87220">
      <w:pPr>
        <w:pStyle w:val="1"/>
        <w:framePr w:w="1032" w:h="571" w:wrap="none" w:vAnchor="text" w:hAnchor="page" w:x="8071" w:y="1225"/>
        <w:jc w:val="center"/>
      </w:pPr>
      <w:r>
        <w:t>31 января</w:t>
      </w:r>
    </w:p>
    <w:p w:rsidR="008E06DD" w:rsidRDefault="00F87220">
      <w:pPr>
        <w:pStyle w:val="1"/>
        <w:framePr w:w="1032" w:h="571" w:wrap="none" w:vAnchor="text" w:hAnchor="page" w:x="8071" w:y="1225"/>
        <w:jc w:val="center"/>
      </w:pPr>
      <w:r>
        <w:t>2021 г.</w:t>
      </w:r>
    </w:p>
    <w:p w:rsidR="008E06DD" w:rsidRDefault="00F87220">
      <w:pPr>
        <w:pStyle w:val="1"/>
        <w:framePr w:w="2318" w:h="3730" w:wrap="none" w:vAnchor="text" w:hAnchor="page" w:x="9463" w:y="21"/>
        <w:spacing w:after="120"/>
      </w:pPr>
      <w:r>
        <w:t>"</w:t>
      </w:r>
      <w:r>
        <w:t xml:space="preserve">Российский фонд фундаментальных исследований", </w:t>
      </w:r>
      <w:proofErr w:type="spellStart"/>
      <w:r>
        <w:t>Минобрнауки</w:t>
      </w:r>
      <w:proofErr w:type="spellEnd"/>
      <w:r>
        <w:t xml:space="preserve"> России</w:t>
      </w:r>
    </w:p>
    <w:p w:rsidR="008E06DD" w:rsidRDefault="00F87220">
      <w:pPr>
        <w:pStyle w:val="1"/>
        <w:framePr w:w="2318" w:h="3730" w:wrap="none" w:vAnchor="text" w:hAnchor="page" w:x="9463" w:y="21"/>
      </w:pPr>
      <w:r>
        <w:t>"Российский научный фонд",</w:t>
      </w:r>
    </w:p>
    <w:p w:rsidR="008E06DD" w:rsidRDefault="00F87220">
      <w:pPr>
        <w:pStyle w:val="1"/>
        <w:framePr w:w="2318" w:h="3730" w:wrap="none" w:vAnchor="text" w:hAnchor="page" w:x="9463" w:y="21"/>
        <w:spacing w:after="260"/>
      </w:pPr>
      <w:r>
        <w:t xml:space="preserve">"Российский фонд фундаментальных исследований", </w:t>
      </w:r>
      <w:proofErr w:type="spellStart"/>
      <w:r>
        <w:t>Минобрнауки</w:t>
      </w:r>
      <w:proofErr w:type="spellEnd"/>
      <w:r>
        <w:t xml:space="preserve"> России,</w:t>
      </w:r>
    </w:p>
    <w:p w:rsidR="008E06DD" w:rsidRDefault="00F87220">
      <w:pPr>
        <w:pStyle w:val="1"/>
        <w:framePr w:w="2318" w:h="3730" w:wrap="none" w:vAnchor="text" w:hAnchor="page" w:x="9463" w:y="21"/>
        <w:spacing w:after="180"/>
      </w:pPr>
      <w:r>
        <w:t>Минэкономразвития России</w:t>
      </w:r>
    </w:p>
    <w:p w:rsidR="008E06DD" w:rsidRDefault="00F87220">
      <w:pPr>
        <w:pStyle w:val="1"/>
        <w:framePr w:w="3442" w:h="581" w:wrap="none" w:vAnchor="text" w:hAnchor="page" w:x="12165" w:y="21"/>
      </w:pPr>
      <w:r>
        <w:t>принято решения о прекращении проведения новых конкурсов</w:t>
      </w:r>
    </w:p>
    <w:p w:rsidR="008E06DD" w:rsidRDefault="00F87220">
      <w:pPr>
        <w:pStyle w:val="1"/>
        <w:framePr w:w="4118" w:h="2789" w:wrap="none" w:vAnchor="text" w:hAnchor="page" w:x="12155" w:y="1225"/>
      </w:pPr>
      <w:r>
        <w:t xml:space="preserve">утвержден </w:t>
      </w:r>
      <w:r>
        <w:t xml:space="preserve">детализированный план мероприятий ("дорожная карта") по объединению "Российского научного фонда" и "Российского фонда фундаментальных исследований". На переходный период и в целях </w:t>
      </w:r>
      <w:proofErr w:type="gramStart"/>
      <w:r>
        <w:t>недопущения срыва сроков реализации мероприятий национального</w:t>
      </w:r>
      <w:proofErr w:type="gramEnd"/>
      <w:r>
        <w:t xml:space="preserve"> проекта "Наука</w:t>
      </w:r>
      <w:r>
        <w:t xml:space="preserve"> и университеты" предусмотрен порядок действий и персональная</w:t>
      </w:r>
      <w:r w:rsidR="0060274A">
        <w:t xml:space="preserve">  ответственность</w:t>
      </w: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line="360" w:lineRule="exact"/>
      </w:pPr>
    </w:p>
    <w:p w:rsidR="008E06DD" w:rsidRDefault="008E06DD">
      <w:pPr>
        <w:spacing w:after="412" w:line="1" w:lineRule="exact"/>
      </w:pPr>
    </w:p>
    <w:p w:rsidR="008E06DD" w:rsidRDefault="008E06DD">
      <w:pPr>
        <w:spacing w:line="1" w:lineRule="exact"/>
        <w:sectPr w:rsidR="008E06DD">
          <w:type w:val="continuous"/>
          <w:pgSz w:w="16840" w:h="11900" w:orient="landscape"/>
          <w:pgMar w:top="1139" w:right="567" w:bottom="1897" w:left="567" w:header="0" w:footer="3" w:gutter="0"/>
          <w:cols w:space="720"/>
          <w:noEndnote/>
          <w:docGrid w:linePitch="360"/>
        </w:sectPr>
      </w:pPr>
    </w:p>
    <w:p w:rsidR="0060274A" w:rsidRDefault="0060274A">
      <w:pPr>
        <w:pStyle w:val="1"/>
        <w:jc w:val="center"/>
      </w:pPr>
    </w:p>
    <w:tbl>
      <w:tblPr>
        <w:tblOverlap w:val="never"/>
        <w:tblW w:w="159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2722"/>
        <w:gridCol w:w="1589"/>
        <w:gridCol w:w="2693"/>
        <w:gridCol w:w="4320"/>
      </w:tblGrid>
      <w:tr w:rsidR="0060274A" w:rsidTr="006D09B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74A" w:rsidRDefault="0060274A" w:rsidP="005C3058">
            <w:pPr>
              <w:pStyle w:val="a5"/>
              <w:tabs>
                <w:tab w:val="left" w:pos="547"/>
              </w:tabs>
            </w:pPr>
            <w:r>
              <w:t>12.</w:t>
            </w:r>
            <w:r>
              <w:tab/>
              <w:t>Проведение инвентаризации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r>
              <w:t>доклад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r>
              <w:t>31 января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proofErr w:type="gramStart"/>
            <w:r>
              <w:t>определены</w:t>
            </w:r>
            <w:proofErr w:type="gramEnd"/>
            <w:r>
              <w:t xml:space="preserve"> мероприятий и объемов</w:t>
            </w:r>
          </w:p>
        </w:tc>
      </w:tr>
      <w:tr w:rsidR="0060274A" w:rsidTr="006D09B1">
        <w:tblPrEx>
          <w:tblCellMar>
            <w:top w:w="0" w:type="dxa"/>
            <w:bottom w:w="0" w:type="dxa"/>
          </w:tblCellMar>
        </w:tblPrEx>
        <w:trPr>
          <w:trHeight w:hRule="exact" w:val="3638"/>
          <w:jc w:val="center"/>
        </w:trPr>
        <w:tc>
          <w:tcPr>
            <w:tcW w:w="4613" w:type="dxa"/>
            <w:shd w:val="clear" w:color="auto" w:fill="FFFFFF"/>
          </w:tcPr>
          <w:p w:rsidR="0060274A" w:rsidRDefault="0060274A" w:rsidP="005C3058">
            <w:pPr>
              <w:pStyle w:val="a5"/>
              <w:ind w:left="680"/>
            </w:pPr>
            <w:r>
              <w:lastRenderedPageBreak/>
              <w:t xml:space="preserve">обязательств "Российского фонда фундаментальных исследований", включая международное сотрудничество и участие в национальном проекте "Наука и университеты", а также оценка принимаемых "Российским фондом фундаментальных исследований" обязательств в соответствии с объявленными конкурсами. Определение лимитов средств </w:t>
            </w:r>
            <w:proofErr w:type="gramStart"/>
            <w:r>
              <w:t>на</w:t>
            </w:r>
            <w:proofErr w:type="gramEnd"/>
          </w:p>
          <w:p w:rsidR="0060274A" w:rsidRDefault="0060274A" w:rsidP="005C3058">
            <w:pPr>
              <w:pStyle w:val="a5"/>
              <w:numPr>
                <w:ilvl w:val="0"/>
                <w:numId w:val="1"/>
              </w:numPr>
              <w:tabs>
                <w:tab w:val="left" w:pos="1227"/>
              </w:tabs>
              <w:ind w:firstLine="680"/>
            </w:pPr>
            <w:r>
              <w:t>год и на плановый период</w:t>
            </w:r>
          </w:p>
          <w:p w:rsidR="0060274A" w:rsidRDefault="0060274A" w:rsidP="005C3058">
            <w:pPr>
              <w:pStyle w:val="a5"/>
              <w:numPr>
                <w:ilvl w:val="0"/>
                <w:numId w:val="1"/>
              </w:numPr>
              <w:tabs>
                <w:tab w:val="left" w:pos="1222"/>
              </w:tabs>
              <w:ind w:firstLine="680"/>
            </w:pPr>
            <w:r>
              <w:t>и 2023 годов</w:t>
            </w:r>
          </w:p>
        </w:tc>
        <w:tc>
          <w:tcPr>
            <w:tcW w:w="2722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в Правительство Российской Федерации</w:t>
            </w:r>
          </w:p>
        </w:tc>
        <w:tc>
          <w:tcPr>
            <w:tcW w:w="1589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2021 г.</w:t>
            </w:r>
          </w:p>
        </w:tc>
        <w:tc>
          <w:tcPr>
            <w:tcW w:w="2693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Минэкономразвития России</w:t>
            </w:r>
          </w:p>
          <w:p w:rsidR="0060274A" w:rsidRDefault="0060274A" w:rsidP="005C3058">
            <w:pPr>
              <w:pStyle w:val="a5"/>
            </w:pPr>
            <w:r>
              <w:t>"Российский научный фонд",</w:t>
            </w:r>
          </w:p>
          <w:p w:rsidR="0060274A" w:rsidRDefault="0060274A" w:rsidP="005C3058">
            <w:pPr>
              <w:pStyle w:val="a5"/>
            </w:pPr>
            <w:r>
              <w:t>"Российский фонд фундаментальных исследований"</w:t>
            </w:r>
          </w:p>
        </w:tc>
        <w:tc>
          <w:tcPr>
            <w:tcW w:w="4320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финансирования, которые должны быть исполнены "Российским фондом фундаментальных исследований" в соответствии с принятыми обязательствами</w:t>
            </w:r>
          </w:p>
        </w:tc>
      </w:tr>
      <w:tr w:rsidR="0060274A" w:rsidTr="006D09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  <w:tabs>
                <w:tab w:val="left" w:pos="557"/>
              </w:tabs>
            </w:pPr>
            <w:r>
              <w:t>13.</w:t>
            </w:r>
            <w:r>
              <w:tab/>
              <w:t>Определение оператора программ,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r>
              <w:t>доклад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  <w:jc w:val="center"/>
            </w:pPr>
            <w:r>
              <w:t>15 февраля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r>
              <w:t xml:space="preserve">в целях оперативного начала </w:t>
            </w:r>
            <w:proofErr w:type="spellStart"/>
            <w:r>
              <w:t>грантовых</w:t>
            </w:r>
            <w:proofErr w:type="spellEnd"/>
          </w:p>
        </w:tc>
      </w:tr>
      <w:tr w:rsidR="0060274A" w:rsidTr="006D09B1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4613" w:type="dxa"/>
            <w:shd w:val="clear" w:color="auto" w:fill="FFFFFF"/>
          </w:tcPr>
          <w:p w:rsidR="0060274A" w:rsidRDefault="0060274A" w:rsidP="005C3058">
            <w:pPr>
              <w:pStyle w:val="a5"/>
              <w:ind w:left="680"/>
            </w:pPr>
            <w:r>
              <w:t>реализуемых "Российским фондом фундаментальных исследований" в рамках национального проекта "Наука и университеты", а также иных программ и мероприятий, не связанных с распределением грантов на научные исследования</w:t>
            </w:r>
          </w:p>
        </w:tc>
        <w:tc>
          <w:tcPr>
            <w:tcW w:w="2722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в Правительство Российской Федерации</w:t>
            </w:r>
          </w:p>
        </w:tc>
        <w:tc>
          <w:tcPr>
            <w:tcW w:w="1589" w:type="dxa"/>
            <w:shd w:val="clear" w:color="auto" w:fill="FFFFFF"/>
          </w:tcPr>
          <w:p w:rsidR="0060274A" w:rsidRDefault="0060274A" w:rsidP="005C3058">
            <w:pPr>
              <w:pStyle w:val="a5"/>
              <w:jc w:val="center"/>
            </w:pPr>
            <w:r>
              <w:t>2021 г.</w:t>
            </w:r>
          </w:p>
        </w:tc>
        <w:tc>
          <w:tcPr>
            <w:tcW w:w="2693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Минэкономразвития</w:t>
            </w:r>
          </w:p>
          <w:p w:rsidR="0060274A" w:rsidRDefault="0060274A" w:rsidP="005C3058">
            <w:pPr>
              <w:pStyle w:val="a5"/>
            </w:pPr>
            <w:r>
              <w:t>России,</w:t>
            </w:r>
          </w:p>
          <w:p w:rsidR="0060274A" w:rsidRDefault="0060274A" w:rsidP="005C3058">
            <w:pPr>
              <w:pStyle w:val="a5"/>
            </w:pPr>
            <w:r>
              <w:t>"Российский научный фонд",</w:t>
            </w:r>
          </w:p>
          <w:p w:rsidR="0060274A" w:rsidRDefault="0060274A" w:rsidP="005C3058">
            <w:pPr>
              <w:pStyle w:val="a5"/>
            </w:pPr>
            <w:r>
              <w:t>"Российский фонд фундаментальных исследований"</w:t>
            </w:r>
          </w:p>
        </w:tc>
        <w:tc>
          <w:tcPr>
            <w:tcW w:w="4320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проектов, реализуемых "Российским научным фонд", принято решение о передачи обязательств по продолжению реализации программ и мероприятий, предусмотренных в национальном проекте "Наука и университеты" и иных стратегических документах</w:t>
            </w:r>
          </w:p>
        </w:tc>
      </w:tr>
      <w:tr w:rsidR="0060274A" w:rsidTr="006D09B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  <w:tabs>
                <w:tab w:val="left" w:pos="557"/>
              </w:tabs>
            </w:pPr>
            <w:r>
              <w:t>14.</w:t>
            </w:r>
            <w:r>
              <w:tab/>
              <w:t>Определение перспектив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r>
              <w:t>доклад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  <w:jc w:val="center"/>
            </w:pPr>
            <w:r>
              <w:t>30 июня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</w:pPr>
            <w:proofErr w:type="gramStart"/>
            <w:r>
              <w:t>определены</w:t>
            </w:r>
            <w:proofErr w:type="gramEnd"/>
            <w:r>
              <w:t xml:space="preserve"> перспектив дальнейшей</w:t>
            </w:r>
          </w:p>
        </w:tc>
      </w:tr>
      <w:tr w:rsidR="0060274A" w:rsidTr="006D09B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613" w:type="dxa"/>
            <w:shd w:val="clear" w:color="auto" w:fill="FFFFFF"/>
            <w:vAlign w:val="bottom"/>
          </w:tcPr>
          <w:p w:rsidR="0060274A" w:rsidRDefault="0060274A" w:rsidP="005C3058">
            <w:pPr>
              <w:pStyle w:val="a5"/>
              <w:ind w:firstLine="680"/>
            </w:pPr>
            <w:r>
              <w:t>дальнейшей деятельности</w:t>
            </w:r>
          </w:p>
          <w:p w:rsidR="0060274A" w:rsidRDefault="0060274A" w:rsidP="005C3058">
            <w:pPr>
              <w:pStyle w:val="a5"/>
              <w:ind w:firstLine="680"/>
            </w:pPr>
            <w:r>
              <w:t>федерального государственного</w:t>
            </w:r>
          </w:p>
          <w:p w:rsidR="0060274A" w:rsidRDefault="0060274A" w:rsidP="005C3058">
            <w:pPr>
              <w:pStyle w:val="a5"/>
              <w:ind w:firstLine="680"/>
            </w:pPr>
            <w:r>
              <w:t>бюджетного учреждения</w:t>
            </w:r>
          </w:p>
          <w:p w:rsidR="0060274A" w:rsidRDefault="0060274A" w:rsidP="005C3058">
            <w:pPr>
              <w:pStyle w:val="a5"/>
              <w:ind w:firstLine="680"/>
            </w:pPr>
            <w:r>
              <w:t>"Российский фонд</w:t>
            </w:r>
            <w:r w:rsidR="004A7985">
              <w:t>\</w:t>
            </w:r>
          </w:p>
          <w:p w:rsidR="004A7985" w:rsidRDefault="004A7985" w:rsidP="005C3058">
            <w:pPr>
              <w:pStyle w:val="a5"/>
              <w:ind w:firstLine="680"/>
            </w:pPr>
          </w:p>
          <w:p w:rsidR="004A7985" w:rsidRDefault="004A7985" w:rsidP="005C3058">
            <w:pPr>
              <w:pStyle w:val="a5"/>
              <w:ind w:firstLine="680"/>
            </w:pPr>
          </w:p>
          <w:p w:rsidR="00967BE2" w:rsidRDefault="00967BE2" w:rsidP="005C3058">
            <w:pPr>
              <w:pStyle w:val="a5"/>
              <w:ind w:firstLine="680"/>
            </w:pPr>
          </w:p>
          <w:p w:rsidR="00967BE2" w:rsidRDefault="00967BE2" w:rsidP="005C3058">
            <w:pPr>
              <w:pStyle w:val="a5"/>
              <w:ind w:firstLine="680"/>
            </w:pPr>
          </w:p>
          <w:p w:rsidR="00967BE2" w:rsidRDefault="00967BE2" w:rsidP="005C3058">
            <w:pPr>
              <w:pStyle w:val="a5"/>
              <w:ind w:firstLine="680"/>
            </w:pPr>
          </w:p>
          <w:p w:rsidR="00967BE2" w:rsidRDefault="00967BE2" w:rsidP="005C3058">
            <w:pPr>
              <w:pStyle w:val="a5"/>
              <w:ind w:firstLine="680"/>
            </w:pPr>
          </w:p>
          <w:p w:rsidR="00967BE2" w:rsidRDefault="00967BE2" w:rsidP="005C3058">
            <w:pPr>
              <w:pStyle w:val="a5"/>
              <w:ind w:firstLine="680"/>
            </w:pPr>
          </w:p>
          <w:p w:rsidR="00967BE2" w:rsidRDefault="00967BE2" w:rsidP="005C3058">
            <w:pPr>
              <w:pStyle w:val="a5"/>
              <w:ind w:firstLine="680"/>
            </w:pPr>
          </w:p>
        </w:tc>
        <w:tc>
          <w:tcPr>
            <w:tcW w:w="2722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в Правительство Российской Федерации</w:t>
            </w:r>
          </w:p>
        </w:tc>
        <w:tc>
          <w:tcPr>
            <w:tcW w:w="1589" w:type="dxa"/>
            <w:shd w:val="clear" w:color="auto" w:fill="FFFFFF"/>
          </w:tcPr>
          <w:p w:rsidR="0060274A" w:rsidRDefault="0060274A" w:rsidP="005C3058">
            <w:pPr>
              <w:pStyle w:val="a5"/>
              <w:jc w:val="center"/>
            </w:pPr>
            <w:r>
              <w:t>2021 г.</w:t>
            </w:r>
          </w:p>
        </w:tc>
        <w:tc>
          <w:tcPr>
            <w:tcW w:w="2693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Минэкономразвития</w:t>
            </w:r>
          </w:p>
          <w:p w:rsidR="0060274A" w:rsidRDefault="0060274A" w:rsidP="005C3058">
            <w:pPr>
              <w:pStyle w:val="a5"/>
              <w:jc w:val="both"/>
            </w:pPr>
            <w:r>
              <w:t>России</w:t>
            </w:r>
          </w:p>
        </w:tc>
        <w:tc>
          <w:tcPr>
            <w:tcW w:w="4320" w:type="dxa"/>
            <w:shd w:val="clear" w:color="auto" w:fill="FFFFFF"/>
          </w:tcPr>
          <w:p w:rsidR="0060274A" w:rsidRDefault="0060274A" w:rsidP="005C3058">
            <w:pPr>
              <w:pStyle w:val="a5"/>
            </w:pPr>
            <w:r>
              <w:t>деятельности федерального государственного бюджетного учреждения "Российский фонд</w:t>
            </w:r>
          </w:p>
          <w:p w:rsidR="00967BE2" w:rsidRDefault="00967BE2" w:rsidP="005C3058">
            <w:pPr>
              <w:pStyle w:val="a5"/>
            </w:pPr>
          </w:p>
          <w:p w:rsidR="00967BE2" w:rsidRDefault="00967BE2" w:rsidP="005C3058">
            <w:pPr>
              <w:pStyle w:val="a5"/>
            </w:pPr>
          </w:p>
          <w:p w:rsidR="00967BE2" w:rsidRDefault="00967BE2" w:rsidP="005C3058">
            <w:pPr>
              <w:pStyle w:val="a5"/>
            </w:pPr>
          </w:p>
        </w:tc>
      </w:tr>
    </w:tbl>
    <w:p w:rsidR="00070530" w:rsidRDefault="00070530" w:rsidP="004A7985">
      <w:pPr>
        <w:tabs>
          <w:tab w:val="left" w:pos="485"/>
          <w:tab w:val="left" w:pos="4535"/>
        </w:tabs>
        <w:rPr>
          <w:rFonts w:ascii="Times New Roman" w:eastAsia="Times New Roman" w:hAnsi="Times New Roman" w:cs="Times New Roman"/>
        </w:rPr>
      </w:pPr>
    </w:p>
    <w:p w:rsidR="00070530" w:rsidRDefault="00070530" w:rsidP="004A7985">
      <w:pPr>
        <w:tabs>
          <w:tab w:val="left" w:pos="485"/>
          <w:tab w:val="left" w:pos="4535"/>
        </w:tabs>
        <w:rPr>
          <w:rFonts w:ascii="Times New Roman" w:eastAsia="Times New Roman" w:hAnsi="Times New Roman" w:cs="Times New Roman"/>
        </w:rPr>
      </w:pPr>
    </w:p>
    <w:p w:rsidR="004A7985" w:rsidRPr="004A7985" w:rsidRDefault="004A7985" w:rsidP="004A7985">
      <w:pPr>
        <w:tabs>
          <w:tab w:val="left" w:pos="485"/>
          <w:tab w:val="left" w:pos="4535"/>
        </w:tabs>
        <w:rPr>
          <w:rFonts w:ascii="Times New Roman" w:eastAsia="Times New Roman" w:hAnsi="Times New Roman" w:cs="Times New Roman"/>
        </w:rPr>
      </w:pPr>
      <w:r w:rsidRPr="004A7985">
        <w:rPr>
          <w:rFonts w:ascii="Times New Roman" w:eastAsia="Times New Roman" w:hAnsi="Times New Roman" w:cs="Times New Roman"/>
        </w:rPr>
        <w:t>15.</w:t>
      </w:r>
      <w:r w:rsidRPr="004A7985">
        <w:rPr>
          <w:rFonts w:ascii="Times New Roman" w:eastAsia="Times New Roman" w:hAnsi="Times New Roman" w:cs="Times New Roman"/>
        </w:rPr>
        <w:tab/>
        <w:t>Принятие решения об объемах,</w:t>
      </w:r>
      <w:r w:rsidRPr="004A7985">
        <w:rPr>
          <w:rFonts w:ascii="Times New Roman" w:eastAsia="Times New Roman" w:hAnsi="Times New Roman" w:cs="Times New Roman"/>
        </w:rPr>
        <w:tab/>
        <w:t>доклад</w:t>
      </w:r>
    </w:p>
    <w:p w:rsidR="004A7985" w:rsidRDefault="004A7985" w:rsidP="004A7985">
      <w:pPr>
        <w:pStyle w:val="1"/>
      </w:pPr>
      <w:r w:rsidRPr="004A7985">
        <w:t xml:space="preserve">передаваемых от </w:t>
      </w:r>
      <w:r w:rsidR="00B23B92">
        <w:t>РФФИ в РНФ</w:t>
      </w:r>
      <w:r w:rsidRPr="004A7985">
        <w:tab/>
      </w:r>
      <w:r w:rsidR="00B23B92">
        <w:t xml:space="preserve">      </w:t>
      </w:r>
      <w:r w:rsidRPr="004A7985">
        <w:t>в Правительство</w:t>
      </w:r>
      <w:r>
        <w:t xml:space="preserve">                           </w:t>
      </w:r>
      <w:r w:rsidRPr="004A7985">
        <w:t>30 января</w:t>
      </w:r>
      <w:r>
        <w:t xml:space="preserve"> 2021 г.</w:t>
      </w:r>
      <w:r w:rsidRPr="004A7985">
        <w:t xml:space="preserve"> </w:t>
      </w:r>
      <w:r>
        <w:t xml:space="preserve">      </w:t>
      </w:r>
      <w:proofErr w:type="spellStart"/>
      <w:r w:rsidRPr="004A7985">
        <w:t>Минобрнауки</w:t>
      </w:r>
      <w:proofErr w:type="spellEnd"/>
      <w:r w:rsidRPr="004A7985">
        <w:t xml:space="preserve"> России,</w:t>
      </w:r>
      <w:r>
        <w:t xml:space="preserve">                    </w:t>
      </w:r>
      <w:r w:rsidR="00B23B92">
        <w:t xml:space="preserve">Определены лимиты </w:t>
      </w:r>
    </w:p>
    <w:p w:rsidR="00FF0136" w:rsidRDefault="00FF0136" w:rsidP="004A7985">
      <w:pPr>
        <w:pStyle w:val="1"/>
      </w:pPr>
      <w:r>
        <w:t xml:space="preserve"> </w:t>
      </w:r>
      <w:r w:rsidR="004910BA" w:rsidRPr="0035566C">
        <w:t xml:space="preserve">по годам </w:t>
      </w:r>
      <w:r>
        <w:t xml:space="preserve">средств </w:t>
      </w:r>
      <w:r w:rsidR="004910BA" w:rsidRPr="0035566C">
        <w:t xml:space="preserve">с учетом завершения </w:t>
      </w:r>
      <w:r w:rsidR="004910BA">
        <w:t xml:space="preserve">                                                                             </w:t>
      </w:r>
      <w:r>
        <w:t xml:space="preserve">    </w:t>
      </w:r>
      <w:r w:rsidR="004910BA" w:rsidRPr="004A7985">
        <w:t>Минэкономразвития России</w:t>
      </w:r>
      <w:r w:rsidR="004910BA">
        <w:t xml:space="preserve">  </w:t>
      </w:r>
      <w:r>
        <w:t xml:space="preserve">   </w:t>
      </w:r>
      <w:r w:rsidR="004910BA">
        <w:t xml:space="preserve"> </w:t>
      </w:r>
      <w:r w:rsidR="004910BA">
        <w:t>средств, пере</w:t>
      </w:r>
      <w:r w:rsidR="004910BA">
        <w:t xml:space="preserve">даваемых в РНФ </w:t>
      </w:r>
      <w:r w:rsidR="004910BA">
        <w:t xml:space="preserve">средств, </w:t>
      </w:r>
      <w:r>
        <w:t xml:space="preserve">с учетом завершения в 2021-2023 </w:t>
      </w:r>
    </w:p>
    <w:p w:rsidR="00FF0136" w:rsidRDefault="00FF0136" w:rsidP="004A7985">
      <w:pPr>
        <w:pStyle w:val="1"/>
      </w:pPr>
      <w:proofErr w:type="gramStart"/>
      <w:r>
        <w:t>г</w:t>
      </w:r>
      <w:r w:rsidR="004910BA" w:rsidRPr="0035566C">
        <w:t>одах</w:t>
      </w:r>
      <w:proofErr w:type="gramEnd"/>
      <w:r w:rsidR="004910BA" w:rsidRPr="0035566C">
        <w:t xml:space="preserve"> финансирования </w:t>
      </w:r>
      <w:r w:rsidR="004910BA">
        <w:t>РФФИ</w:t>
      </w:r>
      <w:r w:rsidR="004910BA" w:rsidRPr="0035566C">
        <w:t xml:space="preserve"> проектов,</w:t>
      </w:r>
      <w:r w:rsidR="004910BA">
        <w:t xml:space="preserve"> </w:t>
      </w:r>
    </w:p>
    <w:p w:rsidR="00FF0136" w:rsidRDefault="004910BA" w:rsidP="004A7985">
      <w:pPr>
        <w:pStyle w:val="1"/>
      </w:pPr>
      <w:r w:rsidRPr="0035566C">
        <w:lastRenderedPageBreak/>
        <w:t xml:space="preserve">уже </w:t>
      </w:r>
      <w:proofErr w:type="gramStart"/>
      <w:r w:rsidRPr="0035566C">
        <w:t>прошедших</w:t>
      </w:r>
      <w:proofErr w:type="gramEnd"/>
      <w:r w:rsidR="00FF0136">
        <w:t xml:space="preserve"> </w:t>
      </w:r>
      <w:r w:rsidRPr="0035566C">
        <w:t xml:space="preserve"> конкурсный отбор, </w:t>
      </w:r>
    </w:p>
    <w:p w:rsidR="00EB56D6" w:rsidRDefault="004910BA" w:rsidP="004A7985">
      <w:pPr>
        <w:pStyle w:val="1"/>
      </w:pPr>
      <w:r w:rsidRPr="0035566C">
        <w:t xml:space="preserve">и доведение указанного решения до </w:t>
      </w:r>
      <w:r>
        <w:t>РНФ</w:t>
      </w:r>
      <w:r w:rsidR="004A7985">
        <w:t xml:space="preserve"> </w:t>
      </w:r>
    </w:p>
    <w:p w:rsidR="00EB56D6" w:rsidRDefault="00EB56D6" w:rsidP="00EB56D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140168" w:rsidRDefault="00EB56D6" w:rsidP="00EB56D6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" w:hAnsi="Times New Roman" w:cs="Times New Roman"/>
          <w:lang w:bidi="ar-SA"/>
        </w:rPr>
        <w:t>16.</w:t>
      </w:r>
      <w:r>
        <w:rPr>
          <w:rFonts w:ascii="Arial" w:hAnsi="Arial" w:cs="Arial"/>
          <w:lang w:bidi="ar-SA"/>
        </w:rPr>
        <w:t xml:space="preserve"> </w:t>
      </w:r>
      <w:r>
        <w:rPr>
          <w:rFonts w:ascii="Times New Roman" w:hAnsi="Times New Roman" w:cs="Times New Roman"/>
          <w:lang w:bidi="ar-SA"/>
        </w:rPr>
        <w:t xml:space="preserve"> </w:t>
      </w:r>
      <w:r>
        <w:rPr>
          <w:rFonts w:ascii="Times New Roman CYR" w:hAnsi="Times New Roman CYR" w:cs="Times New Roman CYR"/>
          <w:lang w:bidi="ar-SA"/>
        </w:rPr>
        <w:t>Проведение заседания попечительского</w:t>
      </w:r>
      <w:r w:rsidR="00140168">
        <w:rPr>
          <w:rFonts w:ascii="Times New Roman CYR" w:hAnsi="Times New Roman CYR" w:cs="Times New Roman CYR"/>
          <w:lang w:bidi="ar-SA"/>
        </w:rPr>
        <w:t xml:space="preserve">    </w:t>
      </w:r>
      <w:r>
        <w:rPr>
          <w:rFonts w:ascii="Times New Roman CYR" w:hAnsi="Times New Roman CYR" w:cs="Times New Roman CYR"/>
          <w:lang w:bidi="ar-SA"/>
        </w:rPr>
        <w:t xml:space="preserve"> Р</w:t>
      </w:r>
      <w:r>
        <w:rPr>
          <w:rFonts w:ascii="Times New Roman CYR" w:hAnsi="Times New Roman CYR" w:cs="Times New Roman CYR"/>
          <w:lang w:bidi="ar-SA"/>
        </w:rPr>
        <w:t xml:space="preserve">ешение </w:t>
      </w:r>
      <w:proofErr w:type="spellStart"/>
      <w:r>
        <w:rPr>
          <w:rFonts w:ascii="Times New Roman CYR" w:hAnsi="Times New Roman CYR" w:cs="Times New Roman CYR"/>
          <w:lang w:bidi="ar-SA"/>
        </w:rPr>
        <w:t>поп</w:t>
      </w:r>
      <w:r w:rsidR="00A93087">
        <w:rPr>
          <w:rFonts w:ascii="Times New Roman CYR" w:hAnsi="Times New Roman CYR" w:cs="Times New Roman CYR"/>
          <w:lang w:bidi="ar-SA"/>
        </w:rPr>
        <w:t>еч</w:t>
      </w:r>
      <w:proofErr w:type="spellEnd"/>
      <w:r w:rsidR="00A93087">
        <w:rPr>
          <w:rFonts w:ascii="Times New Roman CYR" w:hAnsi="Times New Roman CYR" w:cs="Times New Roman CYR"/>
          <w:lang w:bidi="ar-SA"/>
        </w:rPr>
        <w:t>. совета</w:t>
      </w:r>
      <w:r>
        <w:rPr>
          <w:rFonts w:ascii="Times New Roman CYR" w:hAnsi="Times New Roman CYR" w:cs="Times New Roman CYR"/>
          <w:lang w:bidi="ar-SA"/>
        </w:rPr>
        <w:t xml:space="preserve"> </w:t>
      </w:r>
      <w:r w:rsidR="00140168">
        <w:rPr>
          <w:rFonts w:ascii="Times New Roman CYR" w:hAnsi="Times New Roman CYR" w:cs="Times New Roman CYR"/>
          <w:lang w:bidi="ar-SA"/>
        </w:rPr>
        <w:t xml:space="preserve"> </w:t>
      </w:r>
      <w:r w:rsidR="00A93087">
        <w:rPr>
          <w:rFonts w:ascii="Times New Roman CYR" w:hAnsi="Times New Roman CYR" w:cs="Times New Roman CYR"/>
          <w:lang w:bidi="ar-SA"/>
        </w:rPr>
        <w:t xml:space="preserve">    </w:t>
      </w:r>
      <w:r w:rsidR="00140168">
        <w:rPr>
          <w:rFonts w:ascii="Times New Roman CYR" w:hAnsi="Times New Roman CYR" w:cs="Times New Roman CYR"/>
          <w:lang w:bidi="ar-SA"/>
        </w:rPr>
        <w:t xml:space="preserve">30 января 2021      </w:t>
      </w:r>
      <w:r w:rsidR="00A93087">
        <w:rPr>
          <w:rFonts w:ascii="Times New Roman CYR" w:hAnsi="Times New Roman CYR" w:cs="Times New Roman CYR"/>
          <w:lang w:bidi="ar-SA"/>
        </w:rPr>
        <w:t xml:space="preserve">        </w:t>
      </w:r>
      <w:r w:rsidR="00140168">
        <w:rPr>
          <w:rFonts w:ascii="Times New Roman CYR" w:hAnsi="Times New Roman CYR" w:cs="Times New Roman CYR"/>
          <w:lang w:bidi="ar-SA"/>
        </w:rPr>
        <w:t xml:space="preserve">РНФ                        </w:t>
      </w:r>
      <w:r w:rsidR="00A93087">
        <w:rPr>
          <w:rFonts w:ascii="Times New Roman CYR" w:hAnsi="Times New Roman CYR" w:cs="Times New Roman CYR"/>
          <w:lang w:bidi="ar-SA"/>
        </w:rPr>
        <w:t xml:space="preserve">     </w:t>
      </w:r>
      <w:r w:rsidR="00140168">
        <w:rPr>
          <w:rFonts w:ascii="Times New Roman CYR" w:hAnsi="Times New Roman CYR" w:cs="Times New Roman CYR"/>
          <w:lang w:bidi="ar-SA"/>
        </w:rPr>
        <w:t>О</w:t>
      </w:r>
      <w:r w:rsidR="00140168">
        <w:rPr>
          <w:rFonts w:ascii="Times New Roman CYR" w:hAnsi="Times New Roman CYR" w:cs="Times New Roman CYR"/>
          <w:lang w:bidi="ar-SA"/>
        </w:rPr>
        <w:t>пределен</w:t>
      </w:r>
      <w:r w:rsidR="00140168">
        <w:rPr>
          <w:rFonts w:ascii="Times New Roman CYR" w:hAnsi="Times New Roman CYR" w:cs="Times New Roman CYR"/>
          <w:lang w:bidi="ar-SA"/>
        </w:rPr>
        <w:t>ие</w:t>
      </w:r>
      <w:r w:rsidR="00140168">
        <w:rPr>
          <w:rFonts w:ascii="Times New Roman CYR" w:hAnsi="Times New Roman CYR" w:cs="Times New Roman CYR"/>
          <w:lang w:bidi="ar-SA"/>
        </w:rPr>
        <w:t xml:space="preserve"> </w:t>
      </w:r>
      <w:proofErr w:type="gramStart"/>
      <w:r w:rsidR="00140168">
        <w:rPr>
          <w:rFonts w:ascii="Times New Roman CYR" w:hAnsi="Times New Roman CYR" w:cs="Times New Roman CYR"/>
          <w:lang w:bidi="ar-SA"/>
        </w:rPr>
        <w:t>новых</w:t>
      </w:r>
      <w:proofErr w:type="gramEnd"/>
      <w:r w:rsidR="00140168">
        <w:rPr>
          <w:rFonts w:ascii="Times New Roman CYR" w:hAnsi="Times New Roman CYR" w:cs="Times New Roman CYR"/>
          <w:lang w:bidi="ar-SA"/>
        </w:rPr>
        <w:t xml:space="preserve"> </w:t>
      </w:r>
    </w:p>
    <w:p w:rsidR="00EB56D6" w:rsidRPr="00140168" w:rsidRDefault="00A93087" w:rsidP="00A93087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       </w:t>
      </w:r>
      <w:r w:rsidR="00EB56D6">
        <w:rPr>
          <w:rFonts w:ascii="Times New Roman CYR" w:hAnsi="Times New Roman CYR" w:cs="Times New Roman CYR"/>
          <w:lang w:bidi="ar-SA"/>
        </w:rPr>
        <w:t xml:space="preserve">совета </w:t>
      </w:r>
      <w:r w:rsidR="00EB56D6">
        <w:rPr>
          <w:rFonts w:ascii="Times New Roman CYR" w:hAnsi="Times New Roman CYR" w:cs="Times New Roman CYR"/>
          <w:lang w:bidi="ar-SA"/>
        </w:rPr>
        <w:t>РНФ</w:t>
      </w:r>
      <w:r w:rsidR="00EB56D6">
        <w:rPr>
          <w:rFonts w:ascii="Times New Roman" w:hAnsi="Times New Roman" w:cs="Times New Roman"/>
          <w:lang w:bidi="ar-SA"/>
        </w:rPr>
        <w:t xml:space="preserve"> </w:t>
      </w:r>
      <w:r w:rsidR="00EB56D6">
        <w:rPr>
          <w:rFonts w:ascii="Times New Roman CYR" w:hAnsi="Times New Roman CYR" w:cs="Times New Roman CYR"/>
          <w:lang w:bidi="ar-SA"/>
        </w:rPr>
        <w:t xml:space="preserve">по определению новых </w:t>
      </w:r>
      <w:r>
        <w:rPr>
          <w:rFonts w:ascii="Times New Roman CYR" w:hAnsi="Times New Roman CYR" w:cs="Times New Roman CYR"/>
          <w:lang w:bidi="ar-SA"/>
        </w:rPr>
        <w:t xml:space="preserve">                                                   </w:t>
      </w:r>
      <w:r>
        <w:rPr>
          <w:rFonts w:ascii="Times New Roman CYR" w:hAnsi="Times New Roman CYR" w:cs="Times New Roman CYR"/>
          <w:lang w:bidi="ar-SA"/>
        </w:rPr>
        <w:tab/>
      </w:r>
      <w:r>
        <w:rPr>
          <w:rFonts w:ascii="Times New Roman CYR" w:hAnsi="Times New Roman CYR" w:cs="Times New Roman CYR"/>
          <w:lang w:bidi="ar-SA"/>
        </w:rPr>
        <w:tab/>
      </w:r>
      <w:r>
        <w:rPr>
          <w:rFonts w:ascii="Times New Roman CYR" w:hAnsi="Times New Roman CYR" w:cs="Times New Roman CYR"/>
          <w:lang w:bidi="ar-SA"/>
        </w:rPr>
        <w:tab/>
      </w:r>
      <w:r>
        <w:rPr>
          <w:rFonts w:ascii="Times New Roman CYR" w:hAnsi="Times New Roman CYR" w:cs="Times New Roman CYR"/>
          <w:lang w:bidi="ar-SA"/>
        </w:rPr>
        <w:tab/>
      </w:r>
      <w:r>
        <w:rPr>
          <w:rFonts w:ascii="Times New Roman CYR" w:hAnsi="Times New Roman CYR" w:cs="Times New Roman CYR"/>
          <w:lang w:bidi="ar-SA"/>
        </w:rPr>
        <w:tab/>
        <w:t xml:space="preserve">                 направлений деятельности РНФ</w:t>
      </w:r>
    </w:p>
    <w:p w:rsidR="00EB56D6" w:rsidRDefault="00EB56D6" w:rsidP="00EB56D6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приоритетных направлений (</w:t>
      </w:r>
      <w:proofErr w:type="spellStart"/>
      <w:r>
        <w:rPr>
          <w:rFonts w:ascii="Times New Roman CYR" w:hAnsi="Times New Roman CYR" w:cs="Times New Roman CYR"/>
          <w:lang w:bidi="ar-SA"/>
        </w:rPr>
        <w:t>грантовых</w:t>
      </w:r>
      <w:proofErr w:type="spellEnd"/>
      <w:r>
        <w:rPr>
          <w:rFonts w:ascii="Times New Roman CYR" w:hAnsi="Times New Roman CYR" w:cs="Times New Roman CYR"/>
          <w:lang w:bidi="ar-SA"/>
        </w:rPr>
        <w:t xml:space="preserve"> программ)</w:t>
      </w:r>
    </w:p>
    <w:p w:rsidR="00EB56D6" w:rsidRDefault="00EB56D6" w:rsidP="00EB56D6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085"/>
        <w:gridCol w:w="2746"/>
        <w:gridCol w:w="1512"/>
        <w:gridCol w:w="2659"/>
        <w:gridCol w:w="3979"/>
      </w:tblGrid>
      <w:tr w:rsidR="00EB56D6" w:rsidRPr="00EB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17.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Предоставление "</w:t>
            </w:r>
            <w:proofErr w:type="gramStart"/>
            <w:r w:rsidRPr="00EB56D6">
              <w:rPr>
                <w:rFonts w:ascii="Times New Roman" w:eastAsia="Times New Roman" w:hAnsi="Times New Roman" w:cs="Times New Roman"/>
                <w:lang w:bidi="ar-SA"/>
              </w:rPr>
              <w:t>Российскому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проект акта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28 февраля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proofErr w:type="spellStart"/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Минобрнауки</w:t>
            </w:r>
            <w:proofErr w:type="spellEnd"/>
            <w:r w:rsidRPr="00EB56D6">
              <w:rPr>
                <w:rFonts w:ascii="Times New Roman" w:eastAsia="Times New Roman" w:hAnsi="Times New Roman" w:cs="Times New Roman"/>
                <w:lang w:bidi="ar-SA"/>
              </w:rPr>
              <w:t xml:space="preserve"> России,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обеспечено финансирование</w:t>
            </w:r>
          </w:p>
        </w:tc>
      </w:tr>
      <w:tr w:rsidR="00EB56D6" w:rsidRPr="00EB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научному фонду" субсидии в виде имущественного взноса в целях финансирования новых программ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Правительства</w:t>
            </w:r>
          </w:p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2021 г.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Минфин России, Минэкономразвития России,</w:t>
            </w:r>
          </w:p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 xml:space="preserve">Минздрав России, </w:t>
            </w:r>
            <w:proofErr w:type="spellStart"/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Минпромторг</w:t>
            </w:r>
            <w:proofErr w:type="spellEnd"/>
            <w:r w:rsidRPr="00EB56D6">
              <w:rPr>
                <w:rFonts w:ascii="Times New Roman" w:eastAsia="Times New Roman" w:hAnsi="Times New Roman" w:cs="Times New Roman"/>
                <w:lang w:bidi="ar-SA"/>
              </w:rPr>
              <w:t xml:space="preserve"> России, Минэнерго России, Минтранс России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"Российский научный фонд" дополнительного имущественного взноса</w:t>
            </w:r>
          </w:p>
        </w:tc>
      </w:tr>
      <w:tr w:rsidR="00EB56D6" w:rsidRPr="00EB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18.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Внесение изменений в национальный проект "Наука и университеты"</w:t>
            </w:r>
          </w:p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в части мероприятий, ранее реализованных "Российским фондом фундаментальных исследований"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протокол заседания Совета при Президенте Российской Федерации по стратегическому развитию</w:t>
            </w:r>
          </w:p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и национальным проектам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28 февраля</w:t>
            </w:r>
          </w:p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2021 г.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proofErr w:type="spellStart"/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Минобрнауки</w:t>
            </w:r>
            <w:proofErr w:type="spellEnd"/>
            <w:r w:rsidRPr="00EB56D6">
              <w:rPr>
                <w:rFonts w:ascii="Times New Roman" w:eastAsia="Times New Roman" w:hAnsi="Times New Roman" w:cs="Times New Roman"/>
                <w:lang w:bidi="ar-SA"/>
              </w:rPr>
              <w:t xml:space="preserve"> России, Минэкономразвития России,</w:t>
            </w:r>
          </w:p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Минфин России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внесены изменений в национальный проект "Наука и университеты"</w:t>
            </w:r>
          </w:p>
        </w:tc>
      </w:tr>
      <w:tr w:rsidR="00EB56D6" w:rsidRPr="00EB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19.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Внесение изменений</w:t>
            </w:r>
          </w:p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в государственную программу "Научно-технологическое развитие Российской Федерации" в части мероприятий, ранее реализованных</w:t>
            </w:r>
            <w:r w:rsidR="00070530">
              <w:rPr>
                <w:rFonts w:ascii="Times New Roman" w:eastAsia="Times New Roman" w:hAnsi="Times New Roman" w:cs="Times New Roman"/>
                <w:lang w:bidi="ar-SA"/>
              </w:rPr>
              <w:t xml:space="preserve"> РФФИ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акт Правительства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30 июня</w:t>
            </w:r>
          </w:p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2021 г.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rPr>
                <w:rFonts w:eastAsia="Times New Roman"/>
                <w:color w:val="auto"/>
                <w:lang w:bidi="ar-SA"/>
              </w:rPr>
            </w:pPr>
            <w:proofErr w:type="spellStart"/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Минобрнауки</w:t>
            </w:r>
            <w:proofErr w:type="spellEnd"/>
            <w:r w:rsidRPr="00EB56D6">
              <w:rPr>
                <w:rFonts w:ascii="Times New Roman" w:eastAsia="Times New Roman" w:hAnsi="Times New Roman" w:cs="Times New Roman"/>
                <w:lang w:bidi="ar-SA"/>
              </w:rPr>
              <w:t xml:space="preserve"> России, Минэкономразвития России,</w:t>
            </w:r>
          </w:p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Минфин России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 xml:space="preserve">внесение изменений </w:t>
            </w:r>
            <w:proofErr w:type="gramStart"/>
            <w:r w:rsidRPr="00EB56D6">
              <w:rPr>
                <w:rFonts w:ascii="Times New Roman" w:eastAsia="Times New Roman" w:hAnsi="Times New Roman" w:cs="Times New Roman"/>
                <w:lang w:bidi="ar-SA"/>
              </w:rPr>
              <w:t>в</w:t>
            </w:r>
            <w:proofErr w:type="gramEnd"/>
          </w:p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государственную программу</w:t>
            </w:r>
          </w:p>
          <w:p w:rsidR="00EB56D6" w:rsidRPr="00EB56D6" w:rsidRDefault="00EB56D6" w:rsidP="00EB56D6">
            <w:pPr>
              <w:widowControl/>
              <w:ind w:firstLine="360"/>
              <w:rPr>
                <w:rFonts w:eastAsia="Times New Roman"/>
                <w:color w:val="auto"/>
                <w:lang w:bidi="ar-SA"/>
              </w:rPr>
            </w:pPr>
            <w:r w:rsidRPr="00EB56D6">
              <w:rPr>
                <w:rFonts w:ascii="Times New Roman" w:eastAsia="Times New Roman" w:hAnsi="Times New Roman" w:cs="Times New Roman"/>
                <w:lang w:bidi="ar-SA"/>
              </w:rPr>
              <w:t>"Научно-технологическое развитие"</w:t>
            </w:r>
          </w:p>
        </w:tc>
      </w:tr>
    </w:tbl>
    <w:p w:rsidR="00EB56D6" w:rsidRDefault="00EB56D6" w:rsidP="00EB56D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:rsidR="004A7985" w:rsidRPr="004A7985" w:rsidRDefault="004A7985" w:rsidP="004A7985">
      <w:pPr>
        <w:pStyle w:val="1"/>
      </w:pPr>
      <w:r>
        <w:t xml:space="preserve">                                                                                                                                         </w:t>
      </w:r>
      <w:r w:rsidRPr="004A7985">
        <w:t xml:space="preserve"> </w:t>
      </w:r>
      <w:r>
        <w:t xml:space="preserve"> </w:t>
      </w:r>
      <w:r w:rsidR="00B23B92">
        <w:t xml:space="preserve">        </w:t>
      </w:r>
    </w:p>
    <w:p w:rsidR="004A7985" w:rsidRPr="004A7985" w:rsidRDefault="004A7985" w:rsidP="004A7985">
      <w:pPr>
        <w:pStyle w:val="1"/>
      </w:pPr>
    </w:p>
    <w:p w:rsidR="004A7985" w:rsidRPr="004A7985" w:rsidRDefault="004A7985" w:rsidP="004A7985">
      <w:pPr>
        <w:ind w:firstLine="140"/>
        <w:rPr>
          <w:rFonts w:ascii="Times New Roman" w:eastAsia="Times New Roman" w:hAnsi="Times New Roman" w:cs="Times New Roman"/>
        </w:rPr>
      </w:pPr>
      <w:r w:rsidRPr="004A7985">
        <w:rPr>
          <w:rFonts w:ascii="Times New Roman" w:eastAsia="Times New Roman" w:hAnsi="Times New Roman" w:cs="Times New Roman"/>
        </w:rPr>
        <w:t>.</w:t>
      </w:r>
    </w:p>
    <w:p w:rsidR="004A7985" w:rsidRPr="004A7985" w:rsidRDefault="004A7985" w:rsidP="004A7985">
      <w:pPr>
        <w:tabs>
          <w:tab w:val="left" w:pos="4535"/>
        </w:tabs>
        <w:ind w:left="540" w:firstLine="20"/>
        <w:rPr>
          <w:rFonts w:ascii="Times New Roman" w:eastAsia="Times New Roman" w:hAnsi="Times New Roman" w:cs="Times New Roman"/>
        </w:rPr>
      </w:pPr>
    </w:p>
    <w:p w:rsidR="0060274A" w:rsidRDefault="0060274A">
      <w:pPr>
        <w:pStyle w:val="1"/>
        <w:jc w:val="center"/>
      </w:pPr>
      <w:bookmarkStart w:id="0" w:name="_GoBack"/>
      <w:bookmarkEnd w:id="0"/>
    </w:p>
    <w:sectPr w:rsidR="0060274A">
      <w:type w:val="continuous"/>
      <w:pgSz w:w="16840" w:h="11900" w:orient="landscape"/>
      <w:pgMar w:top="1139" w:right="908" w:bottom="1139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20" w:rsidRDefault="00F87220">
      <w:r>
        <w:separator/>
      </w:r>
    </w:p>
  </w:endnote>
  <w:endnote w:type="continuationSeparator" w:id="0">
    <w:p w:rsidR="00F87220" w:rsidRDefault="00F8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20" w:rsidRDefault="00F87220"/>
  </w:footnote>
  <w:footnote w:type="continuationSeparator" w:id="0">
    <w:p w:rsidR="00F87220" w:rsidRDefault="00F87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20ED7"/>
    <w:multiLevelType w:val="multilevel"/>
    <w:tmpl w:val="174AEBE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6DD"/>
    <w:rsid w:val="00070530"/>
    <w:rsid w:val="00140168"/>
    <w:rsid w:val="004910BA"/>
    <w:rsid w:val="004A7985"/>
    <w:rsid w:val="00503E43"/>
    <w:rsid w:val="0060274A"/>
    <w:rsid w:val="006D09B1"/>
    <w:rsid w:val="00705C8F"/>
    <w:rsid w:val="008E06DD"/>
    <w:rsid w:val="00967BE2"/>
    <w:rsid w:val="00A93087"/>
    <w:rsid w:val="00B23B92"/>
    <w:rsid w:val="00EB56D6"/>
    <w:rsid w:val="00F87220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070530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070530"/>
    <w:pPr>
      <w:widowControl/>
      <w:jc w:val="center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070530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070530"/>
    <w:pPr>
      <w:widowControl/>
      <w:jc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6995-9F5D-49A1-B8AC-20E95EF3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4508</Characters>
  <Application>Microsoft Office Word</Application>
  <DocSecurity>0</DocSecurity>
  <Lines>98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Nick</cp:lastModifiedBy>
  <cp:revision>3</cp:revision>
  <dcterms:created xsi:type="dcterms:W3CDTF">2021-01-11T04:21:00Z</dcterms:created>
  <dcterms:modified xsi:type="dcterms:W3CDTF">2021-01-11T04:27:00Z</dcterms:modified>
</cp:coreProperties>
</file>