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F7" w:rsidRDefault="00B076ED" w:rsidP="00B076E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t>МИНИСТЕРС</w:t>
      </w:r>
      <w:r w:rsidR="008A7BEE">
        <w:rPr>
          <w:rFonts w:ascii="Arial" w:hAnsi="Arial" w:cs="Arial"/>
          <w:color w:val="262626"/>
          <w:sz w:val="23"/>
          <w:szCs w:val="23"/>
        </w:rPr>
        <w:t>ТВО НАУКИ И ВЫСШЕГО ОБРАЗОВАНИЯ</w:t>
      </w:r>
      <w:r w:rsidR="008A7BEE">
        <w:rPr>
          <w:rFonts w:ascii="Arial" w:hAnsi="Arial" w:cs="Arial"/>
          <w:color w:val="262626"/>
          <w:sz w:val="23"/>
          <w:szCs w:val="23"/>
        </w:rPr>
        <w:br/>
        <w:t>РОССИЙСКОЙ ФЕДЕРАЦИИ</w:t>
      </w:r>
      <w:r>
        <w:rPr>
          <w:rFonts w:ascii="Arial" w:hAnsi="Arial" w:cs="Arial"/>
          <w:color w:val="262626"/>
          <w:sz w:val="23"/>
          <w:szCs w:val="23"/>
        </w:rPr>
        <w:br/>
        <w:t>(МИНОБРНАУКИ РОССИИ)</w:t>
      </w:r>
      <w:r>
        <w:rPr>
          <w:rFonts w:ascii="Arial" w:hAnsi="Arial" w:cs="Arial"/>
          <w:color w:val="262626"/>
          <w:sz w:val="23"/>
          <w:szCs w:val="23"/>
        </w:rPr>
        <w:br/>
      </w:r>
      <w:r w:rsidRPr="00B076ED">
        <w:rPr>
          <w:rFonts w:ascii="Arial" w:hAnsi="Arial" w:cs="Arial"/>
          <w:b/>
          <w:color w:val="262626"/>
          <w:sz w:val="23"/>
          <w:szCs w:val="23"/>
        </w:rPr>
        <w:t>Федеральное государственное бюджетное учреждение здравоохранения «Московский</w:t>
      </w:r>
      <w:r w:rsidR="00DD54FF">
        <w:rPr>
          <w:rFonts w:ascii="Arial" w:hAnsi="Arial" w:cs="Arial"/>
          <w:b/>
          <w:color w:val="262626"/>
          <w:sz w:val="23"/>
          <w:szCs w:val="23"/>
        </w:rPr>
        <w:t xml:space="preserve"> дом-пансионат ветеранов науки»</w:t>
      </w:r>
      <w:r w:rsidRPr="00B076ED">
        <w:rPr>
          <w:rFonts w:ascii="Arial" w:hAnsi="Arial" w:cs="Arial"/>
          <w:b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</w:rPr>
        <w:t>(ФГБУЗ МДПВН)</w:t>
      </w:r>
      <w:r>
        <w:rPr>
          <w:rFonts w:ascii="Arial" w:hAnsi="Arial" w:cs="Arial"/>
          <w:color w:val="262626"/>
          <w:sz w:val="23"/>
          <w:szCs w:val="23"/>
        </w:rPr>
        <w:br/>
        <w:t>Профсоюзная ул., д.132, корп. 8, Москва, 117321 ОКПО 04740857 ОГРН 1027739769562 ИНН/КПП 7728020005/772801001 Тел.: +7(495)337-10-04 Факс: +7(495)337-10-04 E-</w:t>
      </w:r>
      <w:proofErr w:type="spellStart"/>
      <w:r>
        <w:rPr>
          <w:rFonts w:ascii="Arial" w:hAnsi="Arial" w:cs="Arial"/>
          <w:color w:val="262626"/>
          <w:sz w:val="23"/>
          <w:szCs w:val="23"/>
        </w:rPr>
        <w:t>mail</w:t>
      </w:r>
      <w:proofErr w:type="spellEnd"/>
      <w:r>
        <w:rPr>
          <w:rFonts w:ascii="Arial" w:hAnsi="Arial" w:cs="Arial"/>
          <w:color w:val="262626"/>
          <w:sz w:val="23"/>
          <w:szCs w:val="23"/>
        </w:rPr>
        <w:t>: </w:t>
      </w:r>
      <w:hyperlink r:id="rId4" w:anchor="/compose/to=mdpvnran%40mail.ru" w:tgtFrame="_blank" w:history="1">
        <w:r>
          <w:rPr>
            <w:rStyle w:val="a4"/>
            <w:rFonts w:ascii="Arial" w:hAnsi="Arial" w:cs="Arial"/>
            <w:color w:val="315EFB"/>
            <w:sz w:val="23"/>
            <w:szCs w:val="23"/>
            <w:u w:val="none"/>
          </w:rPr>
          <w:t>mdpvnran@mail.ru</w:t>
        </w:r>
      </w:hyperlink>
      <w:r>
        <w:rPr>
          <w:rFonts w:ascii="Arial" w:hAnsi="Arial" w:cs="Arial"/>
          <w:color w:val="262626"/>
          <w:sz w:val="23"/>
          <w:szCs w:val="23"/>
        </w:rPr>
        <w:t> </w:t>
      </w:r>
      <w:hyperlink r:id="rId5" w:tgtFrame="_blank" w:history="1">
        <w:r>
          <w:rPr>
            <w:rStyle w:val="a4"/>
            <w:rFonts w:ascii="Arial" w:hAnsi="Arial" w:cs="Arial"/>
            <w:color w:val="315EFB"/>
            <w:sz w:val="23"/>
            <w:szCs w:val="23"/>
            <w:u w:val="none"/>
          </w:rPr>
          <w:t>http://www.mdpv.ru/</w:t>
        </w:r>
      </w:hyperlink>
      <w:r>
        <w:rPr>
          <w:rFonts w:ascii="Arial" w:hAnsi="Arial" w:cs="Arial"/>
          <w:color w:val="262626"/>
          <w:sz w:val="23"/>
          <w:szCs w:val="23"/>
        </w:rPr>
        <w:br/>
      </w:r>
    </w:p>
    <w:p w:rsidR="00C34EF7" w:rsidRDefault="00C34EF7" w:rsidP="00B076E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62626"/>
          <w:sz w:val="23"/>
          <w:szCs w:val="23"/>
        </w:rPr>
      </w:pPr>
    </w:p>
    <w:p w:rsidR="00B076ED" w:rsidRDefault="00B076ED" w:rsidP="00B076E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br/>
      </w:r>
      <w:r w:rsidRPr="00B076ED">
        <w:rPr>
          <w:rFonts w:ascii="Arial" w:hAnsi="Arial" w:cs="Arial"/>
          <w:b/>
          <w:i/>
          <w:color w:val="262626"/>
          <w:sz w:val="23"/>
          <w:szCs w:val="23"/>
        </w:rPr>
        <w:t>УВАЖАЕМЫЕ КОЛЛЕГИ!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</w:rPr>
        <w:br/>
        <w:t xml:space="preserve">Приглашаем Вас на отдых и лечение в Москву, в </w:t>
      </w:r>
      <w:r w:rsidRPr="00B076ED">
        <w:rPr>
          <w:rFonts w:ascii="Arial" w:hAnsi="Arial" w:cs="Arial"/>
          <w:color w:val="262626"/>
          <w:sz w:val="23"/>
          <w:szCs w:val="23"/>
        </w:rPr>
        <w:t>Федеральное государственное бюджетное учреждение здравоохранения «Московский дом-пансионат ветеранов науки»</w:t>
      </w:r>
      <w:r>
        <w:rPr>
          <w:rFonts w:ascii="Arial" w:hAnsi="Arial" w:cs="Arial"/>
          <w:color w:val="262626"/>
          <w:sz w:val="23"/>
          <w:szCs w:val="23"/>
        </w:rPr>
        <w:t xml:space="preserve"> </w:t>
      </w:r>
    </w:p>
    <w:p w:rsidR="00B076ED" w:rsidRDefault="00B076ED" w:rsidP="00B076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</w:rPr>
        <w:br/>
        <w:t>Бюджетные (бесплатны</w:t>
      </w:r>
      <w:r w:rsidR="00773FA0">
        <w:rPr>
          <w:rFonts w:ascii="Arial" w:hAnsi="Arial" w:cs="Arial"/>
          <w:color w:val="262626"/>
          <w:sz w:val="23"/>
          <w:szCs w:val="23"/>
        </w:rPr>
        <w:t>е для сотрудников Минобрнауки России</w:t>
      </w:r>
      <w:r>
        <w:rPr>
          <w:rFonts w:ascii="Arial" w:hAnsi="Arial" w:cs="Arial"/>
          <w:color w:val="262626"/>
          <w:sz w:val="23"/>
          <w:szCs w:val="23"/>
        </w:rPr>
        <w:t xml:space="preserve"> и подведомственных учреждений) путевки на санаторно-курортное лечение, </w:t>
      </w:r>
      <w:r w:rsidR="00A620F0">
        <w:rPr>
          <w:rFonts w:ascii="Arial" w:hAnsi="Arial" w:cs="Arial"/>
          <w:color w:val="262626"/>
          <w:sz w:val="23"/>
          <w:szCs w:val="23"/>
        </w:rPr>
        <w:t>длительностью на</w:t>
      </w:r>
      <w:r>
        <w:rPr>
          <w:rFonts w:ascii="Arial" w:hAnsi="Arial" w:cs="Arial"/>
          <w:color w:val="262626"/>
          <w:sz w:val="23"/>
          <w:szCs w:val="23"/>
        </w:rPr>
        <w:t xml:space="preserve"> 14 и 21 день включают в себя проживание в комфортабельных двухместных номерах со всеми</w:t>
      </w:r>
      <w:r w:rsidR="004642F5">
        <w:rPr>
          <w:rFonts w:ascii="Arial" w:hAnsi="Arial" w:cs="Arial"/>
          <w:color w:val="262626"/>
          <w:sz w:val="23"/>
          <w:szCs w:val="23"/>
        </w:rPr>
        <w:t xml:space="preserve"> удобствами (</w:t>
      </w:r>
      <w:r>
        <w:rPr>
          <w:rFonts w:ascii="Arial" w:hAnsi="Arial" w:cs="Arial"/>
          <w:color w:val="262626"/>
          <w:sz w:val="23"/>
          <w:szCs w:val="23"/>
        </w:rPr>
        <w:t xml:space="preserve">возможно одноместное размещение за дополнительную </w:t>
      </w:r>
      <w:r w:rsidR="004642F5">
        <w:rPr>
          <w:rFonts w:ascii="Arial" w:hAnsi="Arial" w:cs="Arial"/>
          <w:color w:val="262626"/>
          <w:sz w:val="23"/>
          <w:szCs w:val="23"/>
        </w:rPr>
        <w:t>плату</w:t>
      </w:r>
      <w:r>
        <w:rPr>
          <w:rFonts w:ascii="Arial" w:hAnsi="Arial" w:cs="Arial"/>
          <w:color w:val="262626"/>
          <w:sz w:val="23"/>
          <w:szCs w:val="23"/>
        </w:rPr>
        <w:t>), питание и ряд медицинских услуг: физиотерапевтическое лечение, лечебная физкультура, проведение капельниц, инъекций по назначени</w:t>
      </w:r>
      <w:r w:rsidR="004642F5">
        <w:rPr>
          <w:rFonts w:ascii="Arial" w:hAnsi="Arial" w:cs="Arial"/>
          <w:color w:val="262626"/>
          <w:sz w:val="23"/>
          <w:szCs w:val="23"/>
        </w:rPr>
        <w:t>ю врача</w:t>
      </w:r>
      <w:r>
        <w:rPr>
          <w:rFonts w:ascii="Arial" w:hAnsi="Arial" w:cs="Arial"/>
          <w:color w:val="262626"/>
          <w:sz w:val="23"/>
          <w:szCs w:val="23"/>
        </w:rPr>
        <w:t xml:space="preserve"> (лека</w:t>
      </w:r>
      <w:r w:rsidR="004642F5">
        <w:rPr>
          <w:rFonts w:ascii="Arial" w:hAnsi="Arial" w:cs="Arial"/>
          <w:color w:val="262626"/>
          <w:sz w:val="23"/>
          <w:szCs w:val="23"/>
        </w:rPr>
        <w:t>рственные препараты не включены</w:t>
      </w:r>
      <w:r>
        <w:rPr>
          <w:rFonts w:ascii="Arial" w:hAnsi="Arial" w:cs="Arial"/>
          <w:color w:val="262626"/>
          <w:sz w:val="23"/>
          <w:szCs w:val="23"/>
        </w:rPr>
        <w:t xml:space="preserve">). </w:t>
      </w:r>
    </w:p>
    <w:p w:rsidR="00B076ED" w:rsidRDefault="00B076ED" w:rsidP="00B076E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t>Пансионат находится в 10 минутах ходьбы от метро Коньково в зоне Тропаревского лесопарка, рядом с природным источником родниковой воды, освященным церковью.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</w:rPr>
        <w:br/>
        <w:t>Для получения путевки необходимо обратиться:</w:t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u w:val="single"/>
        </w:rPr>
        <w:t>Центральный ФО, Южный ФО, Северо-Кавказский ФО</w:t>
      </w:r>
      <w:r>
        <w:rPr>
          <w:rFonts w:ascii="Arial" w:hAnsi="Arial" w:cs="Arial"/>
          <w:color w:val="262626"/>
          <w:sz w:val="23"/>
          <w:szCs w:val="23"/>
        </w:rPr>
        <w:t>: Цинцадзе Ирина Юрьевна (Поликлиника №1 РАН Москва) тел: 8-495-137-72-05 доб. 106 , эл.почта: </w:t>
      </w:r>
      <w:hyperlink r:id="rId6" w:anchor="/compose/to=putevkiran%40mail.ru" w:tgtFrame="_blank" w:history="1">
        <w:r>
          <w:rPr>
            <w:rStyle w:val="a4"/>
            <w:rFonts w:ascii="Arial" w:hAnsi="Arial" w:cs="Arial"/>
            <w:color w:val="315EFB"/>
            <w:sz w:val="23"/>
            <w:szCs w:val="23"/>
            <w:u w:val="none"/>
          </w:rPr>
          <w:t>putevkiran@mail.ru</w:t>
        </w:r>
      </w:hyperlink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u w:val="single"/>
        </w:rPr>
        <w:t>Северо-Западный ФО</w:t>
      </w:r>
      <w:r>
        <w:rPr>
          <w:rFonts w:ascii="Arial" w:hAnsi="Arial" w:cs="Arial"/>
          <w:color w:val="262626"/>
          <w:sz w:val="23"/>
          <w:szCs w:val="23"/>
        </w:rPr>
        <w:t>: Алешникова Наталия Николаевна (ФГБУЗ Санкт-Петербургская клиническая больница РАН), эл.почта: </w:t>
      </w:r>
      <w:hyperlink r:id="rId7" w:anchor="/compose/to=aleshnikova%40spbkbran.ru" w:tgtFrame="_blank" w:history="1">
        <w:r>
          <w:rPr>
            <w:rStyle w:val="a4"/>
            <w:rFonts w:ascii="Arial" w:hAnsi="Arial" w:cs="Arial"/>
            <w:color w:val="315EFB"/>
            <w:sz w:val="23"/>
            <w:szCs w:val="23"/>
            <w:u w:val="none"/>
          </w:rPr>
          <w:t>aleshnikova@spbkbran.ru</w:t>
        </w:r>
      </w:hyperlink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u w:val="single"/>
        </w:rPr>
        <w:t>Уральский ФО</w:t>
      </w:r>
      <w:r>
        <w:rPr>
          <w:rFonts w:ascii="Arial" w:hAnsi="Arial" w:cs="Arial"/>
          <w:color w:val="262626"/>
          <w:sz w:val="23"/>
          <w:szCs w:val="23"/>
        </w:rPr>
        <w:t>: Рябинина Алла Валентиновна (ФГБУЗ Поликлиника Уральского отделения РАН г.Екатеринбург) тел: 8-343-350-61-70, эл.почта: </w:t>
      </w:r>
      <w:hyperlink r:id="rId8" w:anchor="/compose/to=uro_ran%40bk.ru" w:tgtFrame="_blank" w:history="1">
        <w:r>
          <w:rPr>
            <w:rStyle w:val="a4"/>
            <w:rFonts w:ascii="Arial" w:hAnsi="Arial" w:cs="Arial"/>
            <w:color w:val="315EFB"/>
            <w:sz w:val="23"/>
            <w:szCs w:val="23"/>
            <w:u w:val="none"/>
          </w:rPr>
          <w:t>uro_ran@bk.ru</w:t>
        </w:r>
      </w:hyperlink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u w:val="single"/>
        </w:rPr>
        <w:t>Приволжский ФО</w:t>
      </w:r>
      <w:r>
        <w:rPr>
          <w:rFonts w:ascii="Arial" w:hAnsi="Arial" w:cs="Arial"/>
          <w:color w:val="262626"/>
          <w:sz w:val="23"/>
          <w:szCs w:val="23"/>
        </w:rPr>
        <w:t>: Железнова Юлия Михайловна (ФГБНУ ФИЦ «Казанский научный центр РАН») тел: 8-843-236-89-73, эл.почта: </w:t>
      </w:r>
      <w:hyperlink r:id="rId9" w:anchor="/compose/to=gerknc%40mail.ru" w:tgtFrame="_blank" w:history="1">
        <w:r>
          <w:rPr>
            <w:rStyle w:val="a4"/>
            <w:rFonts w:ascii="Arial" w:hAnsi="Arial" w:cs="Arial"/>
            <w:color w:val="315EFB"/>
            <w:sz w:val="23"/>
            <w:szCs w:val="23"/>
            <w:u w:val="none"/>
          </w:rPr>
          <w:t>gerknc@mail.ru</w:t>
        </w:r>
      </w:hyperlink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u w:val="single"/>
        </w:rPr>
        <w:t>Сибирский ФО</w:t>
      </w:r>
      <w:r>
        <w:rPr>
          <w:rFonts w:ascii="Arial" w:hAnsi="Arial" w:cs="Arial"/>
          <w:color w:val="262626"/>
          <w:sz w:val="23"/>
          <w:szCs w:val="23"/>
        </w:rPr>
        <w:t>: Трофимова Елена Анатольевна (ФГБУЗ Больница Иркутского научного центра Сибирского отделения РАН) эл.почта: </w:t>
      </w:r>
      <w:hyperlink r:id="rId10" w:anchor="/compose/to=tea.med%40mail.ru" w:tgtFrame="_blank" w:history="1">
        <w:r>
          <w:rPr>
            <w:rStyle w:val="a4"/>
            <w:rFonts w:ascii="Arial" w:hAnsi="Arial" w:cs="Arial"/>
            <w:color w:val="315EFB"/>
            <w:sz w:val="23"/>
            <w:szCs w:val="23"/>
            <w:u w:val="none"/>
          </w:rPr>
          <w:t>tea.med@mail.ru</w:t>
        </w:r>
      </w:hyperlink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</w:rPr>
        <w:br/>
      </w:r>
      <w:r>
        <w:rPr>
          <w:rFonts w:ascii="Arial" w:hAnsi="Arial" w:cs="Arial"/>
          <w:color w:val="262626"/>
          <w:sz w:val="23"/>
          <w:szCs w:val="23"/>
          <w:u w:val="single"/>
        </w:rPr>
        <w:t>Дальневосточный ФО</w:t>
      </w:r>
      <w:r>
        <w:rPr>
          <w:rFonts w:ascii="Arial" w:hAnsi="Arial" w:cs="Arial"/>
          <w:color w:val="262626"/>
          <w:sz w:val="23"/>
          <w:szCs w:val="23"/>
        </w:rPr>
        <w:t>: Сойхер Ирина Петровна (ФГБУЗ Медицинское объединение Дальневосточного отделения РАН) тел: 8-432-231-32-99, эл.почта: </w:t>
      </w:r>
      <w:hyperlink r:id="rId11" w:anchor="/compose/to=priemmodvoran%40mail.ru" w:tgtFrame="_blank" w:history="1">
        <w:r>
          <w:rPr>
            <w:rStyle w:val="a4"/>
            <w:rFonts w:ascii="Arial" w:hAnsi="Arial" w:cs="Arial"/>
            <w:color w:val="315EFB"/>
            <w:sz w:val="23"/>
            <w:szCs w:val="23"/>
            <w:u w:val="none"/>
          </w:rPr>
          <w:t>priemmodvoran@mail.ru</w:t>
        </w:r>
      </w:hyperlink>
    </w:p>
    <w:p w:rsidR="00F610B0" w:rsidRDefault="00F610B0" w:rsidP="00B076E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62626"/>
          <w:sz w:val="23"/>
          <w:szCs w:val="23"/>
        </w:rPr>
      </w:pPr>
    </w:p>
    <w:p w:rsidR="00F610B0" w:rsidRDefault="00F610B0" w:rsidP="00B076E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t>ЖДЕМ ВАС!!!</w:t>
      </w:r>
    </w:p>
    <w:p w:rsidR="00F20B2C" w:rsidRDefault="00F20B2C">
      <w:bookmarkStart w:id="0" w:name="_GoBack"/>
      <w:bookmarkEnd w:id="0"/>
    </w:p>
    <w:sectPr w:rsidR="00F20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ED"/>
    <w:rsid w:val="00344C13"/>
    <w:rsid w:val="004642F5"/>
    <w:rsid w:val="00773FA0"/>
    <w:rsid w:val="008A7BEE"/>
    <w:rsid w:val="008B0962"/>
    <w:rsid w:val="00A620F0"/>
    <w:rsid w:val="00AA080E"/>
    <w:rsid w:val="00B076ED"/>
    <w:rsid w:val="00C34EF7"/>
    <w:rsid w:val="00DD54FF"/>
    <w:rsid w:val="00F20B2C"/>
    <w:rsid w:val="00F6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A0EA3-B3FC-4386-8018-D16DE99F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76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rambler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ail.rambler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rambler.ru/" TargetMode="External"/><Relationship Id="rId11" Type="http://schemas.openxmlformats.org/officeDocument/2006/relationships/hyperlink" Target="https://mail.rambler.ru/" TargetMode="External"/><Relationship Id="rId5" Type="http://schemas.openxmlformats.org/officeDocument/2006/relationships/hyperlink" Target="https://mail.rambler.ru/m/redirect?url=http%3A//www.mdpv.ru/&amp;hash=6a243f6cca5f223a926d468cc6421b3c" TargetMode="External"/><Relationship Id="rId10" Type="http://schemas.openxmlformats.org/officeDocument/2006/relationships/hyperlink" Target="https://mail.rambler.ru/" TargetMode="External"/><Relationship Id="rId4" Type="http://schemas.openxmlformats.org/officeDocument/2006/relationships/hyperlink" Target="https://mail.rambler.ru/" TargetMode="External"/><Relationship Id="rId9" Type="http://schemas.openxmlformats.org/officeDocument/2006/relationships/hyperlink" Target="https://mail.rambl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2020-01-16T11:42:00Z</dcterms:created>
  <dcterms:modified xsi:type="dcterms:W3CDTF">2020-01-16T11:43:00Z</dcterms:modified>
</cp:coreProperties>
</file>