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D3F" w:rsidRPr="00264E2A" w:rsidRDefault="00264E2A" w:rsidP="004266E5">
      <w:pPr>
        <w:spacing w:after="200" w:line="276" w:lineRule="auto"/>
        <w:ind w:right="28"/>
        <w:jc w:val="right"/>
        <w:rPr>
          <w:i/>
          <w:sz w:val="18"/>
          <w:szCs w:val="18"/>
        </w:rPr>
      </w:pPr>
      <w:r w:rsidRPr="00264E2A">
        <w:rPr>
          <w:i/>
          <w:sz w:val="18"/>
          <w:szCs w:val="18"/>
        </w:rPr>
        <w:t>На правах рукописи</w:t>
      </w:r>
    </w:p>
    <w:p w:rsidR="00D37D3F" w:rsidRDefault="00D37D3F" w:rsidP="00D37D3F">
      <w:pPr>
        <w:spacing w:after="200" w:line="276" w:lineRule="auto"/>
        <w:jc w:val="right"/>
        <w:rPr>
          <w:i/>
        </w:rPr>
      </w:pPr>
    </w:p>
    <w:p w:rsidR="00264E2A" w:rsidRPr="00D37D3F" w:rsidRDefault="00264E2A" w:rsidP="00D37D3F">
      <w:pPr>
        <w:spacing w:after="200" w:line="276" w:lineRule="auto"/>
        <w:jc w:val="right"/>
        <w:rPr>
          <w:i/>
        </w:rPr>
      </w:pPr>
    </w:p>
    <w:p w:rsidR="00D37D3F" w:rsidRDefault="00D37D3F" w:rsidP="00264E2A">
      <w:pPr>
        <w:spacing w:after="200" w:line="276" w:lineRule="auto"/>
        <w:jc w:val="center"/>
        <w:rPr>
          <w:sz w:val="22"/>
          <w:szCs w:val="22"/>
        </w:rPr>
      </w:pPr>
      <w:r w:rsidRPr="00264E2A">
        <w:rPr>
          <w:sz w:val="22"/>
          <w:szCs w:val="22"/>
        </w:rPr>
        <w:t>Пищулов Сергей Андреевич</w:t>
      </w:r>
    </w:p>
    <w:p w:rsidR="00264E2A" w:rsidRDefault="00264E2A" w:rsidP="00264E2A">
      <w:pPr>
        <w:spacing w:after="200" w:line="276" w:lineRule="auto"/>
        <w:jc w:val="center"/>
        <w:rPr>
          <w:sz w:val="22"/>
          <w:szCs w:val="22"/>
        </w:rPr>
      </w:pPr>
    </w:p>
    <w:p w:rsidR="00264E2A" w:rsidRPr="00264E2A" w:rsidRDefault="00264E2A" w:rsidP="00264E2A">
      <w:pPr>
        <w:spacing w:after="200" w:line="276" w:lineRule="auto"/>
        <w:jc w:val="center"/>
        <w:rPr>
          <w:sz w:val="22"/>
          <w:szCs w:val="22"/>
        </w:rPr>
      </w:pPr>
    </w:p>
    <w:p w:rsidR="00D37D3F" w:rsidRPr="00264E2A" w:rsidRDefault="00440A66" w:rsidP="00264E2A">
      <w:pPr>
        <w:jc w:val="center"/>
        <w:rPr>
          <w:snapToGrid w:val="0"/>
        </w:rPr>
      </w:pPr>
      <w:r w:rsidRPr="00264E2A">
        <w:rPr>
          <w:snapToGrid w:val="0"/>
        </w:rPr>
        <w:t>МОРФОЛОГИЯ И ГЕНЕЗИС</w:t>
      </w:r>
      <w:r w:rsidR="00D37D3F" w:rsidRPr="00264E2A">
        <w:rPr>
          <w:snapToGrid w:val="0"/>
        </w:rPr>
        <w:t xml:space="preserve"> СОРОВЫХ ПОНИЖЕНИЙ </w:t>
      </w:r>
    </w:p>
    <w:p w:rsidR="00D37D3F" w:rsidRDefault="00D37D3F" w:rsidP="00264E2A">
      <w:pPr>
        <w:jc w:val="center"/>
        <w:rPr>
          <w:snapToGrid w:val="0"/>
        </w:rPr>
      </w:pPr>
      <w:r w:rsidRPr="00264E2A">
        <w:rPr>
          <w:snapToGrid w:val="0"/>
        </w:rPr>
        <w:t>СЕВЕРО-ЗАПАДНОГО ПРИКАСПИЯ</w:t>
      </w:r>
    </w:p>
    <w:p w:rsidR="00264E2A" w:rsidRDefault="00264E2A" w:rsidP="00264E2A">
      <w:pPr>
        <w:jc w:val="center"/>
        <w:rPr>
          <w:snapToGrid w:val="0"/>
        </w:rPr>
      </w:pPr>
    </w:p>
    <w:p w:rsidR="00264E2A" w:rsidRPr="00264E2A" w:rsidRDefault="00264E2A" w:rsidP="00264E2A">
      <w:pPr>
        <w:jc w:val="center"/>
        <w:rPr>
          <w:snapToGrid w:val="0"/>
          <w:sz w:val="36"/>
          <w:szCs w:val="36"/>
        </w:rPr>
      </w:pPr>
    </w:p>
    <w:p w:rsidR="00D37D3F" w:rsidRPr="00264E2A" w:rsidRDefault="00264E2A" w:rsidP="00264E2A">
      <w:pPr>
        <w:spacing w:after="200" w:line="276" w:lineRule="auto"/>
        <w:jc w:val="center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Специальность 25.00.25 – г</w:t>
      </w:r>
      <w:r w:rsidR="00D37D3F" w:rsidRPr="00264E2A">
        <w:rPr>
          <w:snapToGrid w:val="0"/>
          <w:sz w:val="18"/>
          <w:szCs w:val="18"/>
        </w:rPr>
        <w:t>еоморфология</w:t>
      </w:r>
      <w:r w:rsidR="00440A66" w:rsidRPr="00264E2A">
        <w:rPr>
          <w:snapToGrid w:val="0"/>
          <w:sz w:val="18"/>
          <w:szCs w:val="18"/>
        </w:rPr>
        <w:t xml:space="preserve"> и эволюционная география</w:t>
      </w:r>
    </w:p>
    <w:p w:rsidR="00264E2A" w:rsidRDefault="00264E2A" w:rsidP="00D37D3F">
      <w:pPr>
        <w:jc w:val="center"/>
        <w:rPr>
          <w:snapToGrid w:val="0"/>
          <w:sz w:val="28"/>
          <w:szCs w:val="28"/>
        </w:rPr>
      </w:pPr>
    </w:p>
    <w:p w:rsidR="00264E2A" w:rsidRDefault="00264E2A" w:rsidP="00D37D3F">
      <w:pPr>
        <w:jc w:val="center"/>
        <w:rPr>
          <w:snapToGrid w:val="0"/>
          <w:sz w:val="28"/>
          <w:szCs w:val="28"/>
        </w:rPr>
      </w:pPr>
    </w:p>
    <w:p w:rsidR="00264E2A" w:rsidRDefault="00264E2A" w:rsidP="00D37D3F">
      <w:pPr>
        <w:jc w:val="center"/>
        <w:rPr>
          <w:snapToGrid w:val="0"/>
          <w:sz w:val="28"/>
          <w:szCs w:val="28"/>
        </w:rPr>
      </w:pPr>
    </w:p>
    <w:p w:rsidR="00264E2A" w:rsidRDefault="00264E2A" w:rsidP="00D37D3F">
      <w:pPr>
        <w:jc w:val="center"/>
        <w:rPr>
          <w:snapToGrid w:val="0"/>
          <w:sz w:val="28"/>
          <w:szCs w:val="28"/>
        </w:rPr>
      </w:pPr>
    </w:p>
    <w:p w:rsidR="00D37D3F" w:rsidRPr="00264E2A" w:rsidRDefault="00D37D3F" w:rsidP="00D37D3F">
      <w:pPr>
        <w:jc w:val="center"/>
        <w:rPr>
          <w:snapToGrid w:val="0"/>
          <w:sz w:val="20"/>
          <w:szCs w:val="20"/>
        </w:rPr>
      </w:pPr>
      <w:r w:rsidRPr="00264E2A">
        <w:rPr>
          <w:snapToGrid w:val="0"/>
          <w:sz w:val="20"/>
          <w:szCs w:val="20"/>
        </w:rPr>
        <w:t>АВТОРЕФЕРАТ</w:t>
      </w:r>
    </w:p>
    <w:p w:rsidR="00D37D3F" w:rsidRPr="00264E2A" w:rsidRDefault="00D37D3F" w:rsidP="00D37D3F">
      <w:pPr>
        <w:jc w:val="center"/>
        <w:rPr>
          <w:snapToGrid w:val="0"/>
          <w:sz w:val="20"/>
          <w:szCs w:val="20"/>
        </w:rPr>
      </w:pPr>
      <w:r w:rsidRPr="00264E2A">
        <w:rPr>
          <w:snapToGrid w:val="0"/>
          <w:sz w:val="20"/>
          <w:szCs w:val="20"/>
        </w:rPr>
        <w:t xml:space="preserve">диссертации на соискание ученой степени </w:t>
      </w:r>
    </w:p>
    <w:p w:rsidR="00D37D3F" w:rsidRPr="00D37D3F" w:rsidRDefault="00D37D3F" w:rsidP="00D37D3F">
      <w:pPr>
        <w:jc w:val="center"/>
        <w:rPr>
          <w:rFonts w:ascii="Calibri" w:hAnsi="Calibri"/>
          <w:snapToGrid w:val="0"/>
          <w:sz w:val="32"/>
          <w:szCs w:val="32"/>
        </w:rPr>
      </w:pPr>
      <w:r w:rsidRPr="00264E2A">
        <w:rPr>
          <w:snapToGrid w:val="0"/>
          <w:sz w:val="20"/>
          <w:szCs w:val="20"/>
        </w:rPr>
        <w:t>кандидата географических наук</w:t>
      </w:r>
    </w:p>
    <w:p w:rsidR="00D37D3F" w:rsidRPr="00D37D3F" w:rsidRDefault="00D37D3F" w:rsidP="00264E2A">
      <w:pPr>
        <w:spacing w:after="200" w:line="276" w:lineRule="auto"/>
        <w:rPr>
          <w:rFonts w:ascii="Calibri" w:hAnsi="Calibri"/>
          <w:snapToGrid w:val="0"/>
          <w:sz w:val="32"/>
          <w:szCs w:val="32"/>
        </w:rPr>
      </w:pPr>
    </w:p>
    <w:p w:rsidR="00D37D3F" w:rsidRDefault="00D37D3F" w:rsidP="00D37D3F">
      <w:pPr>
        <w:spacing w:after="200" w:line="276" w:lineRule="auto"/>
        <w:jc w:val="center"/>
        <w:rPr>
          <w:rFonts w:ascii="Calibri" w:hAnsi="Calibri"/>
          <w:snapToGrid w:val="0"/>
          <w:sz w:val="32"/>
          <w:szCs w:val="32"/>
        </w:rPr>
      </w:pPr>
    </w:p>
    <w:p w:rsidR="00264E2A" w:rsidRPr="00D37D3F" w:rsidRDefault="00264E2A" w:rsidP="00D37D3F">
      <w:pPr>
        <w:spacing w:after="200" w:line="276" w:lineRule="auto"/>
        <w:jc w:val="center"/>
        <w:rPr>
          <w:rFonts w:ascii="Calibri" w:hAnsi="Calibri"/>
          <w:snapToGrid w:val="0"/>
          <w:sz w:val="32"/>
          <w:szCs w:val="32"/>
        </w:rPr>
      </w:pPr>
    </w:p>
    <w:p w:rsidR="00D37D3F" w:rsidRPr="00D37D3F" w:rsidRDefault="00D37D3F" w:rsidP="00D37D3F">
      <w:pPr>
        <w:spacing w:after="200" w:line="276" w:lineRule="auto"/>
        <w:jc w:val="center"/>
        <w:rPr>
          <w:rFonts w:ascii="Calibri" w:hAnsi="Calibri"/>
          <w:snapToGrid w:val="0"/>
          <w:sz w:val="32"/>
          <w:szCs w:val="32"/>
        </w:rPr>
      </w:pPr>
    </w:p>
    <w:p w:rsidR="00D37D3F" w:rsidRPr="00264E2A" w:rsidRDefault="00D37D3F" w:rsidP="00264E2A">
      <w:pPr>
        <w:spacing w:after="200" w:line="276" w:lineRule="auto"/>
        <w:jc w:val="center"/>
        <w:rPr>
          <w:snapToGrid w:val="0"/>
          <w:sz w:val="20"/>
          <w:szCs w:val="20"/>
        </w:rPr>
      </w:pPr>
      <w:r w:rsidRPr="00264E2A">
        <w:rPr>
          <w:snapToGrid w:val="0"/>
          <w:sz w:val="20"/>
          <w:szCs w:val="20"/>
        </w:rPr>
        <w:t>Москва - 2013</w:t>
      </w:r>
    </w:p>
    <w:p w:rsidR="00264E2A" w:rsidRPr="00264E2A" w:rsidRDefault="000815B8" w:rsidP="00D37D3F">
      <w:pPr>
        <w:jc w:val="center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lastRenderedPageBreak/>
        <w:t>Работа</w:t>
      </w:r>
      <w:r w:rsidR="006A5C40">
        <w:rPr>
          <w:snapToGrid w:val="0"/>
          <w:sz w:val="18"/>
          <w:szCs w:val="18"/>
        </w:rPr>
        <w:t xml:space="preserve"> выполнена в Л</w:t>
      </w:r>
      <w:r w:rsidR="00D37D3F" w:rsidRPr="00264E2A">
        <w:rPr>
          <w:snapToGrid w:val="0"/>
          <w:sz w:val="18"/>
          <w:szCs w:val="18"/>
        </w:rPr>
        <w:t>абор</w:t>
      </w:r>
      <w:r w:rsidR="00440A66" w:rsidRPr="00264E2A">
        <w:rPr>
          <w:snapToGrid w:val="0"/>
          <w:sz w:val="18"/>
          <w:szCs w:val="18"/>
        </w:rPr>
        <w:t xml:space="preserve">атории геоморфологии </w:t>
      </w:r>
    </w:p>
    <w:p w:rsidR="00D37D3F" w:rsidRPr="00264E2A" w:rsidRDefault="00440A66" w:rsidP="004266E5">
      <w:pPr>
        <w:jc w:val="center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>Института г</w:t>
      </w:r>
      <w:r w:rsidR="00D37D3F" w:rsidRPr="00264E2A">
        <w:rPr>
          <w:snapToGrid w:val="0"/>
          <w:sz w:val="18"/>
          <w:szCs w:val="18"/>
        </w:rPr>
        <w:t>еографии РАН</w:t>
      </w:r>
    </w:p>
    <w:p w:rsidR="001C7B8A" w:rsidRDefault="001C7B8A" w:rsidP="00D37D3F">
      <w:pPr>
        <w:jc w:val="center"/>
        <w:rPr>
          <w:snapToGrid w:val="0"/>
          <w:sz w:val="18"/>
          <w:szCs w:val="18"/>
        </w:rPr>
      </w:pPr>
    </w:p>
    <w:p w:rsidR="004266E5" w:rsidRPr="00264E2A" w:rsidRDefault="004266E5" w:rsidP="00D37D3F">
      <w:pPr>
        <w:jc w:val="center"/>
        <w:rPr>
          <w:snapToGrid w:val="0"/>
          <w:sz w:val="18"/>
          <w:szCs w:val="18"/>
        </w:rPr>
      </w:pPr>
    </w:p>
    <w:p w:rsidR="00D37D3F" w:rsidRPr="00264E2A" w:rsidRDefault="00264E2A" w:rsidP="001C7B8A">
      <w:pPr>
        <w:ind w:left="2977" w:hanging="2977"/>
        <w:jc w:val="both"/>
        <w:rPr>
          <w:b/>
          <w:snapToGrid w:val="0"/>
          <w:sz w:val="18"/>
          <w:szCs w:val="18"/>
        </w:rPr>
      </w:pPr>
      <w:r>
        <w:rPr>
          <w:b/>
          <w:snapToGrid w:val="0"/>
          <w:sz w:val="18"/>
          <w:szCs w:val="18"/>
        </w:rPr>
        <w:t xml:space="preserve">Научный руководитель: </w:t>
      </w:r>
      <w:r w:rsidR="00D37D3F" w:rsidRPr="00264E2A">
        <w:rPr>
          <w:b/>
          <w:snapToGrid w:val="0"/>
          <w:sz w:val="18"/>
          <w:szCs w:val="18"/>
        </w:rPr>
        <w:t>Богданов Николай Александрович,</w:t>
      </w:r>
    </w:p>
    <w:p w:rsidR="00F30158" w:rsidRPr="00264E2A" w:rsidRDefault="00D37D3F" w:rsidP="001C7B8A">
      <w:pPr>
        <w:ind w:left="2977" w:hanging="2977"/>
        <w:jc w:val="both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                                               доктор географических наук, </w:t>
      </w:r>
    </w:p>
    <w:p w:rsidR="00264E2A" w:rsidRDefault="00F30158" w:rsidP="001C7B8A">
      <w:pPr>
        <w:ind w:left="2977" w:hanging="2977"/>
        <w:jc w:val="both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                                               </w:t>
      </w:r>
      <w:r w:rsidR="00D37D3F" w:rsidRPr="00264E2A">
        <w:rPr>
          <w:snapToGrid w:val="0"/>
          <w:sz w:val="18"/>
          <w:szCs w:val="18"/>
        </w:rPr>
        <w:t>ведущий нау</w:t>
      </w:r>
      <w:r w:rsidRPr="00264E2A">
        <w:rPr>
          <w:snapToGrid w:val="0"/>
          <w:sz w:val="18"/>
          <w:szCs w:val="18"/>
        </w:rPr>
        <w:t xml:space="preserve">чный </w:t>
      </w:r>
      <w:r w:rsidR="00D37D3F" w:rsidRPr="00264E2A">
        <w:rPr>
          <w:snapToGrid w:val="0"/>
          <w:sz w:val="18"/>
          <w:szCs w:val="18"/>
        </w:rPr>
        <w:t>сотрудник</w:t>
      </w:r>
      <w:r w:rsidR="00EE1165" w:rsidRPr="00264E2A">
        <w:rPr>
          <w:snapToGrid w:val="0"/>
          <w:sz w:val="18"/>
          <w:szCs w:val="18"/>
        </w:rPr>
        <w:t xml:space="preserve"> </w:t>
      </w:r>
      <w:r w:rsidR="00264E2A">
        <w:rPr>
          <w:snapToGrid w:val="0"/>
          <w:sz w:val="18"/>
          <w:szCs w:val="18"/>
        </w:rPr>
        <w:t xml:space="preserve">Лаборатории </w:t>
      </w:r>
    </w:p>
    <w:p w:rsidR="00D37D3F" w:rsidRPr="00264E2A" w:rsidRDefault="00264E2A" w:rsidP="001C7B8A">
      <w:pPr>
        <w:ind w:left="2977" w:hanging="2977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                                               геоморфологии </w:t>
      </w:r>
      <w:r w:rsidR="00EE1165" w:rsidRPr="00264E2A">
        <w:rPr>
          <w:snapToGrid w:val="0"/>
          <w:sz w:val="18"/>
          <w:szCs w:val="18"/>
        </w:rPr>
        <w:t>И</w:t>
      </w:r>
      <w:r w:rsidR="00F30158" w:rsidRPr="00264E2A">
        <w:rPr>
          <w:snapToGrid w:val="0"/>
          <w:sz w:val="18"/>
          <w:szCs w:val="18"/>
        </w:rPr>
        <w:t>нститута географии РАН</w:t>
      </w:r>
    </w:p>
    <w:p w:rsidR="00D37D3F" w:rsidRPr="00264E2A" w:rsidRDefault="00D37D3F" w:rsidP="00D37D3F">
      <w:pPr>
        <w:ind w:left="2977" w:hanging="2977"/>
        <w:jc w:val="both"/>
        <w:rPr>
          <w:snapToGrid w:val="0"/>
          <w:sz w:val="18"/>
          <w:szCs w:val="18"/>
        </w:rPr>
      </w:pPr>
    </w:p>
    <w:p w:rsidR="00D37D3F" w:rsidRPr="00264E2A" w:rsidRDefault="00D37D3F" w:rsidP="00D37D3F">
      <w:pPr>
        <w:ind w:left="2977" w:hanging="2977"/>
        <w:jc w:val="both"/>
        <w:rPr>
          <w:snapToGrid w:val="0"/>
          <w:sz w:val="18"/>
          <w:szCs w:val="18"/>
        </w:rPr>
      </w:pPr>
    </w:p>
    <w:p w:rsidR="00D37D3F" w:rsidRPr="00264E2A" w:rsidRDefault="00D37D3F" w:rsidP="00D37D3F">
      <w:pPr>
        <w:ind w:left="3402" w:hanging="3402"/>
        <w:jc w:val="both"/>
        <w:rPr>
          <w:b/>
          <w:snapToGrid w:val="0"/>
          <w:sz w:val="18"/>
          <w:szCs w:val="18"/>
        </w:rPr>
      </w:pPr>
      <w:r w:rsidRPr="00264E2A">
        <w:rPr>
          <w:b/>
          <w:snapToGrid w:val="0"/>
          <w:sz w:val="18"/>
          <w:szCs w:val="18"/>
        </w:rPr>
        <w:t xml:space="preserve">Официальные оппоненты:  Болысов Сергей Иванович, </w:t>
      </w:r>
    </w:p>
    <w:p w:rsidR="00F30158" w:rsidRPr="00264E2A" w:rsidRDefault="00D37D3F" w:rsidP="001C7B8A">
      <w:pPr>
        <w:ind w:left="3119" w:hanging="3544"/>
        <w:jc w:val="both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                                                   </w:t>
      </w:r>
      <w:r w:rsidR="001C7B8A" w:rsidRPr="00264E2A">
        <w:rPr>
          <w:snapToGrid w:val="0"/>
          <w:sz w:val="18"/>
          <w:szCs w:val="18"/>
        </w:rPr>
        <w:t xml:space="preserve"> </w:t>
      </w:r>
      <w:r w:rsidR="00F30158" w:rsidRPr="00264E2A">
        <w:rPr>
          <w:snapToGrid w:val="0"/>
          <w:sz w:val="18"/>
          <w:szCs w:val="18"/>
        </w:rPr>
        <w:t xml:space="preserve">  </w:t>
      </w:r>
      <w:r w:rsidR="00264E2A">
        <w:rPr>
          <w:snapToGrid w:val="0"/>
          <w:sz w:val="18"/>
          <w:szCs w:val="18"/>
        </w:rPr>
        <w:t xml:space="preserve">        </w:t>
      </w:r>
      <w:r w:rsidRPr="00264E2A">
        <w:rPr>
          <w:snapToGrid w:val="0"/>
          <w:sz w:val="18"/>
          <w:szCs w:val="18"/>
        </w:rPr>
        <w:t>доктор географ</w:t>
      </w:r>
      <w:r w:rsidR="001C7B8A" w:rsidRPr="00264E2A">
        <w:rPr>
          <w:snapToGrid w:val="0"/>
          <w:sz w:val="18"/>
          <w:szCs w:val="18"/>
        </w:rPr>
        <w:t xml:space="preserve">ических наук, </w:t>
      </w:r>
    </w:p>
    <w:p w:rsidR="00B377F8" w:rsidRDefault="00F30158" w:rsidP="001C7B8A">
      <w:pPr>
        <w:ind w:left="3119" w:hanging="3544"/>
        <w:jc w:val="both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                                                      </w:t>
      </w:r>
      <w:r w:rsidR="00B377F8">
        <w:rPr>
          <w:snapToGrid w:val="0"/>
          <w:sz w:val="18"/>
          <w:szCs w:val="18"/>
        </w:rPr>
        <w:t xml:space="preserve">        профессор К</w:t>
      </w:r>
      <w:r w:rsidR="00264E2A">
        <w:rPr>
          <w:snapToGrid w:val="0"/>
          <w:sz w:val="18"/>
          <w:szCs w:val="18"/>
        </w:rPr>
        <w:t>афедры геоморфологии</w:t>
      </w:r>
      <w:r w:rsidR="00B377F8">
        <w:rPr>
          <w:snapToGrid w:val="0"/>
          <w:sz w:val="18"/>
          <w:szCs w:val="18"/>
        </w:rPr>
        <w:t xml:space="preserve"> и</w:t>
      </w:r>
    </w:p>
    <w:p w:rsidR="00B377F8" w:rsidRDefault="00B377F8" w:rsidP="001C7B8A">
      <w:pPr>
        <w:ind w:left="3119" w:hanging="3544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                                                              палеогеографии Географического </w:t>
      </w:r>
    </w:p>
    <w:p w:rsidR="00D37D3F" w:rsidRPr="00264E2A" w:rsidRDefault="00B377F8" w:rsidP="001C7B8A">
      <w:pPr>
        <w:ind w:left="3119" w:hanging="3544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                                                              факультета</w:t>
      </w:r>
      <w:r w:rsidR="001C7B8A" w:rsidRPr="00264E2A">
        <w:rPr>
          <w:snapToGrid w:val="0"/>
          <w:sz w:val="18"/>
          <w:szCs w:val="18"/>
        </w:rPr>
        <w:t xml:space="preserve"> МГУ им.</w:t>
      </w:r>
      <w:r w:rsidR="00F30158" w:rsidRPr="00264E2A">
        <w:rPr>
          <w:snapToGrid w:val="0"/>
          <w:sz w:val="18"/>
          <w:szCs w:val="18"/>
        </w:rPr>
        <w:t xml:space="preserve"> </w:t>
      </w:r>
      <w:r w:rsidR="00D37D3F" w:rsidRPr="00264E2A">
        <w:rPr>
          <w:snapToGrid w:val="0"/>
          <w:sz w:val="18"/>
          <w:szCs w:val="18"/>
        </w:rPr>
        <w:t>Ломоносова</w:t>
      </w:r>
    </w:p>
    <w:p w:rsidR="00D37D3F" w:rsidRPr="00264E2A" w:rsidRDefault="00D37D3F" w:rsidP="00D37D3F">
      <w:pPr>
        <w:ind w:left="2977" w:hanging="2977"/>
        <w:jc w:val="both"/>
        <w:rPr>
          <w:snapToGrid w:val="0"/>
          <w:sz w:val="18"/>
          <w:szCs w:val="18"/>
        </w:rPr>
      </w:pPr>
    </w:p>
    <w:p w:rsidR="00D37D3F" w:rsidRPr="00264E2A" w:rsidRDefault="00D37D3F" w:rsidP="00D37D3F">
      <w:pPr>
        <w:ind w:left="2977" w:hanging="2977"/>
        <w:jc w:val="both"/>
        <w:rPr>
          <w:b/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                   </w:t>
      </w:r>
      <w:r w:rsidR="00F30158" w:rsidRPr="00264E2A">
        <w:rPr>
          <w:snapToGrid w:val="0"/>
          <w:sz w:val="18"/>
          <w:szCs w:val="18"/>
        </w:rPr>
        <w:t xml:space="preserve">                             </w:t>
      </w:r>
      <w:r w:rsidR="00B377F8">
        <w:rPr>
          <w:snapToGrid w:val="0"/>
          <w:sz w:val="18"/>
          <w:szCs w:val="18"/>
        </w:rPr>
        <w:t xml:space="preserve">    </w:t>
      </w:r>
      <w:r w:rsidRPr="00264E2A">
        <w:rPr>
          <w:b/>
          <w:snapToGrid w:val="0"/>
          <w:sz w:val="18"/>
          <w:szCs w:val="18"/>
        </w:rPr>
        <w:t>Гребенников Александр Михайлович,</w:t>
      </w:r>
    </w:p>
    <w:p w:rsidR="00F30158" w:rsidRPr="00264E2A" w:rsidRDefault="00D37D3F" w:rsidP="001C7B8A">
      <w:pPr>
        <w:ind w:left="3119" w:hanging="2977"/>
        <w:jc w:val="both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                 </w:t>
      </w:r>
      <w:r w:rsidR="00F30158" w:rsidRPr="00264E2A">
        <w:rPr>
          <w:snapToGrid w:val="0"/>
          <w:sz w:val="18"/>
          <w:szCs w:val="18"/>
        </w:rPr>
        <w:t xml:space="preserve">                             </w:t>
      </w:r>
      <w:r w:rsidR="00B377F8">
        <w:rPr>
          <w:snapToGrid w:val="0"/>
          <w:sz w:val="18"/>
          <w:szCs w:val="18"/>
        </w:rPr>
        <w:t xml:space="preserve">   </w:t>
      </w:r>
      <w:r w:rsidRPr="00264E2A">
        <w:rPr>
          <w:snapToGrid w:val="0"/>
          <w:sz w:val="18"/>
          <w:szCs w:val="18"/>
        </w:rPr>
        <w:t>доктор сельскохозяйственных н</w:t>
      </w:r>
      <w:r w:rsidR="001C7B8A" w:rsidRPr="00264E2A">
        <w:rPr>
          <w:snapToGrid w:val="0"/>
          <w:sz w:val="18"/>
          <w:szCs w:val="18"/>
        </w:rPr>
        <w:t xml:space="preserve">аук, </w:t>
      </w:r>
    </w:p>
    <w:p w:rsidR="00B377F8" w:rsidRDefault="00F30158" w:rsidP="001C7B8A">
      <w:pPr>
        <w:ind w:left="3119" w:hanging="2977"/>
        <w:jc w:val="both"/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                                              </w:t>
      </w:r>
      <w:r w:rsidR="00B377F8">
        <w:rPr>
          <w:snapToGrid w:val="0"/>
          <w:sz w:val="18"/>
          <w:szCs w:val="18"/>
        </w:rPr>
        <w:t xml:space="preserve">   </w:t>
      </w:r>
      <w:r w:rsidR="001C7B8A" w:rsidRPr="00264E2A">
        <w:rPr>
          <w:snapToGrid w:val="0"/>
          <w:sz w:val="18"/>
          <w:szCs w:val="18"/>
        </w:rPr>
        <w:t xml:space="preserve">руководитель научно </w:t>
      </w:r>
      <w:r w:rsidR="00B377F8">
        <w:rPr>
          <w:snapToGrid w:val="0"/>
          <w:sz w:val="18"/>
          <w:szCs w:val="18"/>
        </w:rPr>
        <w:t>методической группы</w:t>
      </w:r>
    </w:p>
    <w:p w:rsidR="00B377F8" w:rsidRDefault="00B377F8" w:rsidP="00B377F8">
      <w:pPr>
        <w:ind w:left="3119" w:hanging="3119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                                                    </w:t>
      </w:r>
      <w:r w:rsidR="001C7B8A" w:rsidRPr="00264E2A">
        <w:rPr>
          <w:snapToGrid w:val="0"/>
          <w:sz w:val="18"/>
          <w:szCs w:val="18"/>
        </w:rPr>
        <w:t>межинститутского</w:t>
      </w:r>
      <w:r>
        <w:rPr>
          <w:snapToGrid w:val="0"/>
          <w:sz w:val="18"/>
          <w:szCs w:val="18"/>
        </w:rPr>
        <w:t xml:space="preserve"> отдела по изучению черноземных</w:t>
      </w:r>
    </w:p>
    <w:p w:rsidR="00D37D3F" w:rsidRPr="00264E2A" w:rsidRDefault="00B377F8" w:rsidP="001C7B8A">
      <w:pPr>
        <w:ind w:left="3119" w:hanging="2977"/>
        <w:jc w:val="both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 xml:space="preserve">                                                 </w:t>
      </w:r>
      <w:r w:rsidR="001C7B8A" w:rsidRPr="00264E2A">
        <w:rPr>
          <w:snapToGrid w:val="0"/>
          <w:sz w:val="18"/>
          <w:szCs w:val="18"/>
        </w:rPr>
        <w:t>почв п</w:t>
      </w:r>
      <w:r w:rsidR="00D37D3F" w:rsidRPr="00264E2A">
        <w:rPr>
          <w:snapToGrid w:val="0"/>
          <w:sz w:val="18"/>
          <w:szCs w:val="18"/>
        </w:rPr>
        <w:t>очвенного института им</w:t>
      </w:r>
      <w:r w:rsidR="001C7B8A" w:rsidRPr="00264E2A">
        <w:rPr>
          <w:snapToGrid w:val="0"/>
          <w:sz w:val="18"/>
          <w:szCs w:val="18"/>
        </w:rPr>
        <w:t>.</w:t>
      </w:r>
      <w:r w:rsidR="00F30158" w:rsidRPr="00264E2A">
        <w:rPr>
          <w:snapToGrid w:val="0"/>
          <w:sz w:val="18"/>
          <w:szCs w:val="18"/>
        </w:rPr>
        <w:t xml:space="preserve"> В.В. </w:t>
      </w:r>
      <w:r w:rsidR="00D37D3F" w:rsidRPr="00264E2A">
        <w:rPr>
          <w:snapToGrid w:val="0"/>
          <w:sz w:val="18"/>
          <w:szCs w:val="18"/>
        </w:rPr>
        <w:t xml:space="preserve">Докучаева </w:t>
      </w:r>
    </w:p>
    <w:p w:rsidR="00D37D3F" w:rsidRPr="00264E2A" w:rsidRDefault="00D37D3F" w:rsidP="00D37D3F">
      <w:pPr>
        <w:ind w:left="3402" w:hanging="3402"/>
        <w:jc w:val="both"/>
        <w:rPr>
          <w:snapToGrid w:val="0"/>
          <w:sz w:val="18"/>
          <w:szCs w:val="18"/>
        </w:rPr>
      </w:pPr>
    </w:p>
    <w:p w:rsidR="00D37D3F" w:rsidRPr="00264E2A" w:rsidRDefault="00D37D3F" w:rsidP="00D37D3F">
      <w:pPr>
        <w:ind w:left="3402" w:hanging="3402"/>
        <w:jc w:val="both"/>
        <w:rPr>
          <w:snapToGrid w:val="0"/>
          <w:sz w:val="18"/>
          <w:szCs w:val="18"/>
        </w:rPr>
      </w:pPr>
    </w:p>
    <w:p w:rsidR="00D37D3F" w:rsidRPr="00264E2A" w:rsidRDefault="00D37D3F" w:rsidP="00D37D3F">
      <w:pPr>
        <w:ind w:left="3402" w:hanging="3402"/>
        <w:jc w:val="both"/>
        <w:rPr>
          <w:snapToGrid w:val="0"/>
          <w:sz w:val="18"/>
          <w:szCs w:val="18"/>
        </w:rPr>
      </w:pPr>
      <w:r w:rsidRPr="00264E2A">
        <w:rPr>
          <w:b/>
          <w:snapToGrid w:val="0"/>
          <w:sz w:val="18"/>
          <w:szCs w:val="18"/>
        </w:rPr>
        <w:t>Ведущая организация:</w:t>
      </w:r>
      <w:r w:rsidR="00440A66" w:rsidRPr="00264E2A">
        <w:rPr>
          <w:snapToGrid w:val="0"/>
          <w:sz w:val="18"/>
          <w:szCs w:val="18"/>
        </w:rPr>
        <w:t xml:space="preserve">          Астраханский государственный у</w:t>
      </w:r>
      <w:r w:rsidRPr="00264E2A">
        <w:rPr>
          <w:snapToGrid w:val="0"/>
          <w:sz w:val="18"/>
          <w:szCs w:val="18"/>
        </w:rPr>
        <w:t>ниверситет</w:t>
      </w:r>
    </w:p>
    <w:p w:rsidR="00F13764" w:rsidRPr="00264E2A" w:rsidRDefault="00F13764" w:rsidP="00D37D3F">
      <w:pPr>
        <w:ind w:left="3402" w:hanging="3402"/>
        <w:jc w:val="both"/>
        <w:rPr>
          <w:snapToGrid w:val="0"/>
          <w:sz w:val="18"/>
          <w:szCs w:val="18"/>
        </w:rPr>
      </w:pPr>
    </w:p>
    <w:p w:rsidR="00F13764" w:rsidRPr="00264E2A" w:rsidRDefault="00F13764" w:rsidP="00D37D3F">
      <w:pPr>
        <w:ind w:left="3402" w:hanging="3402"/>
        <w:jc w:val="both"/>
        <w:rPr>
          <w:snapToGrid w:val="0"/>
          <w:sz w:val="18"/>
          <w:szCs w:val="18"/>
        </w:rPr>
      </w:pPr>
    </w:p>
    <w:p w:rsidR="00F13764" w:rsidRPr="00264E2A" w:rsidRDefault="00F13764" w:rsidP="006E2508">
      <w:pPr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>Защита диссертаци</w:t>
      </w:r>
      <w:r w:rsidR="00440A66" w:rsidRPr="00264E2A">
        <w:rPr>
          <w:snapToGrid w:val="0"/>
          <w:sz w:val="18"/>
          <w:szCs w:val="18"/>
        </w:rPr>
        <w:t>и сос</w:t>
      </w:r>
      <w:r w:rsidR="004266E5">
        <w:rPr>
          <w:snapToGrid w:val="0"/>
          <w:sz w:val="18"/>
          <w:szCs w:val="18"/>
        </w:rPr>
        <w:t xml:space="preserve">тоится 22 ноября 2013 г. в </w:t>
      </w:r>
      <w:r w:rsidR="004266E5" w:rsidRPr="004266E5">
        <w:rPr>
          <w:snapToGrid w:val="0"/>
          <w:sz w:val="18"/>
          <w:szCs w:val="18"/>
          <w:u w:val="single"/>
        </w:rPr>
        <w:t xml:space="preserve">  11:00    </w:t>
      </w:r>
      <w:r w:rsidR="00440A66" w:rsidRPr="00264E2A">
        <w:rPr>
          <w:snapToGrid w:val="0"/>
          <w:sz w:val="18"/>
          <w:szCs w:val="18"/>
        </w:rPr>
        <w:t>ч.</w:t>
      </w:r>
      <w:r w:rsidRPr="00264E2A">
        <w:rPr>
          <w:snapToGrid w:val="0"/>
          <w:sz w:val="18"/>
          <w:szCs w:val="18"/>
        </w:rPr>
        <w:t xml:space="preserve"> на заседании </w:t>
      </w:r>
      <w:r w:rsidR="006E2508" w:rsidRPr="00264E2A">
        <w:rPr>
          <w:snapToGrid w:val="0"/>
          <w:sz w:val="18"/>
          <w:szCs w:val="18"/>
        </w:rPr>
        <w:t>диссертационн</w:t>
      </w:r>
      <w:r w:rsidR="00B377F8">
        <w:rPr>
          <w:snapToGrid w:val="0"/>
          <w:sz w:val="18"/>
          <w:szCs w:val="18"/>
        </w:rPr>
        <w:t>ого совета Д. 002.046.03 в Институте</w:t>
      </w:r>
      <w:r w:rsidR="006E2508" w:rsidRPr="00264E2A">
        <w:rPr>
          <w:snapToGrid w:val="0"/>
          <w:sz w:val="18"/>
          <w:szCs w:val="18"/>
        </w:rPr>
        <w:t xml:space="preserve"> географии РАН</w:t>
      </w:r>
    </w:p>
    <w:p w:rsidR="006E2508" w:rsidRPr="00264E2A" w:rsidRDefault="006E2508" w:rsidP="006E2508">
      <w:pPr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>по адресу: 119017, г. Москва, Старомонетный переулок, 29</w:t>
      </w:r>
      <w:r w:rsidR="00B377F8">
        <w:rPr>
          <w:snapToGrid w:val="0"/>
          <w:sz w:val="18"/>
          <w:szCs w:val="18"/>
        </w:rPr>
        <w:t>.</w:t>
      </w:r>
    </w:p>
    <w:p w:rsidR="006E2508" w:rsidRPr="00264E2A" w:rsidRDefault="006E2508" w:rsidP="006E2508">
      <w:pPr>
        <w:rPr>
          <w:snapToGrid w:val="0"/>
          <w:sz w:val="18"/>
          <w:szCs w:val="18"/>
        </w:rPr>
      </w:pPr>
    </w:p>
    <w:p w:rsidR="006E2508" w:rsidRPr="00264E2A" w:rsidRDefault="006E2508" w:rsidP="006E2508">
      <w:pPr>
        <w:rPr>
          <w:snapToGrid w:val="0"/>
          <w:sz w:val="18"/>
          <w:szCs w:val="18"/>
        </w:rPr>
      </w:pPr>
    </w:p>
    <w:p w:rsidR="00B377F8" w:rsidRPr="00B377F8" w:rsidRDefault="00B377F8" w:rsidP="00B377F8">
      <w:pPr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>Отзывы на автореферат (в двух экземплярах, заверенных печатью) просьба высылать по указанному</w:t>
      </w:r>
      <w:r>
        <w:rPr>
          <w:snapToGrid w:val="0"/>
          <w:sz w:val="18"/>
          <w:szCs w:val="18"/>
        </w:rPr>
        <w:t xml:space="preserve"> адресу: </w:t>
      </w:r>
      <w:r w:rsidRPr="00B377F8">
        <w:rPr>
          <w:snapToGrid w:val="0"/>
          <w:sz w:val="18"/>
          <w:szCs w:val="18"/>
        </w:rPr>
        <w:t>119017, г. Москва, Старомонетный переулок, 29</w:t>
      </w:r>
      <w:r>
        <w:rPr>
          <w:snapToGrid w:val="0"/>
          <w:sz w:val="18"/>
          <w:szCs w:val="18"/>
        </w:rPr>
        <w:t xml:space="preserve">; </w:t>
      </w:r>
      <w:r>
        <w:rPr>
          <w:snapToGrid w:val="0"/>
          <w:sz w:val="18"/>
          <w:szCs w:val="18"/>
          <w:lang w:val="en-US"/>
        </w:rPr>
        <w:t>e</w:t>
      </w:r>
      <w:r w:rsidRPr="00B377F8">
        <w:rPr>
          <w:snapToGrid w:val="0"/>
          <w:sz w:val="18"/>
          <w:szCs w:val="18"/>
        </w:rPr>
        <w:t>-</w:t>
      </w:r>
      <w:r>
        <w:rPr>
          <w:snapToGrid w:val="0"/>
          <w:sz w:val="18"/>
          <w:szCs w:val="18"/>
          <w:lang w:val="en-US"/>
        </w:rPr>
        <w:t>mail</w:t>
      </w:r>
      <w:r>
        <w:rPr>
          <w:snapToGrid w:val="0"/>
          <w:sz w:val="18"/>
          <w:szCs w:val="18"/>
        </w:rPr>
        <w:t xml:space="preserve">: </w:t>
      </w:r>
      <w:r>
        <w:rPr>
          <w:snapToGrid w:val="0"/>
          <w:sz w:val="18"/>
          <w:szCs w:val="18"/>
          <w:lang w:val="en-US"/>
        </w:rPr>
        <w:t>geomorph</w:t>
      </w:r>
      <w:r w:rsidRPr="00B377F8">
        <w:rPr>
          <w:snapToGrid w:val="0"/>
          <w:sz w:val="18"/>
          <w:szCs w:val="18"/>
        </w:rPr>
        <w:t>@</w:t>
      </w:r>
      <w:r>
        <w:rPr>
          <w:snapToGrid w:val="0"/>
          <w:sz w:val="18"/>
          <w:szCs w:val="18"/>
          <w:lang w:val="en-US"/>
        </w:rPr>
        <w:t>rinet</w:t>
      </w:r>
      <w:r w:rsidRPr="00B377F8">
        <w:rPr>
          <w:snapToGrid w:val="0"/>
          <w:sz w:val="18"/>
          <w:szCs w:val="18"/>
        </w:rPr>
        <w:t>.</w:t>
      </w:r>
      <w:r>
        <w:rPr>
          <w:snapToGrid w:val="0"/>
          <w:sz w:val="18"/>
          <w:szCs w:val="18"/>
          <w:lang w:val="en-US"/>
        </w:rPr>
        <w:t>ru</w:t>
      </w:r>
    </w:p>
    <w:p w:rsidR="00B377F8" w:rsidRDefault="00B377F8" w:rsidP="00B377F8">
      <w:pPr>
        <w:rPr>
          <w:snapToGrid w:val="0"/>
          <w:sz w:val="18"/>
          <w:szCs w:val="18"/>
        </w:rPr>
      </w:pPr>
    </w:p>
    <w:p w:rsidR="00B377F8" w:rsidRPr="00264E2A" w:rsidRDefault="00B377F8" w:rsidP="00B377F8">
      <w:pPr>
        <w:rPr>
          <w:snapToGrid w:val="0"/>
          <w:sz w:val="18"/>
          <w:szCs w:val="18"/>
        </w:rPr>
      </w:pPr>
    </w:p>
    <w:p w:rsidR="006E2508" w:rsidRPr="00264E2A" w:rsidRDefault="006E2508" w:rsidP="006E2508">
      <w:pPr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>С д</w:t>
      </w:r>
      <w:r w:rsidR="00440A66" w:rsidRPr="00264E2A">
        <w:rPr>
          <w:snapToGrid w:val="0"/>
          <w:sz w:val="18"/>
          <w:szCs w:val="18"/>
        </w:rPr>
        <w:t xml:space="preserve">иссертацией  можно ознакомиться в </w:t>
      </w:r>
      <w:r w:rsidR="00B377F8">
        <w:rPr>
          <w:snapToGrid w:val="0"/>
          <w:sz w:val="18"/>
          <w:szCs w:val="18"/>
        </w:rPr>
        <w:t xml:space="preserve">научной </w:t>
      </w:r>
      <w:r w:rsidR="00440A66" w:rsidRPr="00264E2A">
        <w:rPr>
          <w:snapToGrid w:val="0"/>
          <w:sz w:val="18"/>
          <w:szCs w:val="18"/>
        </w:rPr>
        <w:t>библиотеке Института географии РАН</w:t>
      </w:r>
    </w:p>
    <w:p w:rsidR="00F30158" w:rsidRPr="00264E2A" w:rsidRDefault="00F30158" w:rsidP="006E2508">
      <w:pPr>
        <w:rPr>
          <w:snapToGrid w:val="0"/>
          <w:sz w:val="18"/>
          <w:szCs w:val="18"/>
        </w:rPr>
      </w:pPr>
    </w:p>
    <w:p w:rsidR="00F30158" w:rsidRPr="00264E2A" w:rsidRDefault="00F30158" w:rsidP="006E2508">
      <w:pPr>
        <w:rPr>
          <w:snapToGrid w:val="0"/>
          <w:sz w:val="18"/>
          <w:szCs w:val="18"/>
        </w:rPr>
      </w:pPr>
    </w:p>
    <w:p w:rsidR="00F30158" w:rsidRPr="00264E2A" w:rsidRDefault="00F30158" w:rsidP="006E2508">
      <w:pPr>
        <w:rPr>
          <w:snapToGrid w:val="0"/>
          <w:sz w:val="18"/>
          <w:szCs w:val="18"/>
        </w:rPr>
      </w:pPr>
      <w:r w:rsidRPr="00264E2A">
        <w:rPr>
          <w:snapToGrid w:val="0"/>
          <w:sz w:val="18"/>
          <w:szCs w:val="18"/>
        </w:rPr>
        <w:t xml:space="preserve">Автореферат разослан </w:t>
      </w:r>
      <w:r w:rsidR="004266E5">
        <w:rPr>
          <w:snapToGrid w:val="0"/>
          <w:sz w:val="18"/>
          <w:szCs w:val="18"/>
        </w:rPr>
        <w:t>«</w:t>
      </w:r>
      <w:r w:rsidR="004266E5">
        <w:rPr>
          <w:snapToGrid w:val="0"/>
          <w:sz w:val="18"/>
          <w:szCs w:val="18"/>
          <w:u w:val="single"/>
        </w:rPr>
        <w:t>21</w:t>
      </w:r>
      <w:r w:rsidR="004266E5">
        <w:rPr>
          <w:snapToGrid w:val="0"/>
          <w:sz w:val="18"/>
          <w:szCs w:val="18"/>
        </w:rPr>
        <w:t>»</w:t>
      </w:r>
      <w:r w:rsidR="004266E5" w:rsidRPr="004266E5">
        <w:rPr>
          <w:snapToGrid w:val="0"/>
          <w:sz w:val="18"/>
          <w:szCs w:val="18"/>
          <w:u w:val="single"/>
        </w:rPr>
        <w:t xml:space="preserve">     октября    </w:t>
      </w:r>
      <w:r w:rsidR="004266E5">
        <w:rPr>
          <w:snapToGrid w:val="0"/>
          <w:sz w:val="18"/>
          <w:szCs w:val="18"/>
        </w:rPr>
        <w:t xml:space="preserve"> </w:t>
      </w:r>
      <w:r w:rsidR="00440A66" w:rsidRPr="00264E2A">
        <w:rPr>
          <w:snapToGrid w:val="0"/>
          <w:sz w:val="18"/>
          <w:szCs w:val="18"/>
        </w:rPr>
        <w:t>2013 г.</w:t>
      </w:r>
    </w:p>
    <w:p w:rsidR="00F30158" w:rsidRDefault="00F30158" w:rsidP="006E2508">
      <w:pPr>
        <w:rPr>
          <w:snapToGrid w:val="0"/>
          <w:sz w:val="18"/>
          <w:szCs w:val="18"/>
        </w:rPr>
      </w:pPr>
    </w:p>
    <w:p w:rsidR="004266E5" w:rsidRPr="00264E2A" w:rsidRDefault="004266E5" w:rsidP="006E2508">
      <w:pPr>
        <w:rPr>
          <w:snapToGrid w:val="0"/>
          <w:sz w:val="18"/>
          <w:szCs w:val="18"/>
        </w:rPr>
      </w:pPr>
    </w:p>
    <w:p w:rsidR="00F30158" w:rsidRPr="006B4712" w:rsidRDefault="00F30158" w:rsidP="006E2508">
      <w:pPr>
        <w:rPr>
          <w:snapToGrid w:val="0"/>
          <w:sz w:val="18"/>
          <w:szCs w:val="18"/>
        </w:rPr>
      </w:pPr>
      <w:r w:rsidRPr="006B4712">
        <w:rPr>
          <w:snapToGrid w:val="0"/>
          <w:sz w:val="18"/>
          <w:szCs w:val="18"/>
        </w:rPr>
        <w:t xml:space="preserve">Ученый секретарь </w:t>
      </w:r>
    </w:p>
    <w:p w:rsidR="00F30158" w:rsidRDefault="00F30158" w:rsidP="006E2508">
      <w:pPr>
        <w:rPr>
          <w:snapToGrid w:val="0"/>
          <w:sz w:val="18"/>
          <w:szCs w:val="18"/>
        </w:rPr>
      </w:pPr>
      <w:r w:rsidRPr="006B4712">
        <w:rPr>
          <w:snapToGrid w:val="0"/>
          <w:sz w:val="18"/>
          <w:szCs w:val="18"/>
        </w:rPr>
        <w:t>диссертационного совета</w:t>
      </w:r>
    </w:p>
    <w:p w:rsidR="00D37D3F" w:rsidRPr="00726FA1" w:rsidRDefault="003632D7" w:rsidP="00F30158">
      <w:pPr>
        <w:rPr>
          <w:snapToGrid w:val="0"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-109220</wp:posOffset>
            </wp:positionV>
            <wp:extent cx="635000" cy="307340"/>
            <wp:effectExtent l="19050" t="0" r="0" b="0"/>
            <wp:wrapTight wrapText="bothSides">
              <wp:wrapPolygon edited="0">
                <wp:start x="-648" y="0"/>
                <wp:lineTo x="-648" y="20083"/>
                <wp:lineTo x="21384" y="20083"/>
                <wp:lineTo x="21384" y="0"/>
                <wp:lineTo x="-648" y="0"/>
              </wp:wrapPolygon>
            </wp:wrapTight>
            <wp:docPr id="43" name="Рисунок 43" descr="кцкпкп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цкпкпо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712">
        <w:rPr>
          <w:snapToGrid w:val="0"/>
          <w:sz w:val="18"/>
          <w:szCs w:val="18"/>
        </w:rPr>
        <w:t>кандидат географических наук                                                                     Л.С. Мокрушина</w:t>
      </w:r>
    </w:p>
    <w:p w:rsidR="003E5CE3" w:rsidRDefault="00FE6094" w:rsidP="00F602E6">
      <w:pPr>
        <w:jc w:val="center"/>
        <w:rPr>
          <w:b/>
          <w:bCs/>
        </w:rPr>
      </w:pPr>
      <w:r>
        <w:rPr>
          <w:b/>
          <w:bCs/>
        </w:rPr>
        <w:lastRenderedPageBreak/>
        <w:t>ОБЩАЯ ХАРАКТЕРИСТИКА РАБОТЫ</w:t>
      </w:r>
    </w:p>
    <w:p w:rsidR="009376BD" w:rsidRPr="009376BD" w:rsidRDefault="00D01B52" w:rsidP="009376BD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b/>
          <w:bCs/>
          <w:sz w:val="20"/>
          <w:szCs w:val="20"/>
          <w:u w:val="single"/>
        </w:rPr>
        <w:t>Актуальность исследования</w:t>
      </w:r>
      <w:r w:rsidR="003E5CE3" w:rsidRPr="009376BD">
        <w:rPr>
          <w:b/>
          <w:bCs/>
          <w:sz w:val="20"/>
          <w:szCs w:val="20"/>
          <w:u w:val="single"/>
        </w:rPr>
        <w:t>.</w:t>
      </w:r>
      <w:r w:rsidR="003E5CE3" w:rsidRPr="009376BD">
        <w:rPr>
          <w:sz w:val="20"/>
          <w:szCs w:val="20"/>
        </w:rPr>
        <w:t xml:space="preserve"> </w:t>
      </w:r>
      <w:r w:rsidR="009376BD" w:rsidRPr="009376BD">
        <w:rPr>
          <w:sz w:val="20"/>
          <w:szCs w:val="20"/>
        </w:rPr>
        <w:t xml:space="preserve">Разновеликие и разновозрастные соровые бессточные понижения занимают обширные территории Прикаспийской низменности. Однако в литературных источниках до настоящего времени сведения о сорах скудны и противоречивы. В основном они представлены работами почвоведов (Димо, 1910; Ковда, 1954; Герасимов, Глазовская, 1960 и др.). 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 xml:space="preserve">Существует ряд теорий генезиса и формирования данной формы рельефа (Якубов, 1955; Леонтьев, 1977; Рычагов, 1997 и др.), но до сих пор нет единого общепринятого термина «сор», а также определенности относительно основных процессов, способствующих образованию соровых понижений. 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Соровые понижения, соры – это и форма рельефа, и сложный ландшафт, в котором одновременно протекают специфические геоморфологические, гидрогеологические, геохимические, микробиологические и почвенные процессы. Соры встречаются в разных регионах Евразии: на юге Западной Сибири, в Казахстане, Северо-Западном Прикаспии и др.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 xml:space="preserve">В Северо-Западном Прикаспии, в районе Астраханского газового комплекса (АГК), соровые понижения предполагается использовать в качестве естественных хранилищ элементной серы – вторичного продукта предприятия. Исследований по комплексному изучению реакции этого уникального элемента </w:t>
      </w:r>
      <w:r w:rsidR="003632D7">
        <w:rPr>
          <w:sz w:val="20"/>
          <w:szCs w:val="20"/>
        </w:rPr>
        <w:t xml:space="preserve">рельефа </w:t>
      </w:r>
      <w:r w:rsidRPr="009376BD">
        <w:rPr>
          <w:sz w:val="20"/>
          <w:szCs w:val="20"/>
        </w:rPr>
        <w:t>на техногенное воздействие не проводилось. Важно понять последствия  использования соровых понижений для окружающей среды. Данный аспект диссертационного исследования придает работе особую актуальность.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b/>
          <w:bCs/>
          <w:sz w:val="20"/>
          <w:szCs w:val="20"/>
          <w:u w:val="single"/>
        </w:rPr>
        <w:t>Цель работы</w:t>
      </w:r>
      <w:r w:rsidRPr="009376BD">
        <w:rPr>
          <w:bCs/>
          <w:sz w:val="20"/>
          <w:szCs w:val="20"/>
        </w:rPr>
        <w:t xml:space="preserve"> – выявить особенности происхождения и закономерности формирования морфологии соров Северо-Западного Прикаспия.</w:t>
      </w:r>
      <w:r w:rsidRPr="009376BD">
        <w:rPr>
          <w:sz w:val="20"/>
          <w:szCs w:val="20"/>
        </w:rPr>
        <w:t xml:space="preserve"> </w:t>
      </w:r>
    </w:p>
    <w:p w:rsidR="009376BD" w:rsidRPr="009376BD" w:rsidRDefault="009376BD" w:rsidP="009376BD">
      <w:pPr>
        <w:tabs>
          <w:tab w:val="num" w:pos="0"/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 xml:space="preserve">Для достижения поставленной цели решались следующие </w:t>
      </w:r>
      <w:r w:rsidRPr="009376BD">
        <w:rPr>
          <w:b/>
          <w:bCs/>
          <w:sz w:val="20"/>
          <w:szCs w:val="20"/>
        </w:rPr>
        <w:t>задачи</w:t>
      </w:r>
      <w:r w:rsidRPr="009376BD">
        <w:rPr>
          <w:sz w:val="20"/>
          <w:szCs w:val="20"/>
        </w:rPr>
        <w:t>:</w:t>
      </w:r>
    </w:p>
    <w:p w:rsidR="009376BD" w:rsidRPr="009376BD" w:rsidRDefault="009376BD" w:rsidP="009376BD">
      <w:pPr>
        <w:numPr>
          <w:ilvl w:val="0"/>
          <w:numId w:val="2"/>
        </w:numPr>
        <w:tabs>
          <w:tab w:val="num" w:pos="0"/>
          <w:tab w:val="left" w:pos="851"/>
          <w:tab w:val="num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Анализ основных научных представлений о понятии «сор» и «соровое понижение» для авторского уточнения данных терминов;</w:t>
      </w:r>
    </w:p>
    <w:p w:rsidR="009376BD" w:rsidRPr="009376BD" w:rsidRDefault="009376BD" w:rsidP="009376BD">
      <w:pPr>
        <w:numPr>
          <w:ilvl w:val="0"/>
          <w:numId w:val="2"/>
        </w:numPr>
        <w:tabs>
          <w:tab w:val="num" w:pos="0"/>
          <w:tab w:val="left" w:pos="851"/>
          <w:tab w:val="num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Выявление комплекса природных условий, определяющих возникновение, формирование и развитие разного типа соровых понижений, а также закономерности протекающих в них рельефообразующих и почвенно-геохимических процессов;</w:t>
      </w:r>
    </w:p>
    <w:p w:rsidR="009376BD" w:rsidRPr="009376BD" w:rsidRDefault="009376BD" w:rsidP="009376BD">
      <w:pPr>
        <w:numPr>
          <w:ilvl w:val="0"/>
          <w:numId w:val="2"/>
        </w:numPr>
        <w:tabs>
          <w:tab w:val="num" w:pos="0"/>
          <w:tab w:val="left" w:pos="851"/>
          <w:tab w:val="num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Типизация соровых понижений Северо-Западного Прикаспия по  геоморфологическим и почвенно-геохимическим признакам;</w:t>
      </w:r>
    </w:p>
    <w:p w:rsidR="009376BD" w:rsidRPr="00951F56" w:rsidRDefault="009376BD" w:rsidP="009376BD">
      <w:pPr>
        <w:numPr>
          <w:ilvl w:val="0"/>
          <w:numId w:val="2"/>
        </w:numPr>
        <w:tabs>
          <w:tab w:val="num" w:pos="0"/>
          <w:tab w:val="left" w:pos="851"/>
          <w:tab w:val="num" w:pos="1134"/>
        </w:tabs>
        <w:ind w:left="0" w:firstLine="567"/>
        <w:jc w:val="both"/>
        <w:rPr>
          <w:sz w:val="28"/>
          <w:szCs w:val="28"/>
        </w:rPr>
      </w:pPr>
      <w:r w:rsidRPr="009376BD">
        <w:rPr>
          <w:sz w:val="20"/>
          <w:szCs w:val="20"/>
        </w:rPr>
        <w:t>Выделение возможных геоморфологических и почвенно-геохимических процессов, которые могут происходить в соровых понижениях под влиянием антропогенного фактора для разработки экологических ограничений  хранения элементной серы.</w:t>
      </w:r>
    </w:p>
    <w:p w:rsidR="00726FA1" w:rsidRDefault="00726FA1" w:rsidP="00726FA1">
      <w:pPr>
        <w:tabs>
          <w:tab w:val="left" w:pos="851"/>
        </w:tabs>
        <w:jc w:val="both"/>
        <w:rPr>
          <w:b/>
          <w:sz w:val="20"/>
          <w:szCs w:val="20"/>
          <w:u w:val="single"/>
        </w:rPr>
      </w:pPr>
    </w:p>
    <w:p w:rsidR="00726FA1" w:rsidRDefault="00726FA1" w:rsidP="00726FA1">
      <w:pPr>
        <w:tabs>
          <w:tab w:val="left" w:pos="851"/>
        </w:tabs>
        <w:jc w:val="both"/>
        <w:rPr>
          <w:b/>
          <w:sz w:val="20"/>
          <w:szCs w:val="20"/>
          <w:u w:val="single"/>
        </w:rPr>
      </w:pPr>
    </w:p>
    <w:p w:rsidR="00BA52B0" w:rsidRPr="009376BD" w:rsidRDefault="009376BD" w:rsidP="00726FA1">
      <w:pPr>
        <w:tabs>
          <w:tab w:val="left" w:pos="851"/>
        </w:tabs>
        <w:ind w:firstLine="567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Предмет защиты:</w:t>
      </w:r>
    </w:p>
    <w:p w:rsidR="009376BD" w:rsidRPr="009376BD" w:rsidRDefault="009376BD" w:rsidP="009376BD">
      <w:pPr>
        <w:tabs>
          <w:tab w:val="num" w:pos="0"/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Типизация соровых понижений по особенностям генезиса и формирования морфологии их котловин по комплексу геоморфологических и почвенно-геохимических признаков в Астраханском регионе Северо-Западного Прикаспия.</w:t>
      </w:r>
    </w:p>
    <w:p w:rsidR="00BA52B0" w:rsidRPr="009376BD" w:rsidRDefault="003E5CE3" w:rsidP="009376BD">
      <w:pPr>
        <w:tabs>
          <w:tab w:val="num" w:pos="0"/>
          <w:tab w:val="left" w:pos="851"/>
        </w:tabs>
        <w:ind w:firstLine="567"/>
        <w:jc w:val="both"/>
        <w:rPr>
          <w:b/>
          <w:bCs/>
          <w:sz w:val="20"/>
          <w:szCs w:val="20"/>
        </w:rPr>
      </w:pPr>
      <w:r w:rsidRPr="009376BD">
        <w:rPr>
          <w:b/>
          <w:bCs/>
          <w:sz w:val="20"/>
          <w:szCs w:val="20"/>
          <w:u w:val="single"/>
        </w:rPr>
        <w:t>Научная новизна работы</w:t>
      </w:r>
      <w:r w:rsidR="00F602E6" w:rsidRPr="009376BD">
        <w:rPr>
          <w:b/>
          <w:bCs/>
          <w:sz w:val="20"/>
          <w:szCs w:val="20"/>
        </w:rPr>
        <w:t xml:space="preserve"> </w:t>
      </w:r>
      <w:r w:rsidR="00F602E6" w:rsidRPr="009376BD">
        <w:rPr>
          <w:bCs/>
          <w:sz w:val="20"/>
          <w:szCs w:val="20"/>
        </w:rPr>
        <w:t>заключается в следующих положениях</w:t>
      </w:r>
      <w:r w:rsidRPr="009376BD">
        <w:rPr>
          <w:b/>
          <w:bCs/>
          <w:sz w:val="20"/>
          <w:szCs w:val="20"/>
        </w:rPr>
        <w:t>:</w:t>
      </w:r>
    </w:p>
    <w:p w:rsidR="009376BD" w:rsidRPr="009376BD" w:rsidRDefault="009376BD" w:rsidP="009376BD">
      <w:pPr>
        <w:numPr>
          <w:ilvl w:val="0"/>
          <w:numId w:val="3"/>
        </w:numPr>
        <w:tabs>
          <w:tab w:val="clear" w:pos="786"/>
          <w:tab w:val="num" w:pos="0"/>
          <w:tab w:val="left" w:pos="851"/>
          <w:tab w:val="left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Уточнено определение понятия «сор» и «соровое понижение» на основе результатов собственных полевых исследований и анализа литературных данных;</w:t>
      </w:r>
    </w:p>
    <w:p w:rsidR="009376BD" w:rsidRPr="009376BD" w:rsidRDefault="009376BD" w:rsidP="009376BD">
      <w:pPr>
        <w:numPr>
          <w:ilvl w:val="0"/>
          <w:numId w:val="3"/>
        </w:numPr>
        <w:tabs>
          <w:tab w:val="clear" w:pos="786"/>
          <w:tab w:val="num" w:pos="0"/>
          <w:tab w:val="left" w:pos="851"/>
          <w:tab w:val="left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Составлена последовательность формирования различных типов соровых понижений под влиянием определенных геоморфологических (абразия, эрозия, дефляция и др.) и геохимических (солончаковый, глеевый и др.) процессов в пределах Северо-Западного Прикаспия;</w:t>
      </w:r>
    </w:p>
    <w:p w:rsidR="009376BD" w:rsidRPr="009376BD" w:rsidRDefault="009376BD" w:rsidP="009376BD">
      <w:pPr>
        <w:numPr>
          <w:ilvl w:val="0"/>
          <w:numId w:val="3"/>
        </w:numPr>
        <w:tabs>
          <w:tab w:val="clear" w:pos="786"/>
          <w:tab w:val="num" w:pos="0"/>
          <w:tab w:val="left" w:pos="851"/>
          <w:tab w:val="left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Впервые типизированы соры Северо-Западного Прикаспия по комплексу геоморфологических и почвенно-геохимических признаков;</w:t>
      </w:r>
    </w:p>
    <w:p w:rsidR="009376BD" w:rsidRPr="009376BD" w:rsidRDefault="009376BD" w:rsidP="009376BD">
      <w:pPr>
        <w:numPr>
          <w:ilvl w:val="0"/>
          <w:numId w:val="3"/>
        </w:numPr>
        <w:tabs>
          <w:tab w:val="clear" w:pos="786"/>
          <w:tab w:val="num" w:pos="0"/>
          <w:tab w:val="left" w:pos="851"/>
          <w:tab w:val="left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Расширены нововведением способы открытого хранения элементной серы, для которого могут использоваться соровые понижения. Впервые разработаны в этой связи экологические ограничения.</w:t>
      </w:r>
    </w:p>
    <w:p w:rsidR="003E5CE3" w:rsidRPr="009376BD" w:rsidRDefault="00F602E6" w:rsidP="009376BD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b/>
          <w:bCs/>
          <w:sz w:val="20"/>
          <w:szCs w:val="20"/>
          <w:u w:val="single"/>
        </w:rPr>
        <w:t>Основные положения, выносимые на защиту</w:t>
      </w:r>
      <w:r w:rsidR="003E5CE3" w:rsidRPr="009376BD">
        <w:rPr>
          <w:b/>
          <w:bCs/>
          <w:sz w:val="20"/>
          <w:szCs w:val="20"/>
        </w:rPr>
        <w:t>:</w:t>
      </w:r>
    </w:p>
    <w:p w:rsidR="009376BD" w:rsidRPr="009376BD" w:rsidRDefault="009376BD" w:rsidP="009376BD">
      <w:pPr>
        <w:numPr>
          <w:ilvl w:val="3"/>
          <w:numId w:val="3"/>
        </w:numPr>
        <w:tabs>
          <w:tab w:val="clear" w:pos="3588"/>
          <w:tab w:val="left" w:pos="851"/>
          <w:tab w:val="num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Типичный сор в условиях Северо-Западного Прикаспия (в пределах Астраханской области) представляет собой аридную форму рельефа в виде бессточного полигенетического понижения, вмещающего пересыхающий водоем при близком залегании уровня грунтовых вод, где развиты, преимущественно, поверхностное сульфатное или хлоридное засоление, а также глеевые или сульфидные соровые солончаки, ареал которых ограничен днищем котловины.</w:t>
      </w:r>
    </w:p>
    <w:p w:rsidR="009376BD" w:rsidRPr="009376BD" w:rsidRDefault="009376BD" w:rsidP="009376BD">
      <w:pPr>
        <w:numPr>
          <w:ilvl w:val="3"/>
          <w:numId w:val="3"/>
        </w:numPr>
        <w:tabs>
          <w:tab w:val="clear" w:pos="3588"/>
          <w:tab w:val="left" w:pos="851"/>
          <w:tab w:val="num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 xml:space="preserve">Происхождение исследованных соровых понижений Северо-Западного Прикаспия в Астраханской области имеет полигенетический характер. Некоторым из соров первично присущ структурно-тектонический или морской  генезис. Первичные формы преобразуются экзодинамическими рельефообразующими процессами. Основные из них представлены дефляционными и дефляционно-эрозионными разновидностями, которые контролируют сорообразование на эоловой, аллювиальной и морской аккумулятивной равнинах. </w:t>
      </w:r>
    </w:p>
    <w:p w:rsidR="009376BD" w:rsidRPr="009376BD" w:rsidRDefault="009376BD" w:rsidP="009376BD">
      <w:pPr>
        <w:numPr>
          <w:ilvl w:val="3"/>
          <w:numId w:val="3"/>
        </w:numPr>
        <w:tabs>
          <w:tab w:val="clear" w:pos="3588"/>
          <w:tab w:val="left" w:pos="851"/>
          <w:tab w:val="num" w:pos="1134"/>
        </w:tabs>
        <w:ind w:left="0"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 xml:space="preserve">Соровые понижения эоловой равнины имеют, в основном, овальную форму котловин. Более сложные и разнообразные их очертания характерны для морской аккумулятивной равнины. В ее пределах на полого-волнистом подтипе  рельефа формируются соры преимущественно также овальной формы, а в зоне воздействия волжских вод в протоках и ложбинах грядовой и ильменно-грядовой равнин они имеют разной степени сложности </w:t>
      </w:r>
      <w:r w:rsidRPr="009376BD">
        <w:rPr>
          <w:sz w:val="20"/>
          <w:szCs w:val="20"/>
        </w:rPr>
        <w:lastRenderedPageBreak/>
        <w:t>руслоподобный вид, который характерен и для соровых котловин на аллювиальной равнине.</w:t>
      </w:r>
    </w:p>
    <w:p w:rsidR="009376BD" w:rsidRPr="009376BD" w:rsidRDefault="003E5CE3" w:rsidP="009376BD">
      <w:pPr>
        <w:tabs>
          <w:tab w:val="left" w:pos="851"/>
        </w:tabs>
        <w:ind w:firstLine="567"/>
        <w:jc w:val="both"/>
        <w:rPr>
          <w:bCs/>
          <w:sz w:val="20"/>
          <w:szCs w:val="20"/>
        </w:rPr>
      </w:pPr>
      <w:r w:rsidRPr="009376BD">
        <w:rPr>
          <w:b/>
          <w:bCs/>
          <w:sz w:val="20"/>
          <w:szCs w:val="20"/>
          <w:u w:val="single"/>
        </w:rPr>
        <w:t>Исходные материалы и состав исследований.</w:t>
      </w:r>
      <w:r w:rsidRPr="009376BD">
        <w:rPr>
          <w:b/>
          <w:bCs/>
          <w:sz w:val="20"/>
          <w:szCs w:val="20"/>
        </w:rPr>
        <w:t xml:space="preserve"> </w:t>
      </w:r>
      <w:r w:rsidR="009376BD" w:rsidRPr="009376BD">
        <w:rPr>
          <w:bCs/>
          <w:sz w:val="20"/>
          <w:szCs w:val="20"/>
        </w:rPr>
        <w:t>Автором</w:t>
      </w:r>
      <w:r w:rsidR="009376BD" w:rsidRPr="009376BD">
        <w:rPr>
          <w:b/>
          <w:bCs/>
          <w:sz w:val="20"/>
          <w:szCs w:val="20"/>
        </w:rPr>
        <w:t xml:space="preserve"> </w:t>
      </w:r>
      <w:r w:rsidR="009376BD" w:rsidRPr="009376BD">
        <w:rPr>
          <w:bCs/>
          <w:sz w:val="20"/>
          <w:szCs w:val="20"/>
        </w:rPr>
        <w:t xml:space="preserve">использовались материалы полевых исследований, полученных им во время работы в ООО НПП «Эколого-аналитический центр» в 2009 и 2011 гг. и в самостоятельных экспедициях в 2011 и 2012 гг. 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bCs/>
          <w:sz w:val="20"/>
          <w:szCs w:val="20"/>
        </w:rPr>
      </w:pPr>
      <w:r w:rsidRPr="009376BD">
        <w:rPr>
          <w:bCs/>
          <w:sz w:val="20"/>
          <w:szCs w:val="20"/>
        </w:rPr>
        <w:t>В полевых работах автор использовал комплекс геоморфологических, эколого-геохимических, картографических методов, а также метод дистанционного зондирования. Составлена геоморфологическая характеристика,  описаны основные морфометрические параметры элементов и форм рельефа целого ряда соровых понижений Северо-Западного Прикаспия на территории Астраханской области. В сорах исследован и почвенный покров, заложены геохимические катены (Айдык, Сарысор, Карасор и др.). Использованы материалы ООО НПП «Эколого-аналитический центр» по соровым понижениям исследованной территории за 1989 – 2011 гг.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bCs/>
          <w:sz w:val="20"/>
          <w:szCs w:val="20"/>
        </w:rPr>
      </w:pPr>
      <w:r w:rsidRPr="009376BD">
        <w:rPr>
          <w:bCs/>
          <w:sz w:val="20"/>
          <w:szCs w:val="20"/>
        </w:rPr>
        <w:t xml:space="preserve">При камеральной обработке данных полевых исследований, литературных источников и составлении карт использовались программы </w:t>
      </w:r>
      <w:r w:rsidRPr="009376BD">
        <w:rPr>
          <w:bCs/>
          <w:sz w:val="20"/>
          <w:szCs w:val="20"/>
          <w:lang w:val="en-US"/>
        </w:rPr>
        <w:t>Corel</w:t>
      </w:r>
      <w:r w:rsidRPr="009376BD">
        <w:rPr>
          <w:bCs/>
          <w:sz w:val="20"/>
          <w:szCs w:val="20"/>
        </w:rPr>
        <w:t xml:space="preserve"> </w:t>
      </w:r>
      <w:r w:rsidRPr="009376BD">
        <w:rPr>
          <w:bCs/>
          <w:sz w:val="20"/>
          <w:szCs w:val="20"/>
          <w:lang w:val="en-US"/>
        </w:rPr>
        <w:t>Draw</w:t>
      </w:r>
      <w:r w:rsidRPr="009376BD">
        <w:rPr>
          <w:bCs/>
          <w:sz w:val="20"/>
          <w:szCs w:val="20"/>
        </w:rPr>
        <w:t xml:space="preserve"> 12, а также </w:t>
      </w:r>
      <w:r w:rsidRPr="009376BD">
        <w:rPr>
          <w:bCs/>
          <w:sz w:val="20"/>
          <w:szCs w:val="20"/>
          <w:lang w:val="en-US"/>
        </w:rPr>
        <w:t>MapInfo</w:t>
      </w:r>
      <w:r w:rsidRPr="009376BD">
        <w:rPr>
          <w:bCs/>
          <w:sz w:val="20"/>
          <w:szCs w:val="20"/>
        </w:rPr>
        <w:t xml:space="preserve"> </w:t>
      </w:r>
      <w:r w:rsidRPr="009376BD">
        <w:rPr>
          <w:bCs/>
          <w:sz w:val="20"/>
          <w:szCs w:val="20"/>
          <w:lang w:val="en-US"/>
        </w:rPr>
        <w:t>Professional</w:t>
      </w:r>
      <w:r w:rsidRPr="009376BD">
        <w:rPr>
          <w:bCs/>
          <w:sz w:val="20"/>
          <w:szCs w:val="20"/>
        </w:rPr>
        <w:t xml:space="preserve"> 10.5 и др.</w:t>
      </w:r>
    </w:p>
    <w:p w:rsidR="003E5CE3" w:rsidRPr="009376BD" w:rsidRDefault="003E5CE3" w:rsidP="009376BD">
      <w:pPr>
        <w:tabs>
          <w:tab w:val="left" w:pos="851"/>
        </w:tabs>
        <w:ind w:firstLine="567"/>
        <w:jc w:val="both"/>
        <w:rPr>
          <w:b/>
          <w:bCs/>
          <w:sz w:val="20"/>
          <w:szCs w:val="20"/>
          <w:u w:val="single"/>
        </w:rPr>
      </w:pPr>
      <w:r w:rsidRPr="009376BD">
        <w:rPr>
          <w:b/>
          <w:bCs/>
          <w:sz w:val="20"/>
          <w:szCs w:val="20"/>
          <w:u w:val="single"/>
        </w:rPr>
        <w:t>Научно-практическая значимость исследования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 xml:space="preserve">Типизация соров Северо-Западного Прикаспия может служить основой их диагностики и в других регионах. 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bCs/>
          <w:sz w:val="20"/>
          <w:szCs w:val="20"/>
        </w:rPr>
      </w:pPr>
      <w:r w:rsidRPr="009376BD">
        <w:rPr>
          <w:sz w:val="20"/>
          <w:szCs w:val="20"/>
        </w:rPr>
        <w:t>Разработаны экологические ограничения по использованию соровых понижений  в качестве хранилищ элементной серы.</w:t>
      </w:r>
      <w:r w:rsidRPr="009376BD">
        <w:rPr>
          <w:bCs/>
          <w:sz w:val="20"/>
          <w:szCs w:val="20"/>
        </w:rPr>
        <w:t xml:space="preserve"> </w:t>
      </w:r>
    </w:p>
    <w:p w:rsidR="009376BD" w:rsidRPr="009376BD" w:rsidRDefault="009376BD" w:rsidP="009376BD">
      <w:pPr>
        <w:tabs>
          <w:tab w:val="left" w:pos="851"/>
        </w:tabs>
        <w:ind w:firstLine="567"/>
        <w:jc w:val="both"/>
        <w:rPr>
          <w:bCs/>
          <w:sz w:val="20"/>
          <w:szCs w:val="20"/>
        </w:rPr>
      </w:pPr>
      <w:r w:rsidRPr="009376BD">
        <w:rPr>
          <w:bCs/>
          <w:sz w:val="20"/>
          <w:szCs w:val="20"/>
        </w:rPr>
        <w:t>Теоретические разработки, практические выводы по засолению, морфологии, генезису и типизации соров Северо-Западного Прикаспия в границах юга Астраханской области, а также концепция их использования под серохранилища в рабочей и санитарно-защитной зонах Астраханского газового комплекса использованы ООО «Нижневолжский Экоцентр» в учебно-методическом процессе.</w:t>
      </w:r>
    </w:p>
    <w:p w:rsidR="009376BD" w:rsidRDefault="003E5CE3" w:rsidP="009376BD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9376BD">
        <w:rPr>
          <w:b/>
          <w:bCs/>
          <w:sz w:val="20"/>
          <w:szCs w:val="20"/>
          <w:u w:val="single"/>
        </w:rPr>
        <w:t>Апробация работы.</w:t>
      </w:r>
      <w:r w:rsidRPr="009376BD">
        <w:rPr>
          <w:b/>
          <w:bCs/>
          <w:sz w:val="20"/>
          <w:szCs w:val="20"/>
        </w:rPr>
        <w:t xml:space="preserve">  </w:t>
      </w:r>
      <w:r w:rsidR="009376BD" w:rsidRPr="009376BD">
        <w:rPr>
          <w:sz w:val="20"/>
          <w:szCs w:val="20"/>
        </w:rPr>
        <w:t>Результаты исследований изложены на конференции «Проблемы геологии, геоэкологии и рационального природопользования» (Саратов, 2010); на XXXI Пленуме Геоморфологической комиссии РАН: «Теоретические проблемы современной геоморфологии. Теория и практика изучения геоморфологических систем» (Астрахань, 2011); на XXXII Пленуме Геоморфологической комиссии РАН: «Антропогенная геоморфология: наука и практика» (Белгород, 2012) и на XXXI</w:t>
      </w:r>
      <w:r w:rsidR="009376BD" w:rsidRPr="009376BD">
        <w:rPr>
          <w:sz w:val="20"/>
          <w:szCs w:val="20"/>
          <w:lang w:val="en-US"/>
        </w:rPr>
        <w:t>II</w:t>
      </w:r>
      <w:r w:rsidR="009376BD" w:rsidRPr="009376BD">
        <w:rPr>
          <w:sz w:val="20"/>
          <w:szCs w:val="20"/>
        </w:rPr>
        <w:t xml:space="preserve"> Пленуме Геоморфологической комиссии РАН: «Геоморфология и картография» (Саратов, 2013).</w:t>
      </w:r>
    </w:p>
    <w:p w:rsidR="003E5CE3" w:rsidRPr="009376BD" w:rsidRDefault="003E5CE3" w:rsidP="00491056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325804">
        <w:rPr>
          <w:b/>
          <w:bCs/>
          <w:sz w:val="20"/>
          <w:szCs w:val="20"/>
          <w:u w:val="single"/>
        </w:rPr>
        <w:t>Публикации.</w:t>
      </w:r>
      <w:r w:rsidRPr="00325804">
        <w:rPr>
          <w:b/>
          <w:bCs/>
          <w:sz w:val="20"/>
          <w:szCs w:val="20"/>
        </w:rPr>
        <w:t xml:space="preserve"> </w:t>
      </w:r>
      <w:r w:rsidRPr="00325804">
        <w:rPr>
          <w:sz w:val="20"/>
          <w:szCs w:val="20"/>
        </w:rPr>
        <w:t>По</w:t>
      </w:r>
      <w:r w:rsidR="004266E5">
        <w:rPr>
          <w:sz w:val="20"/>
          <w:szCs w:val="20"/>
        </w:rPr>
        <w:t xml:space="preserve"> теме диссертации опубликовано 7</w:t>
      </w:r>
      <w:r w:rsidRPr="00325804">
        <w:rPr>
          <w:sz w:val="20"/>
          <w:szCs w:val="20"/>
        </w:rPr>
        <w:t xml:space="preserve"> рабо</w:t>
      </w:r>
      <w:r w:rsidR="004266E5">
        <w:rPr>
          <w:sz w:val="20"/>
          <w:szCs w:val="20"/>
        </w:rPr>
        <w:t>т, в том числе 2</w:t>
      </w:r>
      <w:r w:rsidRPr="00325804">
        <w:rPr>
          <w:sz w:val="20"/>
          <w:szCs w:val="20"/>
        </w:rPr>
        <w:t xml:space="preserve"> статьи в журналах, рекомендованных ВАК.</w:t>
      </w:r>
    </w:p>
    <w:p w:rsidR="009376BD" w:rsidRPr="009376BD" w:rsidRDefault="003E5CE3" w:rsidP="00491056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9376BD">
        <w:rPr>
          <w:b/>
          <w:bCs/>
          <w:sz w:val="20"/>
          <w:szCs w:val="20"/>
          <w:u w:val="single"/>
        </w:rPr>
        <w:lastRenderedPageBreak/>
        <w:t>Личный вклад автора.</w:t>
      </w:r>
      <w:r w:rsidRPr="009376BD">
        <w:rPr>
          <w:sz w:val="20"/>
          <w:szCs w:val="20"/>
        </w:rPr>
        <w:t xml:space="preserve"> </w:t>
      </w:r>
      <w:r w:rsidR="009376BD" w:rsidRPr="009376BD">
        <w:rPr>
          <w:sz w:val="20"/>
          <w:szCs w:val="20"/>
        </w:rPr>
        <w:t>Результаты, составляющие суть диссертации, получены диссертантом самостоятельно в течение 2009 – 2013 гг. Автор лично осуществлял сбор фактического материала в полевых условиях и библиотеках, самостоятельно провел камеральную обработку материала.</w:t>
      </w:r>
    </w:p>
    <w:p w:rsidR="00653AF6" w:rsidRPr="00265C24" w:rsidRDefault="00210080" w:rsidP="00265C24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  <w:shd w:val="clear" w:color="auto" w:fill="FFFFFF"/>
        </w:rPr>
      </w:pPr>
      <w:r w:rsidRPr="009376BD">
        <w:rPr>
          <w:rStyle w:val="apple-style-span"/>
          <w:b/>
          <w:bCs/>
          <w:color w:val="000000"/>
          <w:sz w:val="20"/>
          <w:szCs w:val="20"/>
          <w:u w:val="single"/>
          <w:shd w:val="clear" w:color="auto" w:fill="FFFFFF"/>
        </w:rPr>
        <w:t>Благодарности.</w:t>
      </w:r>
      <w:r w:rsidRPr="009376BD">
        <w:rPr>
          <w:rStyle w:val="apple-style-span"/>
          <w:color w:val="000000"/>
          <w:sz w:val="20"/>
          <w:szCs w:val="20"/>
          <w:shd w:val="clear" w:color="auto" w:fill="FFFFFF"/>
        </w:rPr>
        <w:t xml:space="preserve"> </w:t>
      </w:r>
      <w:r w:rsidR="00EA7CDA" w:rsidRPr="009376BD">
        <w:rPr>
          <w:rStyle w:val="apple-style-span"/>
          <w:color w:val="000000"/>
          <w:sz w:val="20"/>
          <w:szCs w:val="20"/>
          <w:shd w:val="clear" w:color="auto" w:fill="FFFFFF"/>
        </w:rPr>
        <w:t xml:space="preserve">Автор выражает глубокую признательность </w:t>
      </w:r>
      <w:r w:rsidR="00EE1165" w:rsidRPr="009376BD">
        <w:rPr>
          <w:color w:val="000000"/>
          <w:sz w:val="20"/>
          <w:szCs w:val="20"/>
          <w:shd w:val="clear" w:color="auto" w:fill="FFFFFF"/>
        </w:rPr>
        <w:t xml:space="preserve">генеральному директору ООО НПП «Эколого-аналитический центр» к.г.н. Л.Н. Морозовой и всему коллективу данного предприятия, без поддержки и помощи которых данная работа не была бы осуществлена </w:t>
      </w:r>
      <w:r w:rsidR="00BA52B0" w:rsidRPr="009376BD">
        <w:rPr>
          <w:color w:val="000000"/>
          <w:sz w:val="20"/>
          <w:szCs w:val="20"/>
          <w:shd w:val="clear" w:color="auto" w:fill="FFFFFF"/>
        </w:rPr>
        <w:t xml:space="preserve">Автор глубоко </w:t>
      </w:r>
      <w:r w:rsidR="00EA7CDA" w:rsidRPr="009376BD">
        <w:rPr>
          <w:color w:val="000000"/>
          <w:sz w:val="20"/>
          <w:szCs w:val="20"/>
          <w:shd w:val="clear" w:color="auto" w:fill="FFFFFF"/>
        </w:rPr>
        <w:t>благодарен</w:t>
      </w:r>
      <w:r w:rsidR="00BA52B0" w:rsidRPr="009376BD">
        <w:rPr>
          <w:color w:val="000000"/>
          <w:sz w:val="20"/>
          <w:szCs w:val="20"/>
          <w:shd w:val="clear" w:color="auto" w:fill="FFFFFF"/>
        </w:rPr>
        <w:t xml:space="preserve"> за советы и консультации профессору МГУ им. Ломоносова, д.г.н. Г.И. Рычагову, </w:t>
      </w:r>
      <w:r w:rsidR="00EA7CDA" w:rsidRPr="009376BD">
        <w:rPr>
          <w:color w:val="000000"/>
          <w:sz w:val="20"/>
          <w:szCs w:val="20"/>
          <w:shd w:val="clear" w:color="auto" w:fill="FFFFFF"/>
        </w:rPr>
        <w:t xml:space="preserve">г.н.с. ИГ РАН, д.г.н. В.П. Чичагову </w:t>
      </w:r>
      <w:r w:rsidR="00BA52B0" w:rsidRPr="009376BD">
        <w:rPr>
          <w:color w:val="000000"/>
          <w:sz w:val="20"/>
          <w:szCs w:val="20"/>
          <w:shd w:val="clear" w:color="auto" w:fill="FFFFFF"/>
        </w:rPr>
        <w:t>заведующей лабораторией геоморфологии ИГ РАН д.г.н</w:t>
      </w:r>
      <w:r w:rsidR="009376BD">
        <w:rPr>
          <w:color w:val="000000"/>
          <w:sz w:val="20"/>
          <w:szCs w:val="20"/>
          <w:shd w:val="clear" w:color="auto" w:fill="FFFFFF"/>
        </w:rPr>
        <w:t>.</w:t>
      </w:r>
      <w:r w:rsidR="00BA52B0" w:rsidRPr="009376BD">
        <w:rPr>
          <w:color w:val="000000"/>
          <w:sz w:val="20"/>
          <w:szCs w:val="20"/>
          <w:shd w:val="clear" w:color="auto" w:fill="FFFFFF"/>
        </w:rPr>
        <w:t xml:space="preserve"> Э.А. Лихачевой, а также другим сотрудникам л</w:t>
      </w:r>
      <w:r w:rsidR="00B14B7B" w:rsidRPr="009376BD">
        <w:rPr>
          <w:color w:val="000000"/>
          <w:sz w:val="20"/>
          <w:szCs w:val="20"/>
          <w:shd w:val="clear" w:color="auto" w:fill="FFFFFF"/>
        </w:rPr>
        <w:t>абор</w:t>
      </w:r>
      <w:r w:rsidR="00EA7CDA" w:rsidRPr="009376BD">
        <w:rPr>
          <w:color w:val="000000"/>
          <w:sz w:val="20"/>
          <w:szCs w:val="20"/>
          <w:shd w:val="clear" w:color="auto" w:fill="FFFFFF"/>
        </w:rPr>
        <w:t>атории геоморфологии ИГ РАН</w:t>
      </w:r>
      <w:r w:rsidR="00BA52B0" w:rsidRPr="009376BD">
        <w:rPr>
          <w:color w:val="000000"/>
          <w:sz w:val="20"/>
          <w:szCs w:val="20"/>
          <w:shd w:val="clear" w:color="auto" w:fill="FFFFFF"/>
        </w:rPr>
        <w:t>.  Автор выражает сердечную благодарность в.н.с.</w:t>
      </w:r>
      <w:r w:rsidR="00B14B7B" w:rsidRPr="009376BD">
        <w:rPr>
          <w:color w:val="000000"/>
          <w:sz w:val="20"/>
          <w:szCs w:val="20"/>
          <w:shd w:val="clear" w:color="auto" w:fill="FFFFFF"/>
        </w:rPr>
        <w:t xml:space="preserve"> ИГ РАН</w:t>
      </w:r>
      <w:r w:rsidR="00BA52B0" w:rsidRPr="009376BD">
        <w:rPr>
          <w:color w:val="000000"/>
          <w:sz w:val="20"/>
          <w:szCs w:val="20"/>
          <w:shd w:val="clear" w:color="auto" w:fill="FFFFFF"/>
        </w:rPr>
        <w:t>, д.г.н. Н.А. Богданову за научное руководство диссертационным исследованием.</w:t>
      </w:r>
    </w:p>
    <w:p w:rsidR="00150EA9" w:rsidRPr="009376BD" w:rsidRDefault="00150EA9" w:rsidP="009376BD">
      <w:pPr>
        <w:autoSpaceDE w:val="0"/>
        <w:autoSpaceDN w:val="0"/>
        <w:adjustRightInd w:val="0"/>
        <w:rPr>
          <w:b/>
          <w:iCs/>
          <w:sz w:val="20"/>
          <w:szCs w:val="20"/>
          <w:u w:val="single"/>
        </w:rPr>
      </w:pPr>
    </w:p>
    <w:p w:rsidR="00653AF6" w:rsidRPr="009376BD" w:rsidRDefault="00324996" w:rsidP="00653AF6">
      <w:pPr>
        <w:autoSpaceDE w:val="0"/>
        <w:autoSpaceDN w:val="0"/>
        <w:adjustRightInd w:val="0"/>
        <w:jc w:val="center"/>
        <w:rPr>
          <w:b/>
          <w:iCs/>
          <w:sz w:val="20"/>
          <w:szCs w:val="20"/>
        </w:rPr>
      </w:pPr>
      <w:r w:rsidRPr="009376BD">
        <w:rPr>
          <w:b/>
          <w:iCs/>
          <w:sz w:val="20"/>
          <w:szCs w:val="20"/>
        </w:rPr>
        <w:t>КРАТКОЕ СОДЕРЖАНИЕ РАБОТЫ</w:t>
      </w:r>
    </w:p>
    <w:p w:rsidR="00324996" w:rsidRPr="009376BD" w:rsidRDefault="00324996" w:rsidP="00653AF6">
      <w:pPr>
        <w:autoSpaceDE w:val="0"/>
        <w:autoSpaceDN w:val="0"/>
        <w:adjustRightInd w:val="0"/>
        <w:jc w:val="center"/>
        <w:rPr>
          <w:b/>
          <w:iCs/>
          <w:sz w:val="20"/>
          <w:szCs w:val="20"/>
          <w:u w:val="single"/>
        </w:rPr>
      </w:pPr>
    </w:p>
    <w:p w:rsidR="00AC7A87" w:rsidRPr="009376BD" w:rsidRDefault="003E5CE3" w:rsidP="00491056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9376BD">
        <w:rPr>
          <w:b/>
          <w:i/>
          <w:iCs/>
          <w:sz w:val="20"/>
          <w:szCs w:val="20"/>
          <w:u w:val="single"/>
        </w:rPr>
        <w:t xml:space="preserve">Глава </w:t>
      </w:r>
      <w:r w:rsidRPr="009376BD">
        <w:rPr>
          <w:b/>
          <w:i/>
          <w:iCs/>
          <w:sz w:val="20"/>
          <w:szCs w:val="20"/>
          <w:u w:val="single"/>
          <w:lang w:val="en-US"/>
        </w:rPr>
        <w:t>I</w:t>
      </w:r>
      <w:r w:rsidRPr="009376BD">
        <w:rPr>
          <w:b/>
          <w:sz w:val="20"/>
          <w:szCs w:val="20"/>
          <w:u w:val="single"/>
        </w:rPr>
        <w:t xml:space="preserve"> </w:t>
      </w:r>
      <w:r w:rsidR="00977ED3" w:rsidRPr="009376BD">
        <w:rPr>
          <w:b/>
          <w:sz w:val="20"/>
          <w:szCs w:val="20"/>
          <w:u w:val="single"/>
        </w:rPr>
        <w:t xml:space="preserve"> </w:t>
      </w:r>
      <w:r w:rsidR="00E647B7" w:rsidRPr="009376BD">
        <w:rPr>
          <w:b/>
          <w:sz w:val="20"/>
          <w:szCs w:val="20"/>
          <w:u w:val="single"/>
        </w:rPr>
        <w:t>«Современное с</w:t>
      </w:r>
      <w:r w:rsidR="00977ED3" w:rsidRPr="009376BD">
        <w:rPr>
          <w:b/>
          <w:sz w:val="20"/>
          <w:szCs w:val="20"/>
          <w:u w:val="single"/>
        </w:rPr>
        <w:t>остояние проблемы»</w:t>
      </w:r>
      <w:r w:rsidR="00977ED3" w:rsidRPr="009376BD">
        <w:rPr>
          <w:sz w:val="20"/>
          <w:szCs w:val="20"/>
        </w:rPr>
        <w:t xml:space="preserve"> </w:t>
      </w:r>
      <w:r w:rsidR="00E647B7" w:rsidRPr="009376BD">
        <w:rPr>
          <w:sz w:val="20"/>
          <w:szCs w:val="20"/>
        </w:rPr>
        <w:t xml:space="preserve">посвящена анализу </w:t>
      </w:r>
      <w:r w:rsidR="00150EA9" w:rsidRPr="009376BD">
        <w:rPr>
          <w:sz w:val="20"/>
          <w:szCs w:val="20"/>
        </w:rPr>
        <w:t xml:space="preserve">многочисленных </w:t>
      </w:r>
      <w:r w:rsidR="00E647B7" w:rsidRPr="009376BD">
        <w:rPr>
          <w:sz w:val="20"/>
          <w:szCs w:val="20"/>
        </w:rPr>
        <w:t>литературных источников по вопросам формирования и строения соровых понижений</w:t>
      </w:r>
      <w:r w:rsidR="00150EA9" w:rsidRPr="009376BD">
        <w:rPr>
          <w:sz w:val="20"/>
          <w:szCs w:val="20"/>
        </w:rPr>
        <w:t>.</w:t>
      </w:r>
      <w:r w:rsidR="00E647B7" w:rsidRPr="009376BD">
        <w:rPr>
          <w:sz w:val="20"/>
          <w:szCs w:val="20"/>
        </w:rPr>
        <w:t xml:space="preserve">  </w:t>
      </w:r>
      <w:r w:rsidR="00150EA9" w:rsidRPr="009376BD">
        <w:rPr>
          <w:sz w:val="20"/>
          <w:szCs w:val="20"/>
        </w:rPr>
        <w:t xml:space="preserve">Рассмотрены существующие теории образования данной формы рельефа (начиная с середины </w:t>
      </w:r>
      <w:r w:rsidR="00150EA9" w:rsidRPr="009376BD">
        <w:rPr>
          <w:sz w:val="20"/>
          <w:szCs w:val="20"/>
          <w:lang w:val="en-US"/>
        </w:rPr>
        <w:t>XIX</w:t>
      </w:r>
      <w:r w:rsidR="00150EA9" w:rsidRPr="009376BD">
        <w:rPr>
          <w:sz w:val="20"/>
          <w:szCs w:val="20"/>
        </w:rPr>
        <w:t xml:space="preserve"> века). </w:t>
      </w:r>
      <w:r w:rsidR="00E647B7" w:rsidRPr="009376BD">
        <w:rPr>
          <w:sz w:val="20"/>
          <w:szCs w:val="20"/>
        </w:rPr>
        <w:t>Осо</w:t>
      </w:r>
      <w:r w:rsidR="00150EA9" w:rsidRPr="009376BD">
        <w:rPr>
          <w:sz w:val="20"/>
          <w:szCs w:val="20"/>
        </w:rPr>
        <w:t>бое внимание уделено выявлению различий происхождения</w:t>
      </w:r>
      <w:r w:rsidR="00E647B7" w:rsidRPr="009376BD">
        <w:rPr>
          <w:sz w:val="20"/>
          <w:szCs w:val="20"/>
        </w:rPr>
        <w:t xml:space="preserve"> соровых понижений в</w:t>
      </w:r>
      <w:r w:rsidR="00150EA9" w:rsidRPr="009376BD">
        <w:rPr>
          <w:sz w:val="20"/>
          <w:szCs w:val="20"/>
        </w:rPr>
        <w:t xml:space="preserve"> раз</w:t>
      </w:r>
      <w:r w:rsidR="00E647B7" w:rsidRPr="009376BD">
        <w:rPr>
          <w:sz w:val="20"/>
          <w:szCs w:val="20"/>
        </w:rPr>
        <w:t>ных физико-географических районах</w:t>
      </w:r>
      <w:r w:rsidR="00150EA9" w:rsidRPr="009376BD">
        <w:rPr>
          <w:sz w:val="20"/>
          <w:szCs w:val="20"/>
        </w:rPr>
        <w:t xml:space="preserve"> – на древней</w:t>
      </w:r>
      <w:r w:rsidR="006C4116" w:rsidRPr="009376BD">
        <w:rPr>
          <w:sz w:val="20"/>
          <w:szCs w:val="20"/>
        </w:rPr>
        <w:t xml:space="preserve"> аккумулятивной морской и переработанной эоловой равнинах, а также в условиях</w:t>
      </w:r>
      <w:r w:rsidR="00E647B7" w:rsidRPr="009376BD">
        <w:rPr>
          <w:sz w:val="20"/>
          <w:szCs w:val="20"/>
        </w:rPr>
        <w:t xml:space="preserve"> </w:t>
      </w:r>
      <w:r w:rsidR="006C4116" w:rsidRPr="009376BD">
        <w:rPr>
          <w:sz w:val="20"/>
          <w:szCs w:val="20"/>
        </w:rPr>
        <w:t>Волго-Ахтубинской поймы</w:t>
      </w:r>
      <w:r w:rsidR="00E647B7" w:rsidRPr="009376BD">
        <w:rPr>
          <w:sz w:val="20"/>
          <w:szCs w:val="20"/>
        </w:rPr>
        <w:t>.</w:t>
      </w:r>
      <w:r w:rsidR="00AC7A87" w:rsidRPr="009376BD">
        <w:rPr>
          <w:sz w:val="20"/>
          <w:szCs w:val="20"/>
        </w:rPr>
        <w:t xml:space="preserve"> </w:t>
      </w:r>
    </w:p>
    <w:p w:rsidR="00E647B7" w:rsidRPr="009376BD" w:rsidRDefault="00E647B7" w:rsidP="00491056">
      <w:pPr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>Суще</w:t>
      </w:r>
      <w:r w:rsidR="006C4116" w:rsidRPr="009376BD">
        <w:rPr>
          <w:sz w:val="20"/>
          <w:szCs w:val="20"/>
        </w:rPr>
        <w:t>ствует несколько точек зрения на образование соров</w:t>
      </w:r>
      <w:r w:rsidR="00324996" w:rsidRPr="009376BD">
        <w:rPr>
          <w:sz w:val="20"/>
          <w:szCs w:val="20"/>
        </w:rPr>
        <w:t xml:space="preserve"> </w:t>
      </w:r>
      <w:r w:rsidR="00D9456F" w:rsidRPr="009376BD">
        <w:rPr>
          <w:sz w:val="20"/>
          <w:szCs w:val="20"/>
        </w:rPr>
        <w:t>(</w:t>
      </w:r>
      <w:r w:rsidR="00431B51" w:rsidRPr="009376BD">
        <w:rPr>
          <w:sz w:val="20"/>
          <w:szCs w:val="20"/>
        </w:rPr>
        <w:t xml:space="preserve">Обручев, 1890;  </w:t>
      </w:r>
      <w:r w:rsidR="00324996" w:rsidRPr="009376BD">
        <w:rPr>
          <w:sz w:val="20"/>
          <w:szCs w:val="20"/>
        </w:rPr>
        <w:t xml:space="preserve">Аристархова, 1971; </w:t>
      </w:r>
      <w:r w:rsidR="00431B51" w:rsidRPr="009376BD">
        <w:rPr>
          <w:sz w:val="20"/>
          <w:szCs w:val="20"/>
        </w:rPr>
        <w:t>Рычагов, 2006 и др.</w:t>
      </w:r>
      <w:r w:rsidR="00D9456F" w:rsidRPr="009376BD">
        <w:rPr>
          <w:sz w:val="20"/>
          <w:szCs w:val="20"/>
        </w:rPr>
        <w:t>)</w:t>
      </w:r>
      <w:r w:rsidR="006C4116" w:rsidRPr="009376BD">
        <w:rPr>
          <w:sz w:val="20"/>
          <w:szCs w:val="20"/>
        </w:rPr>
        <w:t>. Г</w:t>
      </w:r>
      <w:r w:rsidRPr="009376BD">
        <w:rPr>
          <w:sz w:val="20"/>
          <w:szCs w:val="20"/>
        </w:rPr>
        <w:t>ен</w:t>
      </w:r>
      <w:r w:rsidR="005430C4" w:rsidRPr="009376BD">
        <w:rPr>
          <w:sz w:val="20"/>
          <w:szCs w:val="20"/>
        </w:rPr>
        <w:t>езис большинства из них</w:t>
      </w:r>
      <w:r w:rsidRPr="009376BD">
        <w:rPr>
          <w:sz w:val="20"/>
          <w:szCs w:val="20"/>
        </w:rPr>
        <w:t xml:space="preserve"> – смешанный. Каждый сор сформировался под воздействием комплекса процессов: где-то ярче выражены одни, а где-то – другие. С происхождением соров связаны их морфологические и морфометрические параметры, изменение </w:t>
      </w:r>
      <w:r w:rsidR="006C4116" w:rsidRPr="009376BD">
        <w:rPr>
          <w:sz w:val="20"/>
          <w:szCs w:val="20"/>
        </w:rPr>
        <w:t>уровня грунтовых вод (</w:t>
      </w:r>
      <w:r w:rsidRPr="009376BD">
        <w:rPr>
          <w:sz w:val="20"/>
          <w:szCs w:val="20"/>
        </w:rPr>
        <w:t>УГВ</w:t>
      </w:r>
      <w:r w:rsidR="006C4116" w:rsidRPr="009376BD">
        <w:rPr>
          <w:sz w:val="20"/>
          <w:szCs w:val="20"/>
        </w:rPr>
        <w:t>)</w:t>
      </w:r>
      <w:r w:rsidRPr="009376BD">
        <w:rPr>
          <w:sz w:val="20"/>
          <w:szCs w:val="20"/>
        </w:rPr>
        <w:t>, мощности слоя солевой корки с поверхности дна понижения и др.</w:t>
      </w:r>
    </w:p>
    <w:p w:rsidR="00E647B7" w:rsidRPr="009376BD" w:rsidRDefault="00AC7A87" w:rsidP="00491056">
      <w:pPr>
        <w:ind w:firstLine="567"/>
        <w:jc w:val="both"/>
        <w:rPr>
          <w:sz w:val="20"/>
          <w:szCs w:val="20"/>
        </w:rPr>
      </w:pPr>
      <w:r w:rsidRPr="009376BD">
        <w:rPr>
          <w:sz w:val="20"/>
          <w:szCs w:val="20"/>
        </w:rPr>
        <w:t xml:space="preserve">Отсутствие единого мнения относительно происхождения и формирования исследуемой формы рельефа приводит к неоднозначной трактовке понятия «сор» и «соровое понижение». </w:t>
      </w:r>
      <w:r w:rsidR="00E647B7" w:rsidRPr="009376BD">
        <w:rPr>
          <w:sz w:val="20"/>
          <w:szCs w:val="20"/>
        </w:rPr>
        <w:t>Как правило, изучение соров не являлось специальной за</w:t>
      </w:r>
      <w:r w:rsidR="006C4116" w:rsidRPr="009376BD">
        <w:rPr>
          <w:sz w:val="20"/>
          <w:szCs w:val="20"/>
        </w:rPr>
        <w:t>дачей. Оно б</w:t>
      </w:r>
      <w:r w:rsidR="002F0AAE" w:rsidRPr="009376BD">
        <w:rPr>
          <w:sz w:val="20"/>
          <w:szCs w:val="20"/>
        </w:rPr>
        <w:t>ыло</w:t>
      </w:r>
      <w:r w:rsidR="006C4116" w:rsidRPr="009376BD">
        <w:rPr>
          <w:sz w:val="20"/>
          <w:szCs w:val="20"/>
        </w:rPr>
        <w:t xml:space="preserve"> </w:t>
      </w:r>
      <w:r w:rsidR="00E647B7" w:rsidRPr="009376BD">
        <w:rPr>
          <w:sz w:val="20"/>
          <w:szCs w:val="20"/>
        </w:rPr>
        <w:t xml:space="preserve">второстепенным </w:t>
      </w:r>
      <w:r w:rsidR="006C4116" w:rsidRPr="009376BD">
        <w:rPr>
          <w:sz w:val="20"/>
          <w:szCs w:val="20"/>
        </w:rPr>
        <w:t xml:space="preserve">и часто имело локальный характер </w:t>
      </w:r>
      <w:r w:rsidR="00E647B7" w:rsidRPr="009376BD">
        <w:rPr>
          <w:sz w:val="20"/>
          <w:szCs w:val="20"/>
        </w:rPr>
        <w:t xml:space="preserve">при выполнении других геоморфологических исследований. Сопоставление «соров» </w:t>
      </w:r>
      <w:r w:rsidR="002F0AAE" w:rsidRPr="009376BD">
        <w:rPr>
          <w:sz w:val="20"/>
          <w:szCs w:val="20"/>
        </w:rPr>
        <w:t>в разных физико-географических районах</w:t>
      </w:r>
      <w:r w:rsidR="00E647B7" w:rsidRPr="009376BD">
        <w:rPr>
          <w:sz w:val="20"/>
          <w:szCs w:val="20"/>
        </w:rPr>
        <w:t xml:space="preserve"> отсутствовало. Поэтому так </w:t>
      </w:r>
      <w:r w:rsidR="002F0AAE" w:rsidRPr="009376BD">
        <w:rPr>
          <w:sz w:val="20"/>
          <w:szCs w:val="20"/>
        </w:rPr>
        <w:t xml:space="preserve">и различаются их </w:t>
      </w:r>
      <w:r w:rsidR="00E647B7" w:rsidRPr="009376BD">
        <w:rPr>
          <w:sz w:val="20"/>
          <w:szCs w:val="20"/>
        </w:rPr>
        <w:t>определения</w:t>
      </w:r>
      <w:r w:rsidR="002F0AAE" w:rsidRPr="009376BD">
        <w:rPr>
          <w:sz w:val="20"/>
          <w:szCs w:val="20"/>
        </w:rPr>
        <w:t xml:space="preserve"> и трактовки</w:t>
      </w:r>
      <w:r w:rsidR="00E647B7" w:rsidRPr="009376BD">
        <w:rPr>
          <w:sz w:val="20"/>
          <w:szCs w:val="20"/>
        </w:rPr>
        <w:t xml:space="preserve">. </w:t>
      </w:r>
    </w:p>
    <w:p w:rsidR="003965E0" w:rsidRPr="009376BD" w:rsidRDefault="003965E0" w:rsidP="00491056">
      <w:pPr>
        <w:ind w:firstLine="567"/>
        <w:jc w:val="both"/>
        <w:rPr>
          <w:sz w:val="20"/>
          <w:szCs w:val="20"/>
        </w:rPr>
      </w:pPr>
      <w:r w:rsidRPr="009376BD">
        <w:rPr>
          <w:bCs/>
          <w:iCs/>
          <w:sz w:val="20"/>
          <w:szCs w:val="20"/>
        </w:rPr>
        <w:lastRenderedPageBreak/>
        <w:t>Как форма рельефа, соровые понижения были выделены геоморфологами</w:t>
      </w:r>
      <w:r w:rsidR="005430C4" w:rsidRPr="009376BD">
        <w:rPr>
          <w:bCs/>
          <w:iCs/>
          <w:sz w:val="20"/>
          <w:szCs w:val="20"/>
        </w:rPr>
        <w:t xml:space="preserve"> </w:t>
      </w:r>
      <w:r w:rsidR="00D9456F" w:rsidRPr="009376BD">
        <w:rPr>
          <w:bCs/>
          <w:iCs/>
          <w:sz w:val="20"/>
          <w:szCs w:val="20"/>
        </w:rPr>
        <w:t xml:space="preserve">(Коржинский, 1929; </w:t>
      </w:r>
      <w:r w:rsidR="005430C4" w:rsidRPr="009376BD">
        <w:rPr>
          <w:bCs/>
          <w:iCs/>
          <w:sz w:val="20"/>
          <w:szCs w:val="20"/>
        </w:rPr>
        <w:t>Якубов, 1955 и др.</w:t>
      </w:r>
      <w:r w:rsidR="00D9456F" w:rsidRPr="009376BD">
        <w:rPr>
          <w:bCs/>
          <w:iCs/>
          <w:sz w:val="20"/>
          <w:szCs w:val="20"/>
        </w:rPr>
        <w:t>)</w:t>
      </w:r>
      <w:r w:rsidRPr="009376BD">
        <w:rPr>
          <w:bCs/>
          <w:iCs/>
          <w:sz w:val="20"/>
          <w:szCs w:val="20"/>
        </w:rPr>
        <w:t>. Солончаки в их пределах изучались почвоведами и были названы также сорами</w:t>
      </w:r>
      <w:r w:rsidR="005430C4" w:rsidRPr="009376BD">
        <w:rPr>
          <w:bCs/>
          <w:iCs/>
          <w:sz w:val="20"/>
          <w:szCs w:val="20"/>
        </w:rPr>
        <w:t xml:space="preserve"> </w:t>
      </w:r>
      <w:r w:rsidR="00D9456F" w:rsidRPr="009376BD">
        <w:rPr>
          <w:bCs/>
          <w:iCs/>
          <w:sz w:val="20"/>
          <w:szCs w:val="20"/>
        </w:rPr>
        <w:t>(</w:t>
      </w:r>
      <w:r w:rsidR="005430C4" w:rsidRPr="009376BD">
        <w:rPr>
          <w:bCs/>
          <w:iCs/>
          <w:sz w:val="20"/>
          <w:szCs w:val="20"/>
        </w:rPr>
        <w:t>Димо, 1910; Ковда, 1954 и др.</w:t>
      </w:r>
      <w:r w:rsidR="00D9456F" w:rsidRPr="009376BD">
        <w:rPr>
          <w:bCs/>
          <w:iCs/>
          <w:sz w:val="20"/>
          <w:szCs w:val="20"/>
        </w:rPr>
        <w:t>)</w:t>
      </w:r>
      <w:r w:rsidRPr="009376BD">
        <w:rPr>
          <w:bCs/>
          <w:iCs/>
          <w:sz w:val="20"/>
          <w:szCs w:val="20"/>
        </w:rPr>
        <w:t>. По этим причинам возникает путаница с термином «соровый солончак». Мы рассма</w:t>
      </w:r>
      <w:r w:rsidR="000D5F88" w:rsidRPr="009376BD">
        <w:rPr>
          <w:bCs/>
          <w:iCs/>
          <w:sz w:val="20"/>
          <w:szCs w:val="20"/>
        </w:rPr>
        <w:t>триваем сор как</w:t>
      </w:r>
      <w:r w:rsidR="002F0AAE" w:rsidRPr="009376BD">
        <w:rPr>
          <w:bCs/>
          <w:iCs/>
          <w:sz w:val="20"/>
          <w:szCs w:val="20"/>
        </w:rPr>
        <w:t xml:space="preserve"> </w:t>
      </w:r>
      <w:r w:rsidRPr="009376BD">
        <w:rPr>
          <w:bCs/>
          <w:iCs/>
          <w:sz w:val="20"/>
          <w:szCs w:val="20"/>
        </w:rPr>
        <w:t>геоморфолого-почвенный ландшафт. Почв</w:t>
      </w:r>
      <w:r w:rsidR="002F0AAE" w:rsidRPr="009376BD">
        <w:rPr>
          <w:bCs/>
          <w:iCs/>
          <w:sz w:val="20"/>
          <w:szCs w:val="20"/>
        </w:rPr>
        <w:t>ы,  формирующиеся в пределах</w:t>
      </w:r>
      <w:r w:rsidRPr="009376BD">
        <w:rPr>
          <w:bCs/>
          <w:iCs/>
          <w:sz w:val="20"/>
          <w:szCs w:val="20"/>
        </w:rPr>
        <w:t xml:space="preserve"> днища</w:t>
      </w:r>
      <w:r w:rsidR="002F0AAE" w:rsidRPr="009376BD">
        <w:rPr>
          <w:bCs/>
          <w:iCs/>
          <w:sz w:val="20"/>
          <w:szCs w:val="20"/>
        </w:rPr>
        <w:t xml:space="preserve"> котловины</w:t>
      </w:r>
      <w:r w:rsidRPr="009376BD">
        <w:rPr>
          <w:bCs/>
          <w:iCs/>
          <w:sz w:val="20"/>
          <w:szCs w:val="20"/>
        </w:rPr>
        <w:t xml:space="preserve">, для упрощения, будем называть просто </w:t>
      </w:r>
      <w:r w:rsidRPr="009376BD">
        <w:rPr>
          <w:bCs/>
          <w:i/>
          <w:iCs/>
          <w:sz w:val="20"/>
          <w:szCs w:val="20"/>
        </w:rPr>
        <w:t>солончаками</w:t>
      </w:r>
      <w:r w:rsidRPr="009376BD">
        <w:rPr>
          <w:bCs/>
          <w:iCs/>
          <w:sz w:val="20"/>
          <w:szCs w:val="20"/>
        </w:rPr>
        <w:t>.</w:t>
      </w:r>
    </w:p>
    <w:p w:rsidR="005430C4" w:rsidRPr="009376BD" w:rsidRDefault="002F0AAE" w:rsidP="00491056">
      <w:pPr>
        <w:pStyle w:val="3"/>
        <w:tabs>
          <w:tab w:val="left" w:pos="2339"/>
        </w:tabs>
        <w:spacing w:line="240" w:lineRule="auto"/>
        <w:ind w:firstLine="567"/>
        <w:rPr>
          <w:sz w:val="20"/>
          <w:szCs w:val="20"/>
        </w:rPr>
      </w:pPr>
      <w:r w:rsidRPr="009376BD">
        <w:rPr>
          <w:sz w:val="20"/>
          <w:szCs w:val="20"/>
        </w:rPr>
        <w:t>На основе анализа</w:t>
      </w:r>
      <w:r w:rsidR="00E647B7" w:rsidRPr="009376BD">
        <w:rPr>
          <w:sz w:val="20"/>
          <w:szCs w:val="20"/>
        </w:rPr>
        <w:t xml:space="preserve"> литературных данных составлена таблица 1. В ней сгруппированы и структурированы основные типизационные признаки, по которым м</w:t>
      </w:r>
      <w:r w:rsidRPr="009376BD">
        <w:rPr>
          <w:sz w:val="20"/>
          <w:szCs w:val="20"/>
        </w:rPr>
        <w:t>ожно выделять соровые понижения, имея в виду: регион, литологию</w:t>
      </w:r>
      <w:r w:rsidR="00E647B7" w:rsidRPr="009376BD">
        <w:rPr>
          <w:sz w:val="20"/>
          <w:szCs w:val="20"/>
        </w:rPr>
        <w:t>, генезис, тип рельефа и др.</w:t>
      </w:r>
    </w:p>
    <w:p w:rsidR="00977ED3" w:rsidRPr="009376BD" w:rsidRDefault="00977ED3" w:rsidP="009376BD">
      <w:pPr>
        <w:pStyle w:val="3"/>
        <w:tabs>
          <w:tab w:val="left" w:pos="2339"/>
        </w:tabs>
        <w:spacing w:line="240" w:lineRule="auto"/>
        <w:jc w:val="right"/>
        <w:rPr>
          <w:sz w:val="20"/>
          <w:szCs w:val="20"/>
        </w:rPr>
      </w:pPr>
      <w:r w:rsidRPr="009376BD">
        <w:rPr>
          <w:sz w:val="20"/>
          <w:szCs w:val="20"/>
        </w:rPr>
        <w:t>Таблица 1</w:t>
      </w:r>
    </w:p>
    <w:p w:rsidR="003E5CE3" w:rsidRPr="00AC7A87" w:rsidRDefault="003E5CE3" w:rsidP="009376BD">
      <w:pPr>
        <w:pStyle w:val="3"/>
        <w:spacing w:line="240" w:lineRule="auto"/>
        <w:ind w:firstLine="0"/>
        <w:jc w:val="center"/>
        <w:rPr>
          <w:b/>
          <w:sz w:val="22"/>
          <w:szCs w:val="22"/>
        </w:rPr>
      </w:pPr>
      <w:r w:rsidRPr="009376BD">
        <w:rPr>
          <w:b/>
          <w:sz w:val="20"/>
          <w:szCs w:val="20"/>
        </w:rPr>
        <w:t>Типизация соровых понижений по литературным источникам</w:t>
      </w:r>
    </w:p>
    <w:tbl>
      <w:tblPr>
        <w:tblW w:w="6470" w:type="dxa"/>
        <w:tblInd w:w="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9"/>
        <w:gridCol w:w="1459"/>
        <w:gridCol w:w="4552"/>
      </w:tblGrid>
      <w:tr w:rsidR="003E5CE3" w:rsidRPr="00977ED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jc w:val="center"/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№ п/п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jc w:val="center"/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Типизационный признак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jc w:val="center"/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Характеристика</w:t>
            </w:r>
          </w:p>
        </w:tc>
      </w:tr>
      <w:tr w:rsidR="003E5CE3" w:rsidRPr="00977ED3" w:rsidTr="00726FA1">
        <w:trPr>
          <w:trHeight w:val="54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Локализация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Прикаспийская низменность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Пустыни Средней Азии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3. Юг Западной Сибири</w:t>
            </w:r>
          </w:p>
        </w:tc>
      </w:tr>
      <w:tr w:rsidR="003E5CE3" w:rsidRPr="00977ED3" w:rsidTr="00726FA1">
        <w:trPr>
          <w:trHeight w:val="54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Генезис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Структурно-тектонический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Первично-морской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3. Морской эоловый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4. Эоловый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5. Эолово-флювиальный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6. Эолово-солончаковый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7. Высыхание озера, испарение и засоление приповерхностных грунтовых вод, перекристаллизация солей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8. Эрозионный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Тип рельефа, на котором обнаружен сор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Речная долина: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а. терраса,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б. старица.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Бугристо-грядовая равнина: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а. ложбина перелива,</w:t>
            </w:r>
          </w:p>
          <w:p w:rsidR="003E5CE3" w:rsidRPr="00D9034C" w:rsidRDefault="003E5CE3">
            <w:pPr>
              <w:ind w:left="282" w:hanging="282"/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б. понижение соленосных         коренных пород,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в. пересыхающее соленое озеро.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Четвертичные отложения, в которых располагается сор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Морские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Озерные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3. Озерно-делювиальные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4. Делювиальные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5. Аллювиальные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Сор как элемент рельефа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Бессточная впадина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Днище бессточной впадины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3. Залив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4. Озеро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Характеристика формы сора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Котловина:</w:t>
            </w:r>
          </w:p>
          <w:p w:rsidR="003E5CE3" w:rsidRPr="00D9034C" w:rsidRDefault="000D5F88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а. </w:t>
            </w:r>
            <w:r w:rsidR="003E5CE3" w:rsidRPr="00D9034C">
              <w:rPr>
                <w:sz w:val="18"/>
                <w:szCs w:val="18"/>
              </w:rPr>
              <w:t>круглая,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б. овальная,</w:t>
            </w:r>
          </w:p>
          <w:p w:rsidR="003E5CE3" w:rsidRPr="00D9034C" w:rsidRDefault="000D5F88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г. руслоподобная</w:t>
            </w:r>
            <w:r w:rsidR="003E5CE3" w:rsidRPr="00D9034C">
              <w:rPr>
                <w:sz w:val="18"/>
                <w:szCs w:val="18"/>
              </w:rPr>
              <w:t>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д. сложная.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Поверхность дна: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а. плоская,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б. слабоволнистая. 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D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7</w:t>
            </w:r>
          </w:p>
          <w:p w:rsidR="003E5CE3" w:rsidRPr="00D9034C" w:rsidRDefault="003E5CE3" w:rsidP="00977ED3">
            <w:pPr>
              <w:rPr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Размеры и состав пород сора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Глубина: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а. 1-</w:t>
            </w:r>
            <w:smartTag w:uri="urn:schemas-microsoft-com:office:smarttags" w:element="metricconverter">
              <w:smartTagPr>
                <w:attr w:name="ProductID" w:val="7 м"/>
              </w:smartTagPr>
              <w:r w:rsidRPr="00D9034C">
                <w:rPr>
                  <w:sz w:val="18"/>
                  <w:szCs w:val="18"/>
                </w:rPr>
                <w:t>7 м</w:t>
              </w:r>
            </w:smartTag>
            <w:r w:rsidRPr="00D9034C">
              <w:rPr>
                <w:sz w:val="18"/>
                <w:szCs w:val="18"/>
              </w:rPr>
              <w:t xml:space="preserve"> (в песках),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б. 10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D9034C">
                <w:rPr>
                  <w:sz w:val="18"/>
                  <w:szCs w:val="18"/>
                </w:rPr>
                <w:t>50 м</w:t>
              </w:r>
            </w:smartTag>
            <w:r w:rsidRPr="00D9034C">
              <w:rPr>
                <w:sz w:val="18"/>
                <w:szCs w:val="18"/>
              </w:rPr>
              <w:t xml:space="preserve"> (в песках),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в. &gt;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9034C">
                <w:rPr>
                  <w:sz w:val="18"/>
                  <w:szCs w:val="18"/>
                </w:rPr>
                <w:t>100 м</w:t>
              </w:r>
            </w:smartTag>
            <w:r w:rsidRPr="00D9034C">
              <w:rPr>
                <w:sz w:val="18"/>
                <w:szCs w:val="18"/>
              </w:rPr>
              <w:t xml:space="preserve"> (в плотных породах).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Площадь: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а. 1-100 кв.м,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б. 100 – 1000 кв.м,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в. 1000 – 8000 кв.м,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г. &gt;8000 кв.м.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Наличие воды с поверхности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Мелководная западина с топким дном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Временное затопление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УГВ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Близкое расположение (~1.5 м), сильная минерализация</w:t>
            </w:r>
          </w:p>
        </w:tc>
      </w:tr>
      <w:tr w:rsidR="003E5CE3" w:rsidTr="00726FA1">
        <w:trPr>
          <w:trHeight w:val="29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Характер засоления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Соляная корка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Рыхлый слой солей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3. Пухлый слой солевой пыли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4. Глинистый грунт, обогащенный хлоридами и сульфатами</w:t>
            </w:r>
          </w:p>
        </w:tc>
      </w:tr>
      <w:tr w:rsidR="003E5CE3" w:rsidTr="00726FA1">
        <w:trPr>
          <w:trHeight w:val="2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Почвы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1. Солончаки: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а. соровые, 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 xml:space="preserve">    б. сульфидные.</w:t>
            </w:r>
          </w:p>
          <w:p w:rsidR="003E5CE3" w:rsidRPr="00D9034C" w:rsidRDefault="003E5CE3">
            <w:pPr>
              <w:rPr>
                <w:sz w:val="18"/>
                <w:szCs w:val="18"/>
              </w:rPr>
            </w:pPr>
            <w:r w:rsidRPr="00D9034C">
              <w:rPr>
                <w:sz w:val="18"/>
                <w:szCs w:val="18"/>
              </w:rPr>
              <w:t>2. Слаборазвитые песчаные почвы</w:t>
            </w:r>
          </w:p>
        </w:tc>
      </w:tr>
    </w:tbl>
    <w:p w:rsidR="003E5CE3" w:rsidRDefault="003E5CE3" w:rsidP="00726FA1">
      <w:pPr>
        <w:jc w:val="center"/>
        <w:rPr>
          <w:b/>
          <w:bCs/>
        </w:rPr>
      </w:pPr>
    </w:p>
    <w:p w:rsidR="00726FA1" w:rsidRPr="00726FA1" w:rsidRDefault="00726FA1" w:rsidP="00491056">
      <w:pPr>
        <w:tabs>
          <w:tab w:val="left" w:pos="567"/>
        </w:tabs>
        <w:ind w:firstLine="567"/>
        <w:jc w:val="both"/>
        <w:rPr>
          <w:b/>
          <w:i/>
          <w:sz w:val="20"/>
          <w:szCs w:val="20"/>
        </w:rPr>
      </w:pPr>
      <w:r w:rsidRPr="00726FA1">
        <w:rPr>
          <w:bCs/>
          <w:iCs/>
          <w:sz w:val="20"/>
          <w:szCs w:val="20"/>
        </w:rPr>
        <w:t>Суммируя литературные данные</w:t>
      </w:r>
      <w:r>
        <w:rPr>
          <w:bCs/>
          <w:iCs/>
          <w:sz w:val="20"/>
          <w:szCs w:val="20"/>
        </w:rPr>
        <w:t>,</w:t>
      </w:r>
      <w:r w:rsidRPr="00726FA1">
        <w:rPr>
          <w:bCs/>
          <w:iCs/>
          <w:sz w:val="20"/>
          <w:szCs w:val="20"/>
        </w:rPr>
        <w:t xml:space="preserve"> следует обобщенное определение понятия «сор» как аридной формы рельефа будет следующим: </w:t>
      </w:r>
      <w:r w:rsidRPr="00726FA1">
        <w:rPr>
          <w:b/>
          <w:bCs/>
          <w:i/>
          <w:iCs/>
          <w:sz w:val="20"/>
          <w:szCs w:val="20"/>
        </w:rPr>
        <w:t>сор – это замкнутое бессточное понижение различного генезиса с временным пересыхающим водоемом и образованием солончаков в пределах его днища.</w:t>
      </w:r>
    </w:p>
    <w:p w:rsidR="00D9034C" w:rsidRPr="008E4C0F" w:rsidRDefault="00D9034C" w:rsidP="00491056">
      <w:pPr>
        <w:tabs>
          <w:tab w:val="left" w:pos="567"/>
        </w:tabs>
        <w:ind w:firstLine="567"/>
        <w:jc w:val="both"/>
      </w:pPr>
    </w:p>
    <w:p w:rsidR="003233BA" w:rsidRPr="00877464" w:rsidRDefault="003E5CE3" w:rsidP="00491056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i/>
          <w:iCs/>
          <w:sz w:val="20"/>
          <w:szCs w:val="20"/>
        </w:rPr>
      </w:pPr>
      <w:r w:rsidRPr="00877464">
        <w:rPr>
          <w:b/>
          <w:i/>
          <w:sz w:val="20"/>
          <w:szCs w:val="20"/>
          <w:u w:val="single"/>
        </w:rPr>
        <w:t xml:space="preserve">В </w:t>
      </w:r>
      <w:r w:rsidRPr="00877464">
        <w:rPr>
          <w:b/>
          <w:i/>
          <w:iCs/>
          <w:sz w:val="20"/>
          <w:szCs w:val="20"/>
          <w:u w:val="single"/>
        </w:rPr>
        <w:t xml:space="preserve">главе </w:t>
      </w:r>
      <w:r w:rsidRPr="00877464">
        <w:rPr>
          <w:b/>
          <w:i/>
          <w:iCs/>
          <w:sz w:val="20"/>
          <w:szCs w:val="20"/>
          <w:u w:val="single"/>
          <w:lang w:val="en-US"/>
        </w:rPr>
        <w:t>II</w:t>
      </w:r>
      <w:r w:rsidRPr="00877464">
        <w:rPr>
          <w:b/>
          <w:i/>
          <w:sz w:val="20"/>
          <w:szCs w:val="20"/>
          <w:u w:val="single"/>
        </w:rPr>
        <w:t xml:space="preserve"> </w:t>
      </w:r>
      <w:r w:rsidR="002B7D06" w:rsidRPr="00877464">
        <w:rPr>
          <w:b/>
          <w:i/>
          <w:sz w:val="20"/>
          <w:szCs w:val="20"/>
          <w:u w:val="single"/>
        </w:rPr>
        <w:t>«Факторы и условия формирования соровых понижений Северо-Западного Прикаспия</w:t>
      </w:r>
      <w:r w:rsidR="00491056">
        <w:rPr>
          <w:b/>
          <w:i/>
          <w:sz w:val="20"/>
          <w:szCs w:val="20"/>
          <w:u w:val="single"/>
        </w:rPr>
        <w:t xml:space="preserve"> (Астраханская область)</w:t>
      </w:r>
      <w:r w:rsidR="002B7D06" w:rsidRPr="00877464">
        <w:rPr>
          <w:b/>
          <w:i/>
          <w:sz w:val="20"/>
          <w:szCs w:val="20"/>
          <w:u w:val="single"/>
        </w:rPr>
        <w:t>»</w:t>
      </w:r>
      <w:r w:rsidRPr="00877464">
        <w:rPr>
          <w:sz w:val="20"/>
          <w:szCs w:val="20"/>
        </w:rPr>
        <w:t xml:space="preserve"> анализируются природные условия, оказывающие влияние на образование и развитие соровых понижений Аст</w:t>
      </w:r>
      <w:r w:rsidR="003233BA" w:rsidRPr="00877464">
        <w:rPr>
          <w:sz w:val="20"/>
          <w:szCs w:val="20"/>
        </w:rPr>
        <w:t xml:space="preserve">раханской области. Наиболее значимыми являются </w:t>
      </w:r>
      <w:r w:rsidR="006A6475" w:rsidRPr="00877464">
        <w:rPr>
          <w:sz w:val="20"/>
          <w:szCs w:val="20"/>
        </w:rPr>
        <w:t xml:space="preserve">следующие </w:t>
      </w:r>
      <w:r w:rsidR="003233BA" w:rsidRPr="00877464">
        <w:rPr>
          <w:sz w:val="20"/>
          <w:szCs w:val="20"/>
        </w:rPr>
        <w:t>факторы:</w:t>
      </w:r>
    </w:p>
    <w:p w:rsidR="00877464" w:rsidRPr="00877464" w:rsidRDefault="00877464" w:rsidP="00491056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464">
        <w:rPr>
          <w:sz w:val="20"/>
          <w:szCs w:val="20"/>
        </w:rPr>
        <w:t>климатические (аридный климат);</w:t>
      </w:r>
    </w:p>
    <w:p w:rsidR="00877464" w:rsidRPr="00877464" w:rsidRDefault="00877464" w:rsidP="00491056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>
        <w:t>•</w:t>
      </w:r>
      <w:r w:rsidRPr="00877464">
        <w:rPr>
          <w:sz w:val="20"/>
          <w:szCs w:val="20"/>
        </w:rPr>
        <w:tab/>
        <w:t>геоморфологические (морские равнины и формирующие их экзогенные и эндогенные процессы различной степени интенсивности);</w:t>
      </w:r>
    </w:p>
    <w:p w:rsidR="00877464" w:rsidRPr="00877464" w:rsidRDefault="00877464" w:rsidP="00491056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464">
        <w:rPr>
          <w:sz w:val="20"/>
          <w:szCs w:val="20"/>
        </w:rPr>
        <w:lastRenderedPageBreak/>
        <w:t>•</w:t>
      </w:r>
      <w:r w:rsidRPr="00877464">
        <w:rPr>
          <w:sz w:val="20"/>
          <w:szCs w:val="20"/>
        </w:rPr>
        <w:tab/>
        <w:t>гео- и гидрохимические (соленакопление, его интенсивность, тип солей, минерализация и т.п.);</w:t>
      </w:r>
    </w:p>
    <w:p w:rsidR="00877464" w:rsidRDefault="00877464" w:rsidP="00491056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464">
        <w:rPr>
          <w:sz w:val="20"/>
          <w:szCs w:val="20"/>
        </w:rPr>
        <w:t>•</w:t>
      </w:r>
      <w:r w:rsidRPr="00877464">
        <w:rPr>
          <w:sz w:val="20"/>
          <w:szCs w:val="20"/>
        </w:rPr>
        <w:tab/>
        <w:t>гидрогеологические (УГВ).</w:t>
      </w:r>
    </w:p>
    <w:p w:rsidR="00D9034C" w:rsidRPr="00877464" w:rsidRDefault="00D9034C" w:rsidP="00491056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Автором для центральной и южной частей Астраханской области составлены карты-схемы: геоморфологическая (рис. 1) и интенсивности соленакопления и минерализации подземных вод (рис. 2).</w:t>
      </w:r>
    </w:p>
    <w:p w:rsidR="00F64C1C" w:rsidRPr="00877464" w:rsidRDefault="00F64C1C" w:rsidP="00D9034C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</w:p>
    <w:p w:rsidR="00C92C06" w:rsidRPr="00D9034C" w:rsidRDefault="003632D7" w:rsidP="00D9034C">
      <w:pPr>
        <w:jc w:val="center"/>
      </w:pPr>
      <w:r>
        <w:rPr>
          <w:noProof/>
        </w:rPr>
        <w:drawing>
          <wp:inline distT="0" distB="0" distL="0" distR="0">
            <wp:extent cx="3371215" cy="4674235"/>
            <wp:effectExtent l="38100" t="19050" r="19685" b="12065"/>
            <wp:docPr id="1" name="Рисунок 1" descr="ГЕОМОРФОЛОГИЯ(октябрь 2013 год)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ОРФОЛОГИЯ(октябрь 2013 год) —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674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1448" w:rsidRPr="00D9034C" w:rsidRDefault="003233BA" w:rsidP="00D9034C">
      <w:pPr>
        <w:ind w:firstLine="709"/>
        <w:rPr>
          <w:i/>
          <w:iCs/>
          <w:sz w:val="20"/>
          <w:szCs w:val="20"/>
        </w:rPr>
      </w:pPr>
      <w:r w:rsidRPr="00561448">
        <w:rPr>
          <w:sz w:val="20"/>
          <w:szCs w:val="20"/>
        </w:rPr>
        <w:t>Рис 1</w:t>
      </w:r>
      <w:r w:rsidR="003E5CE3" w:rsidRPr="00561448">
        <w:rPr>
          <w:sz w:val="20"/>
          <w:szCs w:val="20"/>
        </w:rPr>
        <w:t>. Геоморфологическая карта-схема центральной и южной частей Астраханской области</w:t>
      </w:r>
    </w:p>
    <w:p w:rsidR="003E5CE3" w:rsidRPr="00561448" w:rsidRDefault="001103D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0"/>
          <w:szCs w:val="20"/>
        </w:rPr>
      </w:pPr>
      <w:r w:rsidRPr="00561448">
        <w:rPr>
          <w:sz w:val="20"/>
          <w:szCs w:val="20"/>
        </w:rPr>
        <w:lastRenderedPageBreak/>
        <w:t>Условные обозначения к рис. 1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4"/>
        <w:gridCol w:w="2126"/>
        <w:gridCol w:w="843"/>
        <w:gridCol w:w="748"/>
        <w:gridCol w:w="731"/>
      </w:tblGrid>
      <w:tr w:rsidR="003E5CE3" w:rsidRPr="001103D8" w:rsidTr="00561448">
        <w:trPr>
          <w:cantSplit/>
          <w:trHeight w:val="216"/>
          <w:jc w:val="center"/>
        </w:trPr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Генетические типы и возраст рельефа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Подтип рельефа</w:t>
            </w:r>
          </w:p>
        </w:tc>
        <w:tc>
          <w:tcPr>
            <w:tcW w:w="2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Интенсивность проявления экзогенных процессов</w:t>
            </w:r>
          </w:p>
        </w:tc>
      </w:tr>
      <w:tr w:rsidR="00561448" w:rsidRPr="001103D8" w:rsidTr="00561448">
        <w:trPr>
          <w:cantSplit/>
          <w:trHeight w:val="136"/>
          <w:jc w:val="center"/>
        </w:trPr>
        <w:tc>
          <w:tcPr>
            <w:tcW w:w="2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i/>
                <w:iCs/>
                <w:sz w:val="16"/>
                <w:szCs w:val="16"/>
              </w:rPr>
            </w:pPr>
            <w:r w:rsidRPr="00561448">
              <w:rPr>
                <w:i/>
                <w:iCs/>
                <w:sz w:val="16"/>
                <w:szCs w:val="16"/>
              </w:rPr>
              <w:t>сильная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i/>
                <w:iCs/>
                <w:sz w:val="16"/>
                <w:szCs w:val="16"/>
              </w:rPr>
            </w:pPr>
            <w:r w:rsidRPr="00561448">
              <w:rPr>
                <w:i/>
                <w:iCs/>
                <w:sz w:val="16"/>
                <w:szCs w:val="16"/>
              </w:rPr>
              <w:t>средняя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i/>
                <w:iCs/>
                <w:sz w:val="16"/>
                <w:szCs w:val="16"/>
              </w:rPr>
            </w:pPr>
            <w:r w:rsidRPr="00561448">
              <w:rPr>
                <w:i/>
                <w:iCs/>
                <w:sz w:val="16"/>
                <w:szCs w:val="16"/>
              </w:rPr>
              <w:t>слабая</w:t>
            </w:r>
          </w:p>
        </w:tc>
      </w:tr>
      <w:tr w:rsidR="00561448" w:rsidRPr="001103D8" w:rsidTr="00200F48">
        <w:trPr>
          <w:cantSplit/>
          <w:trHeight w:val="342"/>
          <w:jc w:val="center"/>
        </w:trPr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Морская аккумулятивная равнина:</w:t>
            </w:r>
          </w:p>
          <w:p w:rsidR="003E5CE3" w:rsidRPr="00561448" w:rsidRDefault="00F64C1C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поздне</w:t>
            </w:r>
            <w:r w:rsidR="003E5CE3" w:rsidRPr="00561448">
              <w:rPr>
                <w:sz w:val="16"/>
                <w:szCs w:val="16"/>
              </w:rPr>
              <w:t>хвалынская (</w:t>
            </w:r>
            <w:r w:rsidR="003E5CE3" w:rsidRPr="00561448">
              <w:rPr>
                <w:sz w:val="16"/>
                <w:szCs w:val="16"/>
                <w:lang w:val="en-US"/>
              </w:rPr>
              <w:t>Q</w:t>
            </w:r>
            <w:r w:rsidR="003E5CE3" w:rsidRPr="00561448">
              <w:rPr>
                <w:sz w:val="16"/>
                <w:szCs w:val="16"/>
                <w:vertAlign w:val="subscript"/>
              </w:rPr>
              <w:t>3</w:t>
            </w:r>
            <w:r w:rsidR="003E5CE3" w:rsidRPr="00561448">
              <w:rPr>
                <w:sz w:val="16"/>
                <w:szCs w:val="16"/>
                <w:lang w:val="en-US"/>
              </w:rPr>
              <w:t>hv</w:t>
            </w:r>
            <w:r w:rsidR="003E5CE3" w:rsidRPr="00561448">
              <w:rPr>
                <w:sz w:val="16"/>
                <w:szCs w:val="16"/>
                <w:vertAlign w:val="subscript"/>
              </w:rPr>
              <w:t>2</w:t>
            </w:r>
            <w:r w:rsidR="003E5CE3" w:rsidRPr="00561448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Грядовый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EDA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DAF6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</w:tr>
      <w:tr w:rsidR="00561448" w:rsidRPr="001103D8" w:rsidTr="00200F48">
        <w:trPr>
          <w:cantSplit/>
          <w:trHeight w:val="276"/>
          <w:jc w:val="center"/>
        </w:trPr>
        <w:tc>
          <w:tcPr>
            <w:tcW w:w="2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Полого-волнистый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EFF0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EF3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</w:tr>
      <w:tr w:rsidR="00561448" w:rsidRPr="001103D8" w:rsidTr="00200F48">
        <w:trPr>
          <w:cantSplit/>
          <w:trHeight w:val="279"/>
          <w:jc w:val="center"/>
        </w:trPr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Морская аккумулятивная равнина:</w:t>
            </w:r>
          </w:p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новокаспийская (</w:t>
            </w:r>
            <w:r w:rsidRPr="00561448">
              <w:rPr>
                <w:sz w:val="16"/>
                <w:szCs w:val="16"/>
                <w:lang w:val="en-US"/>
              </w:rPr>
              <w:t>Q</w:t>
            </w:r>
            <w:r w:rsidRPr="00561448">
              <w:rPr>
                <w:sz w:val="16"/>
                <w:szCs w:val="16"/>
                <w:vertAlign w:val="subscript"/>
              </w:rPr>
              <w:t>4</w:t>
            </w:r>
            <w:r w:rsidRPr="00561448">
              <w:rPr>
                <w:sz w:val="16"/>
                <w:szCs w:val="16"/>
                <w:lang w:val="en-US"/>
              </w:rPr>
              <w:t>nk</w:t>
            </w:r>
            <w:r w:rsidRPr="00561448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Грядовый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BBE5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</w:tr>
      <w:tr w:rsidR="00561448" w:rsidRPr="001103D8" w:rsidTr="00200F48">
        <w:trPr>
          <w:cantSplit/>
          <w:trHeight w:val="270"/>
          <w:jc w:val="center"/>
        </w:trPr>
        <w:tc>
          <w:tcPr>
            <w:tcW w:w="2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Ильменно-грядовый в зоне воздействия волжских вод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6E6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</w:tr>
      <w:tr w:rsidR="00561448" w:rsidRPr="001103D8" w:rsidTr="00200F48">
        <w:trPr>
          <w:cantSplit/>
          <w:trHeight w:val="317"/>
          <w:jc w:val="center"/>
        </w:trPr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Современная аллювиальная равнина (</w:t>
            </w:r>
            <w:r w:rsidRPr="00561448">
              <w:rPr>
                <w:sz w:val="16"/>
                <w:szCs w:val="16"/>
                <w:lang w:val="en-US"/>
              </w:rPr>
              <w:t>aQ</w:t>
            </w:r>
            <w:r w:rsidRPr="00561448">
              <w:rPr>
                <w:sz w:val="16"/>
                <w:szCs w:val="16"/>
                <w:vertAlign w:val="subscript"/>
              </w:rPr>
              <w:t>4</w:t>
            </w:r>
            <w:r w:rsidRPr="00561448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Пойма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1FF81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</w:tr>
      <w:tr w:rsidR="00561448" w:rsidRPr="001103D8" w:rsidTr="00200F48">
        <w:trPr>
          <w:cantSplit/>
          <w:trHeight w:val="279"/>
          <w:jc w:val="center"/>
        </w:trPr>
        <w:tc>
          <w:tcPr>
            <w:tcW w:w="2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Дельта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F63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</w:tr>
      <w:tr w:rsidR="00561448" w:rsidRPr="001103D8" w:rsidTr="00200F48">
        <w:trPr>
          <w:trHeight w:val="270"/>
          <w:jc w:val="center"/>
        </w:trPr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Современная эоловая равнина (</w:t>
            </w:r>
            <w:r w:rsidRPr="00561448">
              <w:rPr>
                <w:sz w:val="16"/>
                <w:szCs w:val="16"/>
                <w:lang w:val="en-US"/>
              </w:rPr>
              <w:t>eolQ</w:t>
            </w:r>
            <w:r w:rsidRPr="00561448">
              <w:rPr>
                <w:sz w:val="16"/>
                <w:szCs w:val="16"/>
                <w:vertAlign w:val="subscript"/>
              </w:rPr>
              <w:t>4</w:t>
            </w:r>
            <w:r w:rsidRPr="00561448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  <w:r w:rsidRPr="00561448">
              <w:rPr>
                <w:sz w:val="16"/>
                <w:szCs w:val="16"/>
              </w:rPr>
              <w:t>Бугристо-грядовый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D66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ECBE"/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E3" w:rsidRPr="00561448" w:rsidRDefault="003E5CE3">
            <w:pPr>
              <w:jc w:val="center"/>
              <w:rPr>
                <w:sz w:val="16"/>
                <w:szCs w:val="16"/>
              </w:rPr>
            </w:pPr>
          </w:p>
        </w:tc>
      </w:tr>
    </w:tbl>
    <w:p w:rsidR="00A860BC" w:rsidRDefault="00A860BC">
      <w:pPr>
        <w:jc w:val="both"/>
        <w:rPr>
          <w:i/>
          <w:iCs/>
          <w:sz w:val="20"/>
          <w:szCs w:val="20"/>
        </w:rPr>
      </w:pPr>
    </w:p>
    <w:p w:rsidR="003E5CE3" w:rsidRPr="001103D8" w:rsidRDefault="003632D7">
      <w:pPr>
        <w:jc w:val="both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376555" cy="1118235"/>
            <wp:effectExtent l="19050" t="0" r="444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B39">
        <w:rPr>
          <w:i/>
          <w:iCs/>
          <w:sz w:val="20"/>
          <w:szCs w:val="20"/>
        </w:rPr>
        <w:t>Э</w:t>
      </w:r>
      <w:r w:rsidR="003E5CE3" w:rsidRPr="001103D8">
        <w:rPr>
          <w:i/>
          <w:iCs/>
          <w:sz w:val="20"/>
          <w:szCs w:val="20"/>
        </w:rPr>
        <w:t>кзогенные процессы:</w:t>
      </w:r>
    </w:p>
    <w:p w:rsidR="003E5CE3" w:rsidRPr="001103D8" w:rsidRDefault="003E5CE3">
      <w:pPr>
        <w:jc w:val="both"/>
        <w:rPr>
          <w:sz w:val="20"/>
          <w:szCs w:val="20"/>
        </w:rPr>
      </w:pPr>
    </w:p>
    <w:p w:rsidR="003E5CE3" w:rsidRPr="001103D8" w:rsidRDefault="003E5CE3">
      <w:pPr>
        <w:jc w:val="both"/>
        <w:rPr>
          <w:sz w:val="16"/>
          <w:szCs w:val="16"/>
        </w:rPr>
      </w:pPr>
      <w:r w:rsidRPr="001103D8">
        <w:rPr>
          <w:sz w:val="16"/>
          <w:szCs w:val="16"/>
        </w:rPr>
        <w:t>– эоловый, заболачивание, суффозия, засоление на песчаных грунтах</w:t>
      </w:r>
    </w:p>
    <w:p w:rsidR="003E5CE3" w:rsidRPr="001103D8" w:rsidRDefault="003E5CE3">
      <w:pPr>
        <w:jc w:val="both"/>
        <w:rPr>
          <w:sz w:val="16"/>
          <w:szCs w:val="16"/>
        </w:rPr>
      </w:pPr>
    </w:p>
    <w:p w:rsidR="003E5CE3" w:rsidRPr="001103D8" w:rsidRDefault="003E5CE3">
      <w:pPr>
        <w:jc w:val="both"/>
        <w:rPr>
          <w:sz w:val="16"/>
          <w:szCs w:val="16"/>
        </w:rPr>
      </w:pPr>
      <w:r w:rsidRPr="001103D8">
        <w:rPr>
          <w:sz w:val="16"/>
          <w:szCs w:val="16"/>
        </w:rPr>
        <w:t>– заболачивание, оползни, суффозия, засоление на песчано-глинистых грунтах</w:t>
      </w:r>
    </w:p>
    <w:p w:rsidR="003E5CE3" w:rsidRPr="001103D8" w:rsidRDefault="003E5CE3">
      <w:pPr>
        <w:jc w:val="both"/>
        <w:rPr>
          <w:sz w:val="16"/>
          <w:szCs w:val="16"/>
        </w:rPr>
      </w:pPr>
    </w:p>
    <w:p w:rsidR="003E5CE3" w:rsidRPr="001103D8" w:rsidRDefault="003E5CE3">
      <w:pPr>
        <w:jc w:val="both"/>
        <w:rPr>
          <w:sz w:val="16"/>
          <w:szCs w:val="16"/>
        </w:rPr>
      </w:pPr>
      <w:r w:rsidRPr="001103D8">
        <w:rPr>
          <w:sz w:val="16"/>
          <w:szCs w:val="16"/>
        </w:rPr>
        <w:t>– заболачивание, засоление на глинистых грунтах</w:t>
      </w:r>
    </w:p>
    <w:p w:rsidR="003E5CE3" w:rsidRPr="001103D8" w:rsidRDefault="003E5CE3">
      <w:pPr>
        <w:jc w:val="both"/>
        <w:rPr>
          <w:sz w:val="16"/>
          <w:szCs w:val="16"/>
        </w:rPr>
      </w:pPr>
    </w:p>
    <w:p w:rsidR="003E5CE3" w:rsidRPr="001103D8" w:rsidRDefault="003E5CE3">
      <w:pPr>
        <w:jc w:val="both"/>
        <w:rPr>
          <w:sz w:val="16"/>
          <w:szCs w:val="16"/>
        </w:rPr>
      </w:pPr>
      <w:r w:rsidRPr="001103D8">
        <w:rPr>
          <w:sz w:val="16"/>
          <w:szCs w:val="16"/>
        </w:rPr>
        <w:t>– заболачивание, оползни, овражная эрозия на глинистых грунтах</w:t>
      </w:r>
    </w:p>
    <w:p w:rsidR="003E5CE3" w:rsidRDefault="003E5CE3">
      <w:pPr>
        <w:spacing w:before="200" w:line="360" w:lineRule="auto"/>
        <w:jc w:val="both"/>
        <w:rPr>
          <w:sz w:val="16"/>
          <w:szCs w:val="16"/>
        </w:rPr>
      </w:pPr>
      <w:r w:rsidRPr="001103D8">
        <w:rPr>
          <w:sz w:val="16"/>
          <w:szCs w:val="16"/>
        </w:rPr>
        <w:t xml:space="preserve">. </w:t>
      </w:r>
      <w:r w:rsidR="00661114" w:rsidRPr="00661114">
        <w:rPr>
          <w:b/>
          <w:sz w:val="16"/>
          <w:szCs w:val="16"/>
        </w:rPr>
        <w:t>7</w:t>
      </w:r>
      <w:r w:rsidRPr="001103D8">
        <w:rPr>
          <w:color w:val="C00000"/>
          <w:sz w:val="16"/>
          <w:szCs w:val="16"/>
        </w:rPr>
        <w:t xml:space="preserve"> </w:t>
      </w:r>
      <w:r w:rsidRPr="001103D8">
        <w:rPr>
          <w:sz w:val="16"/>
          <w:szCs w:val="16"/>
        </w:rPr>
        <w:t>– номер сорового понижения</w:t>
      </w:r>
    </w:p>
    <w:p w:rsidR="00C62B34" w:rsidRDefault="00C62B34" w:rsidP="00C62B34">
      <w:pPr>
        <w:ind w:firstLine="709"/>
        <w:jc w:val="both"/>
      </w:pPr>
    </w:p>
    <w:p w:rsidR="00D9034C" w:rsidRPr="00877464" w:rsidRDefault="00D9034C" w:rsidP="00491056">
      <w:pPr>
        <w:widowControl w:val="0"/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877464">
        <w:rPr>
          <w:sz w:val="20"/>
          <w:szCs w:val="20"/>
        </w:rPr>
        <w:t>Важный результат исследования – составленная нами карта-схема  районирования соровых понижений (рис. 3) на основании сочетания количественных и качественных как  геоморфологических, так и геохимических характеристик. При ее создании не учтены погодные параметры, поскольку они слабо дифференцированы в пределах исследованной территории. Не учтен и эндогенный фактор. Прикаспийская низменность представляет, в целом, область новейшего унаследованного прогибания, в пределах которой выделяются положительные морфоструктуры более мелкого порядка, включающие соляные купола и др. (Николаев, 1962; Аристархова, 1970).</w:t>
      </w:r>
    </w:p>
    <w:p w:rsidR="00C62B34" w:rsidRDefault="00D9034C" w:rsidP="00491056">
      <w:pPr>
        <w:ind w:firstLine="567"/>
        <w:jc w:val="both"/>
      </w:pPr>
      <w:r w:rsidRPr="00877464">
        <w:rPr>
          <w:sz w:val="20"/>
          <w:szCs w:val="20"/>
        </w:rPr>
        <w:t>Благодаря исследованиям в пределах прибрежных равнин нами выделен 31 район: на  морской аккумулятивной (15 районов: №№ 1-2, 4-5, 8, 10-12, 14, 17, 22, 24-27), современной аллювиальной (7: №№ 3, 9, 20, 28-31) и современной эоловой (9: №№ 6-7, 13, 15-16, 18-19, 21, 23).</w:t>
      </w:r>
    </w:p>
    <w:p w:rsidR="00561448" w:rsidRDefault="00561448" w:rsidP="00C62B34">
      <w:pPr>
        <w:ind w:firstLine="709"/>
        <w:jc w:val="both"/>
      </w:pPr>
    </w:p>
    <w:p w:rsidR="00561448" w:rsidRDefault="00561448" w:rsidP="00200F48">
      <w:pPr>
        <w:jc w:val="both"/>
      </w:pPr>
    </w:p>
    <w:p w:rsidR="001103D8" w:rsidRDefault="003632D7" w:rsidP="000C1C83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20290" cy="3213735"/>
            <wp:effectExtent l="19050" t="19050" r="22860" b="24765"/>
            <wp:docPr id="2" name="Рисунок 2" descr="ГЕОХИМИЯ(октябрь 2013 г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ХИМИЯ(октябрь 2013 год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213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0FFE" w:rsidRDefault="001103D8" w:rsidP="00C62B34">
      <w:pPr>
        <w:ind w:firstLine="902"/>
        <w:rPr>
          <w:sz w:val="20"/>
          <w:szCs w:val="20"/>
        </w:rPr>
      </w:pPr>
      <w:r w:rsidRPr="00200F48">
        <w:rPr>
          <w:sz w:val="20"/>
          <w:szCs w:val="20"/>
        </w:rPr>
        <w:t>Рис. 2. Карта-схема интенсивности соленакопления и минерализации подземных вод центральной и южной частей Астраханской области</w:t>
      </w:r>
    </w:p>
    <w:p w:rsidR="00661BD6" w:rsidRPr="00200F48" w:rsidRDefault="00661BD6" w:rsidP="00C62B34">
      <w:pPr>
        <w:ind w:firstLine="902"/>
        <w:rPr>
          <w:sz w:val="20"/>
          <w:szCs w:val="20"/>
        </w:rPr>
      </w:pPr>
    </w:p>
    <w:p w:rsidR="003A4D8C" w:rsidRPr="00200F48" w:rsidRDefault="00200F48" w:rsidP="00200F48">
      <w:pPr>
        <w:tabs>
          <w:tab w:val="left" w:pos="382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Условные обозначения к рис. 2</w:t>
      </w:r>
    </w:p>
    <w:tbl>
      <w:tblPr>
        <w:tblpPr w:leftFromText="180" w:rightFromText="180" w:vertAnchor="text" w:horzAnchor="margin" w:tblpY="274"/>
        <w:tblW w:w="49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20"/>
        <w:gridCol w:w="849"/>
        <w:gridCol w:w="850"/>
        <w:gridCol w:w="850"/>
        <w:gridCol w:w="850"/>
        <w:gridCol w:w="993"/>
      </w:tblGrid>
      <w:tr w:rsidR="00200F48" w:rsidTr="00200F48">
        <w:trPr>
          <w:cantSplit/>
          <w:trHeight w:val="216"/>
        </w:trPr>
        <w:tc>
          <w:tcPr>
            <w:tcW w:w="1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200F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Интенсивность соленакопления</w:t>
            </w:r>
          </w:p>
        </w:tc>
        <w:tc>
          <w:tcPr>
            <w:tcW w:w="31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200F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Минерализация подземных вод (г/дм</w:t>
            </w:r>
            <w:r w:rsidRPr="00200F48">
              <w:rPr>
                <w:sz w:val="16"/>
                <w:szCs w:val="16"/>
                <w:vertAlign w:val="subscript"/>
              </w:rPr>
              <w:t>3</w:t>
            </w:r>
            <w:r w:rsidRPr="00200F48">
              <w:rPr>
                <w:sz w:val="16"/>
                <w:szCs w:val="16"/>
              </w:rPr>
              <w:t>)</w:t>
            </w:r>
          </w:p>
        </w:tc>
      </w:tr>
      <w:tr w:rsidR="00200F48" w:rsidTr="00200F48">
        <w:trPr>
          <w:cantSplit/>
          <w:trHeight w:val="763"/>
        </w:trPr>
        <w:tc>
          <w:tcPr>
            <w:tcW w:w="1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1-3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3-5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5-10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&gt;10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с пестрой минерализацией (3-50)</w:t>
            </w:r>
          </w:p>
        </w:tc>
      </w:tr>
      <w:tr w:rsidR="00200F48" w:rsidTr="00200F48">
        <w:trPr>
          <w:trHeight w:val="354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слабое на эоловой равнине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4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00F48" w:rsidTr="00200F48">
        <w:trPr>
          <w:trHeight w:val="273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умеренное в долинном комплексе и на морской равнине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D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A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8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  <w:tr w:rsidR="00200F48" w:rsidTr="00200F48">
        <w:trPr>
          <w:trHeight w:val="377"/>
        </w:trPr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00F48">
              <w:rPr>
                <w:sz w:val="16"/>
                <w:szCs w:val="16"/>
              </w:rPr>
              <w:t>интенсивное на эоловой и морской равнинах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030FF"/>
            <w:vAlign w:val="center"/>
          </w:tcPr>
          <w:p w:rsidR="00CA0FFE" w:rsidRPr="00200F48" w:rsidRDefault="00CA0FFE" w:rsidP="00CA0FF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16"/>
              </w:rPr>
            </w:pPr>
          </w:p>
        </w:tc>
      </w:tr>
    </w:tbl>
    <w:p w:rsidR="00CA0FFE" w:rsidRDefault="003632D7" w:rsidP="00C62B34">
      <w:pPr>
        <w:spacing w:before="200"/>
      </w:pPr>
      <w:r>
        <w:rPr>
          <w:noProof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-59055</wp:posOffset>
            </wp:positionH>
            <wp:positionV relativeFrom="paragraph">
              <wp:posOffset>1680210</wp:posOffset>
            </wp:positionV>
            <wp:extent cx="209550" cy="180340"/>
            <wp:effectExtent l="19050" t="0" r="0" b="0"/>
            <wp:wrapSquare wrapText="bothSides"/>
            <wp:docPr id="34" name="Рисунок 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B34">
        <w:t xml:space="preserve">– </w:t>
      </w:r>
      <w:r w:rsidR="00C62B34" w:rsidRPr="00C62B34">
        <w:rPr>
          <w:sz w:val="20"/>
          <w:szCs w:val="20"/>
        </w:rPr>
        <w:t>неисследованная территори</w:t>
      </w:r>
      <w:r w:rsidR="00C62B34">
        <w:rPr>
          <w:sz w:val="20"/>
          <w:szCs w:val="20"/>
        </w:rPr>
        <w:t>я</w:t>
      </w:r>
    </w:p>
    <w:p w:rsidR="003A4D8C" w:rsidRPr="0019352A" w:rsidRDefault="003632D7" w:rsidP="00F409E1">
      <w:pPr>
        <w:spacing w:before="200"/>
        <w:jc w:val="center"/>
      </w:pPr>
      <w:r>
        <w:rPr>
          <w:noProof/>
        </w:rPr>
        <w:lastRenderedPageBreak/>
        <w:drawing>
          <wp:inline distT="0" distB="0" distL="0" distR="0">
            <wp:extent cx="2872740" cy="3992245"/>
            <wp:effectExtent l="38100" t="19050" r="22860" b="27305"/>
            <wp:docPr id="3" name="Рисунок 3" descr="Районирование(октябрь 2013 г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йонирование(октябрь 2013 год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9922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1C83" w:rsidRDefault="00661BD6" w:rsidP="00661BD6">
      <w:pPr>
        <w:ind w:firstLine="709"/>
        <w:jc w:val="both"/>
        <w:rPr>
          <w:sz w:val="20"/>
          <w:szCs w:val="20"/>
        </w:rPr>
      </w:pPr>
      <w:r w:rsidRPr="00661BD6">
        <w:rPr>
          <w:sz w:val="20"/>
          <w:szCs w:val="20"/>
        </w:rPr>
        <w:t>Рис. 3. Карта-схема районирования соровых понижений по геоморфологическим и геохимическим характеристикам в пределах центральной и южной частей Астраханской области</w:t>
      </w:r>
    </w:p>
    <w:p w:rsidR="00661BD6" w:rsidRPr="00661BD6" w:rsidRDefault="00661BD6" w:rsidP="00661BD6">
      <w:pPr>
        <w:ind w:firstLine="709"/>
        <w:jc w:val="both"/>
        <w:rPr>
          <w:sz w:val="20"/>
          <w:szCs w:val="20"/>
        </w:rPr>
      </w:pPr>
    </w:p>
    <w:p w:rsidR="00CA0FFE" w:rsidRPr="00661BD6" w:rsidRDefault="00CA0FFE" w:rsidP="00CA0FFE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0"/>
          <w:szCs w:val="20"/>
        </w:rPr>
      </w:pPr>
      <w:r w:rsidRPr="00661BD6">
        <w:rPr>
          <w:sz w:val="20"/>
          <w:szCs w:val="20"/>
        </w:rPr>
        <w:t>Условные обозначения к рис. 3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2"/>
        <w:gridCol w:w="1984"/>
        <w:gridCol w:w="1985"/>
      </w:tblGrid>
      <w:tr w:rsidR="00CA0FFE" w:rsidRPr="001103D8" w:rsidTr="00CA0FFE">
        <w:trPr>
          <w:cantSplit/>
          <w:trHeight w:val="216"/>
          <w:jc w:val="center"/>
        </w:trPr>
        <w:tc>
          <w:tcPr>
            <w:tcW w:w="5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661BD6" w:rsidRDefault="00CA0FFE" w:rsidP="006074EA">
            <w:pPr>
              <w:jc w:val="center"/>
              <w:rPr>
                <w:sz w:val="16"/>
                <w:szCs w:val="16"/>
              </w:rPr>
            </w:pPr>
            <w:r w:rsidRPr="00661BD6">
              <w:rPr>
                <w:sz w:val="16"/>
                <w:szCs w:val="16"/>
              </w:rPr>
              <w:t>Генетический тип рельефа</w:t>
            </w:r>
          </w:p>
        </w:tc>
      </w:tr>
      <w:tr w:rsidR="00CA0FFE" w:rsidRPr="001103D8" w:rsidTr="009C4B39">
        <w:trPr>
          <w:cantSplit/>
          <w:trHeight w:val="136"/>
          <w:jc w:val="center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661BD6" w:rsidRDefault="00CA0FFE" w:rsidP="006074EA">
            <w:pPr>
              <w:jc w:val="center"/>
              <w:rPr>
                <w:i/>
                <w:iCs/>
                <w:sz w:val="16"/>
                <w:szCs w:val="16"/>
              </w:rPr>
            </w:pPr>
            <w:r w:rsidRPr="00661BD6">
              <w:rPr>
                <w:i/>
                <w:iCs/>
                <w:sz w:val="16"/>
                <w:szCs w:val="16"/>
              </w:rPr>
              <w:t>Морская аккумулятивная</w:t>
            </w:r>
          </w:p>
          <w:p w:rsidR="00CA0FFE" w:rsidRPr="00661BD6" w:rsidRDefault="00CA0FFE" w:rsidP="006074EA">
            <w:pPr>
              <w:jc w:val="center"/>
              <w:rPr>
                <w:i/>
                <w:iCs/>
                <w:sz w:val="16"/>
                <w:szCs w:val="16"/>
              </w:rPr>
            </w:pPr>
            <w:r w:rsidRPr="00661BD6">
              <w:rPr>
                <w:i/>
                <w:iCs/>
                <w:sz w:val="16"/>
                <w:szCs w:val="16"/>
              </w:rPr>
              <w:t>равнина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661BD6" w:rsidRDefault="00CA0FFE" w:rsidP="006074EA">
            <w:pPr>
              <w:jc w:val="center"/>
              <w:rPr>
                <w:i/>
                <w:iCs/>
                <w:sz w:val="16"/>
                <w:szCs w:val="16"/>
              </w:rPr>
            </w:pPr>
            <w:r w:rsidRPr="00661BD6">
              <w:rPr>
                <w:i/>
                <w:iCs/>
                <w:sz w:val="16"/>
                <w:szCs w:val="16"/>
              </w:rPr>
              <w:t>Современная эоловая равнина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FFE" w:rsidRPr="00661BD6" w:rsidRDefault="00CA0FFE" w:rsidP="006074EA">
            <w:pPr>
              <w:jc w:val="center"/>
              <w:rPr>
                <w:i/>
                <w:iCs/>
                <w:sz w:val="16"/>
                <w:szCs w:val="16"/>
              </w:rPr>
            </w:pPr>
            <w:r w:rsidRPr="00661BD6">
              <w:rPr>
                <w:i/>
                <w:iCs/>
                <w:sz w:val="16"/>
                <w:szCs w:val="16"/>
              </w:rPr>
              <w:t xml:space="preserve">Современная аллювиальная равнина </w:t>
            </w:r>
          </w:p>
        </w:tc>
      </w:tr>
      <w:tr w:rsidR="00CA0FFE" w:rsidRPr="001103D8" w:rsidTr="00661BD6">
        <w:trPr>
          <w:cantSplit/>
          <w:trHeight w:val="400"/>
          <w:jc w:val="center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CA0FFE" w:rsidRPr="00661BD6" w:rsidRDefault="00CA0FFE" w:rsidP="006074EA">
            <w:pPr>
              <w:jc w:val="center"/>
              <w:rPr>
                <w:i/>
                <w:iCs/>
                <w:color w:val="DDD9C3"/>
                <w:sz w:val="16"/>
                <w:szCs w:val="16"/>
              </w:rPr>
            </w:pPr>
          </w:p>
          <w:p w:rsidR="00CA0FFE" w:rsidRPr="00661BD6" w:rsidRDefault="00CA0FFE" w:rsidP="006074EA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D69B"/>
            <w:vAlign w:val="center"/>
          </w:tcPr>
          <w:p w:rsidR="00CA0FFE" w:rsidRPr="00661BD6" w:rsidRDefault="00CA0FFE" w:rsidP="006074EA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FCAA"/>
            <w:vAlign w:val="center"/>
          </w:tcPr>
          <w:p w:rsidR="00CA0FFE" w:rsidRPr="00661BD6" w:rsidRDefault="00CA0FFE" w:rsidP="006074EA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</w:tr>
    </w:tbl>
    <w:p w:rsidR="000C1C83" w:rsidRDefault="000C1C83" w:rsidP="00BC4203">
      <w:pPr>
        <w:ind w:firstLine="720"/>
        <w:jc w:val="both"/>
        <w:rPr>
          <w:b/>
          <w:i/>
          <w:iCs/>
          <w:sz w:val="22"/>
          <w:szCs w:val="22"/>
          <w:u w:val="single"/>
        </w:rPr>
      </w:pPr>
    </w:p>
    <w:p w:rsidR="009C4B39" w:rsidRDefault="003632D7" w:rsidP="009C4B39">
      <w:pPr>
        <w:spacing w:before="20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0">
            <wp:simplePos x="0" y="0"/>
            <wp:positionH relativeFrom="column">
              <wp:posOffset>242570</wp:posOffset>
            </wp:positionH>
            <wp:positionV relativeFrom="paragraph">
              <wp:posOffset>128905</wp:posOffset>
            </wp:positionV>
            <wp:extent cx="201295" cy="173355"/>
            <wp:effectExtent l="19050" t="0" r="8255" b="0"/>
            <wp:wrapSquare wrapText="bothSides"/>
            <wp:docPr id="38" name="Рисунок 3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B39" w:rsidRPr="00661BD6">
        <w:rPr>
          <w:sz w:val="20"/>
          <w:szCs w:val="20"/>
        </w:rPr>
        <w:t>– неисследованная территория</w:t>
      </w:r>
    </w:p>
    <w:p w:rsidR="00661BD6" w:rsidRPr="00661BD6" w:rsidRDefault="00661BD6" w:rsidP="00491056">
      <w:pPr>
        <w:tabs>
          <w:tab w:val="left" w:pos="851"/>
        </w:tabs>
        <w:spacing w:before="20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Условные обозначения к рис. 3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709"/>
        <w:gridCol w:w="709"/>
        <w:gridCol w:w="850"/>
        <w:gridCol w:w="993"/>
        <w:gridCol w:w="708"/>
        <w:gridCol w:w="567"/>
        <w:gridCol w:w="567"/>
        <w:gridCol w:w="567"/>
      </w:tblGrid>
      <w:tr w:rsidR="00491056" w:rsidTr="00491056">
        <w:trPr>
          <w:cantSplit/>
          <w:trHeight w:val="1134"/>
        </w:trPr>
        <w:tc>
          <w:tcPr>
            <w:tcW w:w="426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Номер выдела на карте</w:t>
            </w:r>
          </w:p>
        </w:tc>
        <w:tc>
          <w:tcPr>
            <w:tcW w:w="708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Генетический тип рельефа</w:t>
            </w:r>
          </w:p>
        </w:tc>
        <w:tc>
          <w:tcPr>
            <w:tcW w:w="709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Подтип рельефа</w:t>
            </w:r>
          </w:p>
        </w:tc>
        <w:tc>
          <w:tcPr>
            <w:tcW w:w="709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Возраст рельефа</w:t>
            </w:r>
          </w:p>
        </w:tc>
        <w:tc>
          <w:tcPr>
            <w:tcW w:w="850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 xml:space="preserve"> Экзогенные процессы</w:t>
            </w:r>
          </w:p>
        </w:tc>
        <w:tc>
          <w:tcPr>
            <w:tcW w:w="993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Интенсивность проявления экзогенных процессов</w:t>
            </w:r>
          </w:p>
        </w:tc>
        <w:tc>
          <w:tcPr>
            <w:tcW w:w="708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Интенсивность соленакопления</w:t>
            </w:r>
          </w:p>
        </w:tc>
        <w:tc>
          <w:tcPr>
            <w:tcW w:w="567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Минерализация подземных вод (г/дм</w:t>
            </w:r>
            <w:r w:rsidRPr="006D05D2">
              <w:rPr>
                <w:sz w:val="12"/>
                <w:szCs w:val="12"/>
                <w:vertAlign w:val="superscript"/>
              </w:rPr>
              <w:t>3</w:t>
            </w:r>
            <w:r w:rsidRPr="006D05D2">
              <w:rPr>
                <w:sz w:val="12"/>
                <w:szCs w:val="12"/>
              </w:rPr>
              <w:t>)</w:t>
            </w:r>
          </w:p>
        </w:tc>
        <w:tc>
          <w:tcPr>
            <w:tcW w:w="567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Тип засоления почв</w:t>
            </w:r>
          </w:p>
        </w:tc>
        <w:tc>
          <w:tcPr>
            <w:tcW w:w="567" w:type="dxa"/>
            <w:vAlign w:val="center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Степень засоления почв, %</w:t>
            </w:r>
          </w:p>
        </w:tc>
      </w:tr>
      <w:tr w:rsidR="00491056" w:rsidTr="00491056">
        <w:trPr>
          <w:trHeight w:val="537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Полого-волнистый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Средняя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Умеренное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3-5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Полого-волнистый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Средняя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Умеренное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5-10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3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аллювиальная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Пойма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Умеренное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1-3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464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4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Полого-волнистый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5-10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41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5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Полого-волнистый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6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7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&gt;50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8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Полого-волнистый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Средняя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5-10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9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аллювиальная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Пойма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Умеренное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1-3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10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11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543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lastRenderedPageBreak/>
              <w:t>12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Полого-волнистый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13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14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Полого-волнистый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15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16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5-10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17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Средняя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18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19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Более 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аллювиальная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Дельта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Умеренное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1-3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21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5-10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&lt;20</w:t>
            </w: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22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Пестрая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(3-50)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&gt;50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</w:p>
        </w:tc>
      </w:tr>
      <w:tr w:rsidR="00491056" w:rsidTr="00491056">
        <w:trPr>
          <w:trHeight w:val="605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23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эоловая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Бугристо-грядовый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5-10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24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Позднехвалынский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Пестрая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(3-50)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507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lastRenderedPageBreak/>
              <w:t>25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Грядовый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Новокаспийский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суффозия,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Средняя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Пестрая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(3-50)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&gt;50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26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Ильменно-грядовый в зоне воздействия волжских вод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Новокаспийский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Пестрая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(3-50)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Хлоридное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&gt;50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27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Морская аккумулятивная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Ильменно-грядовый в зоне воздействия волжских вод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Новокаспийский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засоление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Слабая пораженность территорий ЭГП (менее 3%)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Пестрая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(3-50)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28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аллювиальная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Дельта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1-3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29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аллювиальная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Дельта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1-3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&gt;50</w:t>
            </w: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30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аллювиальная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Дельта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Пестрая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(3-50)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20-50</w:t>
            </w:r>
          </w:p>
        </w:tc>
      </w:tr>
      <w:tr w:rsidR="00491056" w:rsidTr="00491056">
        <w:trPr>
          <w:trHeight w:val="638"/>
        </w:trPr>
        <w:tc>
          <w:tcPr>
            <w:tcW w:w="426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31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Современная аллювиальная равнина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Дельта</w:t>
            </w:r>
          </w:p>
        </w:tc>
        <w:tc>
          <w:tcPr>
            <w:tcW w:w="709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Современный</w:t>
            </w:r>
          </w:p>
        </w:tc>
        <w:tc>
          <w:tcPr>
            <w:tcW w:w="850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Заболачивание, оползни, овражная эрозия</w:t>
            </w:r>
          </w:p>
        </w:tc>
        <w:tc>
          <w:tcPr>
            <w:tcW w:w="993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Сильная пораженность территорий отдельными видами ЭГП</w:t>
            </w:r>
          </w:p>
        </w:tc>
        <w:tc>
          <w:tcPr>
            <w:tcW w:w="708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Интенсивное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Пестрая</w:t>
            </w:r>
          </w:p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(3-50)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</w:rPr>
            </w:pPr>
            <w:r w:rsidRPr="006D05D2">
              <w:rPr>
                <w:sz w:val="12"/>
                <w:szCs w:val="12"/>
              </w:rPr>
              <w:t>Сульфатное</w:t>
            </w:r>
          </w:p>
        </w:tc>
        <w:tc>
          <w:tcPr>
            <w:tcW w:w="567" w:type="dxa"/>
          </w:tcPr>
          <w:p w:rsidR="00661BD6" w:rsidRPr="006D05D2" w:rsidRDefault="00661BD6" w:rsidP="00A8770D">
            <w:pPr>
              <w:jc w:val="center"/>
              <w:rPr>
                <w:sz w:val="12"/>
                <w:szCs w:val="12"/>
                <w:lang w:val="en-US"/>
              </w:rPr>
            </w:pPr>
            <w:r w:rsidRPr="006D05D2">
              <w:rPr>
                <w:sz w:val="12"/>
                <w:szCs w:val="12"/>
                <w:lang w:val="en-US"/>
              </w:rPr>
              <w:t>&gt;50</w:t>
            </w:r>
          </w:p>
        </w:tc>
      </w:tr>
    </w:tbl>
    <w:p w:rsidR="00661BD6" w:rsidRDefault="00661BD6" w:rsidP="00491056">
      <w:pPr>
        <w:jc w:val="both"/>
        <w:rPr>
          <w:b/>
          <w:i/>
          <w:iCs/>
          <w:u w:val="single"/>
        </w:rPr>
      </w:pPr>
    </w:p>
    <w:p w:rsidR="00E9728C" w:rsidRPr="00491056" w:rsidRDefault="003E5CE3" w:rsidP="00491056">
      <w:pPr>
        <w:ind w:firstLine="567"/>
        <w:jc w:val="both"/>
        <w:rPr>
          <w:b/>
          <w:i/>
          <w:iCs/>
          <w:sz w:val="20"/>
          <w:szCs w:val="20"/>
          <w:u w:val="single"/>
        </w:rPr>
      </w:pPr>
      <w:r w:rsidRPr="00491056">
        <w:rPr>
          <w:b/>
          <w:i/>
          <w:iCs/>
          <w:sz w:val="20"/>
          <w:szCs w:val="20"/>
          <w:u w:val="single"/>
        </w:rPr>
        <w:t xml:space="preserve">Глава </w:t>
      </w:r>
      <w:r w:rsidRPr="00491056">
        <w:rPr>
          <w:b/>
          <w:i/>
          <w:iCs/>
          <w:sz w:val="20"/>
          <w:szCs w:val="20"/>
          <w:u w:val="single"/>
          <w:lang w:val="en-US"/>
        </w:rPr>
        <w:t>III</w:t>
      </w:r>
      <w:r w:rsidRPr="00491056">
        <w:rPr>
          <w:b/>
          <w:sz w:val="20"/>
          <w:szCs w:val="20"/>
          <w:u w:val="single"/>
        </w:rPr>
        <w:t xml:space="preserve"> </w:t>
      </w:r>
      <w:r w:rsidR="00E9728C" w:rsidRPr="00491056">
        <w:rPr>
          <w:b/>
          <w:sz w:val="20"/>
          <w:szCs w:val="20"/>
          <w:u w:val="single"/>
        </w:rPr>
        <w:t>Комплексная характеристика и основные параметры типизации соровых понижений Северо-Западного Прикаспия</w:t>
      </w:r>
      <w:r w:rsidR="00491056" w:rsidRPr="00491056">
        <w:rPr>
          <w:b/>
          <w:sz w:val="20"/>
          <w:szCs w:val="20"/>
          <w:u w:val="single"/>
        </w:rPr>
        <w:t xml:space="preserve"> (Астраханская область)</w:t>
      </w:r>
      <w:r w:rsidR="00853AB1" w:rsidRPr="00491056">
        <w:rPr>
          <w:b/>
          <w:sz w:val="20"/>
          <w:szCs w:val="20"/>
          <w:u w:val="single"/>
        </w:rPr>
        <w:t>.</w:t>
      </w:r>
      <w:r w:rsidR="00853AB1" w:rsidRPr="00491056">
        <w:rPr>
          <w:sz w:val="20"/>
          <w:szCs w:val="20"/>
        </w:rPr>
        <w:t xml:space="preserve"> В главе раскрыта методика</w:t>
      </w:r>
      <w:r w:rsidR="00E9728C" w:rsidRPr="00491056">
        <w:rPr>
          <w:sz w:val="20"/>
          <w:szCs w:val="20"/>
        </w:rPr>
        <w:t xml:space="preserve"> полевых </w:t>
      </w:r>
      <w:r w:rsidR="00853AB1" w:rsidRPr="00491056">
        <w:rPr>
          <w:sz w:val="20"/>
          <w:szCs w:val="20"/>
        </w:rPr>
        <w:t xml:space="preserve">работ </w:t>
      </w:r>
      <w:r w:rsidR="00E9728C" w:rsidRPr="00491056">
        <w:rPr>
          <w:sz w:val="20"/>
          <w:szCs w:val="20"/>
        </w:rPr>
        <w:t>и камеральных исследований, проведен</w:t>
      </w:r>
      <w:r w:rsidR="00853AB1" w:rsidRPr="00491056">
        <w:rPr>
          <w:sz w:val="20"/>
          <w:szCs w:val="20"/>
        </w:rPr>
        <w:t>ы</w:t>
      </w:r>
      <w:r w:rsidR="00E9728C" w:rsidRPr="00491056">
        <w:rPr>
          <w:sz w:val="20"/>
          <w:szCs w:val="20"/>
        </w:rPr>
        <w:t xml:space="preserve"> анализ </w:t>
      </w:r>
      <w:r w:rsidR="00853AB1" w:rsidRPr="00491056">
        <w:rPr>
          <w:sz w:val="20"/>
          <w:szCs w:val="20"/>
        </w:rPr>
        <w:t xml:space="preserve">их результатов и </w:t>
      </w:r>
      <w:r w:rsidR="00E9728C" w:rsidRPr="00491056">
        <w:rPr>
          <w:sz w:val="20"/>
          <w:szCs w:val="20"/>
        </w:rPr>
        <w:t xml:space="preserve">комплексная характеристика соровых </w:t>
      </w:r>
      <w:r w:rsidR="00853AB1" w:rsidRPr="00491056">
        <w:rPr>
          <w:sz w:val="20"/>
          <w:szCs w:val="20"/>
        </w:rPr>
        <w:t>понижений региона, позволившие составить схему их типизации</w:t>
      </w:r>
      <w:r w:rsidR="00E9728C" w:rsidRPr="00491056">
        <w:rPr>
          <w:sz w:val="20"/>
          <w:szCs w:val="20"/>
        </w:rPr>
        <w:t xml:space="preserve">. </w:t>
      </w:r>
    </w:p>
    <w:p w:rsidR="00815563" w:rsidRPr="001B04F9" w:rsidRDefault="00491056" w:rsidP="00491056">
      <w:pPr>
        <w:ind w:firstLine="567"/>
        <w:jc w:val="both"/>
      </w:pPr>
      <w:r w:rsidRPr="00491056">
        <w:rPr>
          <w:sz w:val="20"/>
          <w:szCs w:val="20"/>
        </w:rPr>
        <w:t xml:space="preserve">На территории Астраханской области располагается несколько тысяч соровых понижений. </w:t>
      </w:r>
      <w:r w:rsidR="00853AB1" w:rsidRPr="00491056">
        <w:rPr>
          <w:sz w:val="20"/>
          <w:szCs w:val="20"/>
        </w:rPr>
        <w:t xml:space="preserve">В период предполевой подготовки на основе анализа опубликованных и фондовых материалов в пределах центральной и южной </w:t>
      </w:r>
      <w:r w:rsidR="001B04F9" w:rsidRPr="00491056">
        <w:rPr>
          <w:sz w:val="20"/>
          <w:szCs w:val="20"/>
        </w:rPr>
        <w:t>частей Астраханской области</w:t>
      </w:r>
      <w:r w:rsidR="00853AB1" w:rsidRPr="00491056">
        <w:rPr>
          <w:sz w:val="20"/>
          <w:szCs w:val="20"/>
        </w:rPr>
        <w:t xml:space="preserve"> выделены </w:t>
      </w:r>
      <w:r w:rsidR="001B04F9" w:rsidRPr="00491056">
        <w:rPr>
          <w:sz w:val="20"/>
          <w:szCs w:val="20"/>
        </w:rPr>
        <w:t xml:space="preserve">экспериментальные полигоны, где </w:t>
      </w:r>
      <w:r w:rsidR="00853AB1" w:rsidRPr="00491056">
        <w:rPr>
          <w:sz w:val="20"/>
          <w:szCs w:val="20"/>
        </w:rPr>
        <w:t>исследован</w:t>
      </w:r>
      <w:r w:rsidR="001B04F9" w:rsidRPr="00491056">
        <w:rPr>
          <w:sz w:val="20"/>
          <w:szCs w:val="20"/>
        </w:rPr>
        <w:t>ы</w:t>
      </w:r>
      <w:r w:rsidR="00853AB1" w:rsidRPr="00491056">
        <w:rPr>
          <w:sz w:val="20"/>
          <w:szCs w:val="20"/>
        </w:rPr>
        <w:t xml:space="preserve"> 13 соровых понижений (табл. 2). Все они расположены в различных геоморфологических и геохимических условиях в пределах северо-западной части Прикаспийской низменности на лево- и правобережье Волги.</w:t>
      </w:r>
      <w:r w:rsidR="003E4B98" w:rsidRPr="001B04F9">
        <w:t xml:space="preserve"> </w:t>
      </w:r>
    </w:p>
    <w:p w:rsidR="00815563" w:rsidRPr="003E4B98" w:rsidRDefault="00815563" w:rsidP="00815563">
      <w:pPr>
        <w:ind w:firstLine="720"/>
        <w:jc w:val="both"/>
        <w:rPr>
          <w:sz w:val="22"/>
          <w:szCs w:val="22"/>
        </w:rPr>
      </w:pPr>
    </w:p>
    <w:p w:rsidR="00491056" w:rsidRDefault="00491056" w:rsidP="00815563">
      <w:pPr>
        <w:ind w:firstLine="720"/>
        <w:jc w:val="right"/>
        <w:rPr>
          <w:sz w:val="22"/>
          <w:szCs w:val="22"/>
        </w:rPr>
      </w:pPr>
    </w:p>
    <w:p w:rsidR="0019352A" w:rsidRPr="00491056" w:rsidRDefault="003E4B98" w:rsidP="00815563">
      <w:pPr>
        <w:ind w:firstLine="720"/>
        <w:jc w:val="right"/>
        <w:rPr>
          <w:sz w:val="20"/>
          <w:szCs w:val="20"/>
        </w:rPr>
      </w:pPr>
      <w:r w:rsidRPr="00491056">
        <w:rPr>
          <w:sz w:val="20"/>
          <w:szCs w:val="20"/>
        </w:rPr>
        <w:lastRenderedPageBreak/>
        <w:t>Таблица 2</w:t>
      </w:r>
      <w:r w:rsidR="0019352A" w:rsidRPr="00491056">
        <w:rPr>
          <w:sz w:val="20"/>
          <w:szCs w:val="20"/>
        </w:rPr>
        <w:t xml:space="preserve">. </w:t>
      </w:r>
    </w:p>
    <w:p w:rsidR="007865CB" w:rsidRPr="00491056" w:rsidRDefault="003E4B98" w:rsidP="00E9728C">
      <w:pPr>
        <w:jc w:val="center"/>
        <w:rPr>
          <w:b/>
          <w:sz w:val="20"/>
          <w:szCs w:val="20"/>
        </w:rPr>
      </w:pPr>
      <w:r w:rsidRPr="00491056">
        <w:rPr>
          <w:b/>
          <w:sz w:val="20"/>
          <w:szCs w:val="20"/>
        </w:rPr>
        <w:t>Фактический материал исследования</w:t>
      </w:r>
      <w:r w:rsidR="00BC4203" w:rsidRPr="00491056">
        <w:rPr>
          <w:b/>
          <w:bCs/>
          <w:i/>
          <w:iCs/>
          <w:sz w:val="20"/>
          <w:szCs w:val="20"/>
        </w:rPr>
        <w:tab/>
      </w:r>
    </w:p>
    <w:tbl>
      <w:tblPr>
        <w:tblpPr w:leftFromText="180" w:rightFromText="180" w:vertAnchor="page" w:horzAnchor="margin" w:tblpY="17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0"/>
        <w:gridCol w:w="2289"/>
        <w:gridCol w:w="2341"/>
      </w:tblGrid>
      <w:tr w:rsidR="00491056" w:rsidTr="00491056">
        <w:trPr>
          <w:trHeight w:val="49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056" w:rsidRPr="00491056" w:rsidRDefault="00491056" w:rsidP="00491056">
            <w:pPr>
              <w:jc w:val="center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Тип рельефа 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056" w:rsidRPr="00491056" w:rsidRDefault="00491056" w:rsidP="00491056">
            <w:pPr>
              <w:jc w:val="center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№ района и подтип рельефа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1056" w:rsidRPr="00491056" w:rsidRDefault="00491056" w:rsidP="00491056">
            <w:pPr>
              <w:jc w:val="center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Исследуемые соры и № точки</w:t>
            </w:r>
          </w:p>
        </w:tc>
      </w:tr>
      <w:tr w:rsidR="00491056" w:rsidTr="00491056">
        <w:trPr>
          <w:cantSplit/>
          <w:trHeight w:val="748"/>
        </w:trPr>
        <w:tc>
          <w:tcPr>
            <w:tcW w:w="2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Современная эоловая равнина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15 – бугристо-грядовый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5 – Карасор</w:t>
            </w:r>
          </w:p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6 – Сарысор </w:t>
            </w:r>
          </w:p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7 – Айдык </w:t>
            </w:r>
          </w:p>
        </w:tc>
      </w:tr>
      <w:tr w:rsidR="00491056" w:rsidTr="00491056">
        <w:trPr>
          <w:cantSplit/>
          <w:trHeight w:val="130"/>
        </w:trPr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19 – бугристо-грядовый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3 – б/н (с. Волжское)</w:t>
            </w:r>
          </w:p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4 – б/н (с. Волжское)</w:t>
            </w:r>
          </w:p>
        </w:tc>
      </w:tr>
      <w:tr w:rsidR="00491056" w:rsidTr="00491056">
        <w:trPr>
          <w:cantSplit/>
          <w:trHeight w:val="250"/>
        </w:trPr>
        <w:tc>
          <w:tcPr>
            <w:tcW w:w="2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Морская аккумулятивная равнина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1 – полого-волнистый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1 – б/н (с. Енотаевка)</w:t>
            </w:r>
          </w:p>
        </w:tc>
      </w:tr>
      <w:tr w:rsidR="00491056" w:rsidTr="00491056">
        <w:trPr>
          <w:cantSplit/>
          <w:trHeight w:val="130"/>
        </w:trPr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5 – полого-волнистый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2 – б/н (г. Харабали)</w:t>
            </w:r>
          </w:p>
        </w:tc>
      </w:tr>
      <w:tr w:rsidR="00491056" w:rsidTr="00491056">
        <w:trPr>
          <w:cantSplit/>
          <w:trHeight w:val="130"/>
        </w:trPr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24 – грядовый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9 – б\н (р-н Новолесной г. Астрахань)</w:t>
            </w:r>
          </w:p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10 – Тинаки-2</w:t>
            </w:r>
          </w:p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11 – Котлар</w:t>
            </w:r>
          </w:p>
        </w:tc>
      </w:tr>
      <w:tr w:rsidR="00491056" w:rsidTr="00491056">
        <w:trPr>
          <w:cantSplit/>
          <w:trHeight w:val="130"/>
        </w:trPr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27 – ильменно-грядовый в зоне воздействия волжских вод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12 – б/н (с. Курченко)</w:t>
            </w:r>
          </w:p>
        </w:tc>
      </w:tr>
      <w:tr w:rsidR="00491056" w:rsidTr="00491056">
        <w:trPr>
          <w:trHeight w:val="49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Современная аллювиальная равнина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 xml:space="preserve">28 – дельта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8 – б/н (с. Малый Арал)</w:t>
            </w:r>
          </w:p>
          <w:p w:rsidR="00491056" w:rsidRPr="00491056" w:rsidRDefault="00491056" w:rsidP="00491056">
            <w:pPr>
              <w:jc w:val="both"/>
              <w:rPr>
                <w:sz w:val="18"/>
                <w:szCs w:val="18"/>
              </w:rPr>
            </w:pPr>
            <w:r w:rsidRPr="00491056">
              <w:rPr>
                <w:sz w:val="18"/>
                <w:szCs w:val="18"/>
              </w:rPr>
              <w:t>13 – б/н (пос. Икряное)</w:t>
            </w:r>
          </w:p>
        </w:tc>
      </w:tr>
    </w:tbl>
    <w:p w:rsidR="00E9728C" w:rsidRDefault="00E9728C" w:rsidP="007865CB">
      <w:pPr>
        <w:ind w:firstLine="709"/>
        <w:jc w:val="both"/>
        <w:rPr>
          <w:bCs/>
          <w:iCs/>
          <w:sz w:val="22"/>
          <w:szCs w:val="22"/>
        </w:rPr>
      </w:pPr>
    </w:p>
    <w:p w:rsidR="00853AB1" w:rsidRPr="00491056" w:rsidRDefault="00491056" w:rsidP="00491056">
      <w:pPr>
        <w:tabs>
          <w:tab w:val="left" w:pos="709"/>
          <w:tab w:val="left" w:pos="851"/>
        </w:tabs>
        <w:ind w:firstLine="567"/>
        <w:jc w:val="both"/>
        <w:rPr>
          <w:bCs/>
          <w:iCs/>
          <w:sz w:val="20"/>
          <w:szCs w:val="20"/>
        </w:rPr>
      </w:pPr>
      <w:r w:rsidRPr="00491056">
        <w:rPr>
          <w:bCs/>
          <w:iCs/>
          <w:sz w:val="20"/>
          <w:szCs w:val="20"/>
        </w:rPr>
        <w:t>Критерии выбора соров следующие</w:t>
      </w:r>
      <w:r w:rsidR="00853AB1" w:rsidRPr="00491056">
        <w:rPr>
          <w:bCs/>
          <w:iCs/>
          <w:sz w:val="20"/>
          <w:szCs w:val="20"/>
        </w:rPr>
        <w:t>:</w:t>
      </w:r>
    </w:p>
    <w:p w:rsidR="00853AB1" w:rsidRPr="00491056" w:rsidRDefault="00853AB1" w:rsidP="00491056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bCs/>
          <w:iCs/>
          <w:sz w:val="20"/>
          <w:szCs w:val="20"/>
        </w:rPr>
      </w:pPr>
      <w:r w:rsidRPr="00491056">
        <w:rPr>
          <w:bCs/>
          <w:iCs/>
          <w:sz w:val="20"/>
          <w:szCs w:val="20"/>
        </w:rPr>
        <w:t>Каждое выбранное понижение должно соответствовать понятию сора, данному в главе 1;</w:t>
      </w:r>
    </w:p>
    <w:p w:rsidR="00853AB1" w:rsidRPr="00491056" w:rsidRDefault="00853AB1" w:rsidP="00491056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bCs/>
          <w:iCs/>
          <w:sz w:val="20"/>
          <w:szCs w:val="20"/>
        </w:rPr>
      </w:pPr>
      <w:r w:rsidRPr="00491056">
        <w:rPr>
          <w:bCs/>
          <w:iCs/>
          <w:sz w:val="20"/>
          <w:szCs w:val="20"/>
        </w:rPr>
        <w:t>Совокупность исследуемых соровых понижений должна охватывать все типы и подтипы рельефа, в которых они (соры) развиваются (в пределах южной и центральной частей Астраханской области);</w:t>
      </w:r>
    </w:p>
    <w:p w:rsidR="00853AB1" w:rsidRPr="00491056" w:rsidRDefault="00853AB1" w:rsidP="00491056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bCs/>
          <w:iCs/>
          <w:sz w:val="20"/>
          <w:szCs w:val="20"/>
        </w:rPr>
      </w:pPr>
      <w:r w:rsidRPr="00491056">
        <w:rPr>
          <w:bCs/>
          <w:iCs/>
          <w:sz w:val="20"/>
          <w:szCs w:val="20"/>
        </w:rPr>
        <w:t xml:space="preserve">В первую очередь рассматривались соры, которые предполагается использовать под складирование элементной серы. </w:t>
      </w:r>
    </w:p>
    <w:p w:rsidR="00853AB1" w:rsidRPr="00491056" w:rsidRDefault="00853AB1" w:rsidP="00491056">
      <w:pPr>
        <w:numPr>
          <w:ilvl w:val="0"/>
          <w:numId w:val="20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bCs/>
          <w:iCs/>
          <w:sz w:val="20"/>
          <w:szCs w:val="20"/>
        </w:rPr>
      </w:pPr>
      <w:r w:rsidRPr="00491056">
        <w:rPr>
          <w:bCs/>
          <w:iCs/>
          <w:sz w:val="20"/>
          <w:szCs w:val="20"/>
        </w:rPr>
        <w:t>Для оценки сходств и различий соровых понижений, формирующихся в схожих условиях в пределах одного геоморфолого-геохимического района</w:t>
      </w:r>
      <w:r w:rsidR="00372927" w:rsidRPr="00491056">
        <w:rPr>
          <w:bCs/>
          <w:iCs/>
          <w:sz w:val="20"/>
          <w:szCs w:val="20"/>
        </w:rPr>
        <w:t>,</w:t>
      </w:r>
      <w:r w:rsidRPr="00491056">
        <w:rPr>
          <w:bCs/>
          <w:iCs/>
          <w:sz w:val="20"/>
          <w:szCs w:val="20"/>
        </w:rPr>
        <w:t xml:space="preserve"> рассмотрено несколько объектов.</w:t>
      </w:r>
    </w:p>
    <w:p w:rsidR="003E5CE3" w:rsidRPr="00491056" w:rsidRDefault="00853AB1" w:rsidP="00491056">
      <w:pPr>
        <w:tabs>
          <w:tab w:val="left" w:pos="709"/>
          <w:tab w:val="left" w:pos="851"/>
        </w:tabs>
        <w:ind w:firstLine="567"/>
        <w:jc w:val="both"/>
        <w:rPr>
          <w:bCs/>
          <w:iCs/>
          <w:sz w:val="20"/>
          <w:szCs w:val="20"/>
        </w:rPr>
      </w:pPr>
      <w:r w:rsidRPr="00491056">
        <w:rPr>
          <w:bCs/>
          <w:iCs/>
          <w:sz w:val="20"/>
          <w:szCs w:val="20"/>
        </w:rPr>
        <w:t>В качеств</w:t>
      </w:r>
      <w:r w:rsidR="00CA5F92" w:rsidRPr="00491056">
        <w:rPr>
          <w:bCs/>
          <w:iCs/>
          <w:sz w:val="20"/>
          <w:szCs w:val="20"/>
        </w:rPr>
        <w:t>е характерного примера</w:t>
      </w:r>
      <w:r w:rsidRPr="00491056">
        <w:rPr>
          <w:bCs/>
          <w:iCs/>
          <w:sz w:val="20"/>
          <w:szCs w:val="20"/>
        </w:rPr>
        <w:t xml:space="preserve"> </w:t>
      </w:r>
      <w:r w:rsidR="00372927" w:rsidRPr="00491056">
        <w:rPr>
          <w:bCs/>
          <w:iCs/>
          <w:sz w:val="20"/>
          <w:szCs w:val="20"/>
        </w:rPr>
        <w:t xml:space="preserve">нашей методики </w:t>
      </w:r>
      <w:r w:rsidRPr="00491056">
        <w:rPr>
          <w:bCs/>
          <w:iCs/>
          <w:sz w:val="20"/>
          <w:szCs w:val="20"/>
        </w:rPr>
        <w:t>исследования</w:t>
      </w:r>
      <w:r w:rsidR="00CA5F92" w:rsidRPr="00491056">
        <w:rPr>
          <w:bCs/>
          <w:iCs/>
          <w:sz w:val="20"/>
          <w:szCs w:val="20"/>
        </w:rPr>
        <w:t xml:space="preserve"> соров</w:t>
      </w:r>
      <w:r w:rsidR="008A1EA6" w:rsidRPr="00491056">
        <w:rPr>
          <w:bCs/>
          <w:iCs/>
          <w:sz w:val="20"/>
          <w:szCs w:val="20"/>
        </w:rPr>
        <w:t>о</w:t>
      </w:r>
      <w:r w:rsidR="00CA5F92" w:rsidRPr="00491056">
        <w:rPr>
          <w:bCs/>
          <w:iCs/>
          <w:sz w:val="20"/>
          <w:szCs w:val="20"/>
        </w:rPr>
        <w:t>го понижения служит котловина Карасор (№5, табл. 2).</w:t>
      </w:r>
      <w:r w:rsidRPr="00491056">
        <w:rPr>
          <w:bCs/>
          <w:iCs/>
          <w:sz w:val="20"/>
          <w:szCs w:val="20"/>
        </w:rPr>
        <w:t xml:space="preserve"> </w:t>
      </w:r>
      <w:r w:rsidR="00CA5F92" w:rsidRPr="00491056">
        <w:rPr>
          <w:sz w:val="20"/>
          <w:szCs w:val="20"/>
        </w:rPr>
        <w:t>Она</w:t>
      </w:r>
      <w:r w:rsidR="003E5CE3" w:rsidRPr="00491056">
        <w:rPr>
          <w:sz w:val="20"/>
          <w:szCs w:val="20"/>
        </w:rPr>
        <w:t xml:space="preserve"> располо</w:t>
      </w:r>
      <w:r w:rsidR="00CA5F92" w:rsidRPr="00491056">
        <w:rPr>
          <w:sz w:val="20"/>
          <w:szCs w:val="20"/>
        </w:rPr>
        <w:t>жена</w:t>
      </w:r>
      <w:r w:rsidR="003E5CE3" w:rsidRPr="00491056">
        <w:rPr>
          <w:sz w:val="20"/>
          <w:szCs w:val="20"/>
        </w:rPr>
        <w:t xml:space="preserve"> в </w:t>
      </w:r>
      <w:smartTag w:uri="urn:schemas-microsoft-com:office:smarttags" w:element="metricconverter">
        <w:smartTagPr>
          <w:attr w:name="ProductID" w:val="65 км"/>
        </w:smartTagPr>
        <w:r w:rsidR="003E5CE3" w:rsidRPr="00491056">
          <w:rPr>
            <w:sz w:val="20"/>
            <w:szCs w:val="20"/>
          </w:rPr>
          <w:t>65 км</w:t>
        </w:r>
      </w:smartTag>
      <w:r w:rsidR="003E5CE3" w:rsidRPr="00491056">
        <w:rPr>
          <w:sz w:val="20"/>
          <w:szCs w:val="20"/>
        </w:rPr>
        <w:t xml:space="preserve"> к северу от г. Астрахань и имеет площадь 0,34 км</w:t>
      </w:r>
      <w:r w:rsidR="003E5CE3" w:rsidRPr="00491056">
        <w:rPr>
          <w:sz w:val="20"/>
          <w:szCs w:val="20"/>
          <w:vertAlign w:val="superscript"/>
        </w:rPr>
        <w:t>2</w:t>
      </w:r>
      <w:r w:rsidR="003E5CE3" w:rsidRPr="00491056">
        <w:rPr>
          <w:sz w:val="20"/>
          <w:szCs w:val="20"/>
        </w:rPr>
        <w:t xml:space="preserve">. Физико-географические координаты: 46˚54'14" с.ш. и 48˚05'42" в.д. Средняя высота над уровнем моря в пределах его днища – минус </w:t>
      </w:r>
      <w:smartTag w:uri="urn:schemas-microsoft-com:office:smarttags" w:element="metricconverter">
        <w:smartTagPr>
          <w:attr w:name="ProductID" w:val="28 м"/>
        </w:smartTagPr>
        <w:r w:rsidR="003E5CE3" w:rsidRPr="00491056">
          <w:rPr>
            <w:sz w:val="20"/>
            <w:szCs w:val="20"/>
          </w:rPr>
          <w:t>28 м</w:t>
        </w:r>
      </w:smartTag>
      <w:r w:rsidR="003E5CE3" w:rsidRPr="00491056">
        <w:rPr>
          <w:sz w:val="20"/>
          <w:szCs w:val="20"/>
        </w:rPr>
        <w:t xml:space="preserve">. </w:t>
      </w:r>
    </w:p>
    <w:p w:rsidR="00372927" w:rsidRPr="00491056" w:rsidRDefault="00CA5F92" w:rsidP="00491056">
      <w:pPr>
        <w:tabs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491056">
        <w:rPr>
          <w:sz w:val="20"/>
          <w:szCs w:val="20"/>
        </w:rPr>
        <w:t xml:space="preserve">Карасор </w:t>
      </w:r>
      <w:r w:rsidR="00372927" w:rsidRPr="00491056">
        <w:rPr>
          <w:sz w:val="20"/>
          <w:szCs w:val="20"/>
        </w:rPr>
        <w:t>(котловина №5)</w:t>
      </w:r>
      <w:r w:rsidR="00063E44" w:rsidRPr="00491056">
        <w:rPr>
          <w:sz w:val="20"/>
          <w:szCs w:val="20"/>
        </w:rPr>
        <w:t>, как и понижения Сарысор и Айдык</w:t>
      </w:r>
      <w:r w:rsidR="0062537C" w:rsidRPr="00491056">
        <w:rPr>
          <w:sz w:val="20"/>
          <w:szCs w:val="20"/>
        </w:rPr>
        <w:t xml:space="preserve"> (№6 и 7)</w:t>
      </w:r>
      <w:r w:rsidR="00372927" w:rsidRPr="00491056">
        <w:rPr>
          <w:sz w:val="20"/>
          <w:szCs w:val="20"/>
        </w:rPr>
        <w:t>, приурочены к области развития соляных куполов и сети разломов в районе астраханского газоконденсатного месторождения (АГКМ)</w:t>
      </w:r>
      <w:r w:rsidR="00D6058D" w:rsidRPr="00491056">
        <w:rPr>
          <w:sz w:val="20"/>
          <w:szCs w:val="20"/>
        </w:rPr>
        <w:t xml:space="preserve"> (рис. 4)</w:t>
      </w:r>
      <w:r w:rsidR="00372927" w:rsidRPr="00491056">
        <w:rPr>
          <w:sz w:val="20"/>
          <w:szCs w:val="20"/>
        </w:rPr>
        <w:t xml:space="preserve">. Они могут </w:t>
      </w:r>
      <w:r w:rsidR="00372927" w:rsidRPr="00491056">
        <w:rPr>
          <w:sz w:val="20"/>
          <w:szCs w:val="20"/>
        </w:rPr>
        <w:lastRenderedPageBreak/>
        <w:t xml:space="preserve">иметь первичный структурно-тектонический генезис, развившись по зонам дробления, в грабенах и мульдах оседания куполов </w:t>
      </w:r>
      <w:r w:rsidR="00063E44" w:rsidRPr="00491056">
        <w:rPr>
          <w:sz w:val="20"/>
          <w:szCs w:val="20"/>
        </w:rPr>
        <w:t>(</w:t>
      </w:r>
      <w:r w:rsidR="00372927" w:rsidRPr="00491056">
        <w:rPr>
          <w:sz w:val="20"/>
          <w:szCs w:val="20"/>
        </w:rPr>
        <w:t>Аристархова, 1970</w:t>
      </w:r>
      <w:r w:rsidR="00063E44" w:rsidRPr="00491056">
        <w:rPr>
          <w:sz w:val="20"/>
          <w:szCs w:val="20"/>
        </w:rPr>
        <w:t>)</w:t>
      </w:r>
      <w:r w:rsidR="00372927" w:rsidRPr="00491056">
        <w:rPr>
          <w:sz w:val="20"/>
          <w:szCs w:val="20"/>
        </w:rPr>
        <w:t>.</w:t>
      </w:r>
    </w:p>
    <w:p w:rsidR="00D6058D" w:rsidRPr="00491056" w:rsidRDefault="00372927" w:rsidP="00491056">
      <w:pPr>
        <w:tabs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491056">
        <w:rPr>
          <w:sz w:val="20"/>
          <w:szCs w:val="20"/>
        </w:rPr>
        <w:t xml:space="preserve">Карасор </w:t>
      </w:r>
      <w:r w:rsidR="00CA5F92" w:rsidRPr="00491056">
        <w:rPr>
          <w:sz w:val="20"/>
          <w:szCs w:val="20"/>
        </w:rPr>
        <w:t>представляет собой вытянутую с сев</w:t>
      </w:r>
      <w:r w:rsidR="00F86D30" w:rsidRPr="00491056">
        <w:rPr>
          <w:sz w:val="20"/>
          <w:szCs w:val="20"/>
        </w:rPr>
        <w:t>ера на юг депрессию овальной</w:t>
      </w:r>
      <w:r w:rsidR="00CA5F92" w:rsidRPr="00491056">
        <w:rPr>
          <w:sz w:val="20"/>
          <w:szCs w:val="20"/>
        </w:rPr>
        <w:t xml:space="preserve"> формы, ча</w:t>
      </w:r>
      <w:r w:rsidR="00C635C8" w:rsidRPr="00491056">
        <w:rPr>
          <w:sz w:val="20"/>
          <w:szCs w:val="20"/>
        </w:rPr>
        <w:t>стично заполненную водой (рис. 5</w:t>
      </w:r>
      <w:r w:rsidR="00CA5F92" w:rsidRPr="00491056">
        <w:rPr>
          <w:sz w:val="20"/>
          <w:szCs w:val="20"/>
        </w:rPr>
        <w:t>). Она</w:t>
      </w:r>
      <w:r w:rsidR="003E5CE3" w:rsidRPr="00491056">
        <w:rPr>
          <w:sz w:val="20"/>
          <w:szCs w:val="20"/>
        </w:rPr>
        <w:t xml:space="preserve"> располагается в пределах равнинной поверхности, осложнённой холмами эолового происхождения, и окружен</w:t>
      </w:r>
      <w:r w:rsidRPr="00491056">
        <w:rPr>
          <w:sz w:val="20"/>
          <w:szCs w:val="20"/>
        </w:rPr>
        <w:t>а</w:t>
      </w:r>
      <w:r w:rsidR="003E5CE3" w:rsidRPr="00491056">
        <w:rPr>
          <w:sz w:val="20"/>
          <w:szCs w:val="20"/>
        </w:rPr>
        <w:t xml:space="preserve"> дамбой, </w:t>
      </w:r>
    </w:p>
    <w:p w:rsidR="00D6058D" w:rsidRPr="00C7270E" w:rsidRDefault="003632D7" w:rsidP="00C50299">
      <w:pPr>
        <w:ind w:firstLine="56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93345</wp:posOffset>
            </wp:positionV>
            <wp:extent cx="4601210" cy="3305175"/>
            <wp:effectExtent l="19050" t="0" r="8890" b="0"/>
            <wp:wrapSquare wrapText="bothSides"/>
            <wp:docPr id="40" name="Рисунок 8" descr="C:\Users\Katia\Desktop\Диссертация\СТРУКТУРА_АГКМ\Рис_1.3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Katia\Desktop\Диссертация\СТРУКТУРА_АГКМ\Рис_1.3 - копия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0EE" w:rsidRPr="00C7270E">
        <w:rPr>
          <w:sz w:val="20"/>
          <w:szCs w:val="20"/>
        </w:rPr>
        <w:t>Рис 4</w:t>
      </w:r>
      <w:r w:rsidR="00063E44" w:rsidRPr="00C7270E">
        <w:rPr>
          <w:sz w:val="20"/>
          <w:szCs w:val="20"/>
        </w:rPr>
        <w:t xml:space="preserve">. </w:t>
      </w:r>
      <w:r w:rsidR="00C50299" w:rsidRPr="00C7270E">
        <w:rPr>
          <w:sz w:val="20"/>
          <w:szCs w:val="20"/>
        </w:rPr>
        <w:t>Структурно-тектонический генезис соровой котловины Сарысор: приуроченность сора к зоне разломов в районе Астраханского газоконденсатного месторождения (Богданов, 1999, 2005).</w:t>
      </w:r>
    </w:p>
    <w:p w:rsidR="00C50299" w:rsidRDefault="00C50299" w:rsidP="00D6058D">
      <w:pPr>
        <w:jc w:val="both"/>
      </w:pPr>
    </w:p>
    <w:p w:rsidR="00C50299" w:rsidRPr="00C50299" w:rsidRDefault="00C50299" w:rsidP="00C50299">
      <w:pPr>
        <w:jc w:val="both"/>
        <w:rPr>
          <w:sz w:val="20"/>
          <w:szCs w:val="20"/>
        </w:rPr>
      </w:pPr>
      <w:r w:rsidRPr="00C50299">
        <w:rPr>
          <w:b/>
          <w:i/>
          <w:sz w:val="20"/>
          <w:szCs w:val="20"/>
        </w:rPr>
        <w:t>1, 2, 3</w:t>
      </w:r>
      <w:r w:rsidRPr="00C50299">
        <w:rPr>
          <w:i/>
          <w:sz w:val="20"/>
          <w:szCs w:val="20"/>
        </w:rPr>
        <w:t xml:space="preserve"> </w:t>
      </w:r>
      <w:r w:rsidRPr="00C50299">
        <w:rPr>
          <w:sz w:val="20"/>
          <w:szCs w:val="20"/>
        </w:rPr>
        <w:t>и</w:t>
      </w:r>
      <w:r w:rsidRPr="00C50299">
        <w:rPr>
          <w:i/>
          <w:sz w:val="20"/>
          <w:szCs w:val="20"/>
        </w:rPr>
        <w:t xml:space="preserve"> </w:t>
      </w:r>
      <w:r w:rsidRPr="00C50299">
        <w:rPr>
          <w:b/>
          <w:i/>
          <w:sz w:val="20"/>
          <w:szCs w:val="20"/>
        </w:rPr>
        <w:t>4</w:t>
      </w:r>
      <w:r w:rsidRPr="00C50299">
        <w:rPr>
          <w:sz w:val="20"/>
          <w:szCs w:val="20"/>
        </w:rPr>
        <w:t xml:space="preserve">  – ореолы </w:t>
      </w:r>
      <w:r w:rsidRPr="00C50299">
        <w:rPr>
          <w:sz w:val="20"/>
          <w:szCs w:val="20"/>
          <w:lang w:val="en-US"/>
        </w:rPr>
        <w:t>Hg</w:t>
      </w:r>
      <w:r w:rsidRPr="00C50299">
        <w:rPr>
          <w:sz w:val="20"/>
          <w:szCs w:val="20"/>
        </w:rPr>
        <w:t xml:space="preserve"> в значениях </w:t>
      </w:r>
      <w:r w:rsidRPr="00C50299">
        <w:rPr>
          <w:b/>
          <w:i/>
          <w:sz w:val="20"/>
          <w:szCs w:val="20"/>
        </w:rPr>
        <w:t>К</w:t>
      </w:r>
      <w:r w:rsidRPr="00C50299">
        <w:rPr>
          <w:b/>
          <w:i/>
          <w:sz w:val="20"/>
          <w:szCs w:val="20"/>
          <w:vertAlign w:val="subscript"/>
        </w:rPr>
        <w:t>эп</w:t>
      </w:r>
      <w:r w:rsidRPr="00C50299">
        <w:rPr>
          <w:sz w:val="20"/>
          <w:szCs w:val="20"/>
        </w:rPr>
        <w:t xml:space="preserve">  &lt; 1,0, 1,0-1,1, 1,1-1,2 и 1,2-1,5 соответственно; </w:t>
      </w:r>
      <w:r w:rsidRPr="00C50299">
        <w:rPr>
          <w:b/>
          <w:i/>
          <w:sz w:val="20"/>
          <w:szCs w:val="20"/>
        </w:rPr>
        <w:t>5</w:t>
      </w:r>
      <w:r w:rsidRPr="00C50299">
        <w:rPr>
          <w:sz w:val="20"/>
          <w:szCs w:val="20"/>
        </w:rPr>
        <w:t xml:space="preserve"> – изолинии К</w:t>
      </w:r>
      <w:r w:rsidRPr="00C50299">
        <w:rPr>
          <w:sz w:val="20"/>
          <w:szCs w:val="20"/>
          <w:vertAlign w:val="subscript"/>
        </w:rPr>
        <w:t>эп</w:t>
      </w:r>
      <w:r w:rsidRPr="00C50299">
        <w:rPr>
          <w:sz w:val="20"/>
          <w:szCs w:val="20"/>
        </w:rPr>
        <w:t xml:space="preserve">; </w:t>
      </w:r>
      <w:r w:rsidRPr="00C50299">
        <w:rPr>
          <w:b/>
          <w:i/>
          <w:sz w:val="20"/>
          <w:szCs w:val="20"/>
        </w:rPr>
        <w:t>6</w:t>
      </w:r>
      <w:r w:rsidRPr="00C50299">
        <w:rPr>
          <w:sz w:val="20"/>
          <w:szCs w:val="20"/>
        </w:rPr>
        <w:t xml:space="preserve"> – зоны трещиноватости, установленные по распределению в почвах значений К</w:t>
      </w:r>
      <w:r w:rsidRPr="00C50299">
        <w:rPr>
          <w:sz w:val="20"/>
          <w:szCs w:val="20"/>
          <w:vertAlign w:val="subscript"/>
        </w:rPr>
        <w:t>эп</w:t>
      </w:r>
      <w:r w:rsidRPr="00C50299">
        <w:rPr>
          <w:sz w:val="20"/>
          <w:szCs w:val="20"/>
        </w:rPr>
        <w:t xml:space="preserve">; </w:t>
      </w:r>
      <w:r w:rsidRPr="00C50299">
        <w:rPr>
          <w:b/>
          <w:i/>
          <w:sz w:val="20"/>
          <w:szCs w:val="20"/>
        </w:rPr>
        <w:t>7</w:t>
      </w:r>
      <w:r w:rsidRPr="00C50299">
        <w:rPr>
          <w:sz w:val="20"/>
          <w:szCs w:val="20"/>
        </w:rPr>
        <w:t xml:space="preserve"> – участки автотрасс, где газортутной съемкой обнаружены атмохимические аномалии </w:t>
      </w:r>
      <w:r w:rsidRPr="00C50299">
        <w:rPr>
          <w:sz w:val="20"/>
          <w:szCs w:val="20"/>
          <w:lang w:val="en-US"/>
        </w:rPr>
        <w:t>Hg</w:t>
      </w:r>
      <w:r w:rsidRPr="00C50299">
        <w:rPr>
          <w:sz w:val="20"/>
          <w:szCs w:val="20"/>
        </w:rPr>
        <w:t xml:space="preserve"> = 100-120 нг/м</w:t>
      </w:r>
      <w:r w:rsidRPr="00C50299">
        <w:rPr>
          <w:sz w:val="20"/>
          <w:szCs w:val="20"/>
          <w:vertAlign w:val="superscript"/>
        </w:rPr>
        <w:t>3</w:t>
      </w:r>
      <w:r w:rsidRPr="00C50299">
        <w:rPr>
          <w:sz w:val="20"/>
          <w:szCs w:val="20"/>
        </w:rPr>
        <w:t xml:space="preserve">; </w:t>
      </w:r>
      <w:r w:rsidRPr="00C50299">
        <w:rPr>
          <w:b/>
          <w:i/>
          <w:sz w:val="20"/>
          <w:szCs w:val="20"/>
        </w:rPr>
        <w:t>8</w:t>
      </w:r>
      <w:r w:rsidRPr="00C50299">
        <w:rPr>
          <w:sz w:val="20"/>
          <w:szCs w:val="20"/>
        </w:rPr>
        <w:t xml:space="preserve"> – направление ветра при газортутных измерениях (в пределах г. Астрахани, проведенных в 1990-1991 гг.); </w:t>
      </w:r>
      <w:r w:rsidRPr="00C50299">
        <w:rPr>
          <w:b/>
          <w:i/>
          <w:sz w:val="20"/>
          <w:szCs w:val="20"/>
        </w:rPr>
        <w:t>9</w:t>
      </w:r>
      <w:r w:rsidRPr="00C50299">
        <w:rPr>
          <w:sz w:val="20"/>
          <w:szCs w:val="20"/>
        </w:rPr>
        <w:t xml:space="preserve"> – точки отбора проб почв в зоне 5-50 км от АГК; </w:t>
      </w:r>
      <w:r w:rsidRPr="00C50299">
        <w:rPr>
          <w:b/>
          <w:i/>
          <w:sz w:val="20"/>
          <w:szCs w:val="20"/>
        </w:rPr>
        <w:t>10</w:t>
      </w:r>
      <w:r w:rsidRPr="00C50299">
        <w:rPr>
          <w:i/>
          <w:sz w:val="20"/>
          <w:szCs w:val="20"/>
        </w:rPr>
        <w:t xml:space="preserve"> </w:t>
      </w:r>
      <w:r w:rsidRPr="00C50299">
        <w:rPr>
          <w:sz w:val="20"/>
          <w:szCs w:val="20"/>
        </w:rPr>
        <w:t>– соровые понижения</w:t>
      </w:r>
    </w:p>
    <w:p w:rsidR="003E5CE3" w:rsidRPr="00C50299" w:rsidRDefault="003E5CE3" w:rsidP="00D6058D">
      <w:pPr>
        <w:jc w:val="both"/>
        <w:rPr>
          <w:sz w:val="20"/>
          <w:szCs w:val="20"/>
        </w:rPr>
      </w:pPr>
      <w:r w:rsidRPr="00C50299">
        <w:rPr>
          <w:sz w:val="20"/>
          <w:szCs w:val="20"/>
        </w:rPr>
        <w:lastRenderedPageBreak/>
        <w:t>высотой 1-</w:t>
      </w:r>
      <w:smartTag w:uri="urn:schemas-microsoft-com:office:smarttags" w:element="metricconverter">
        <w:smartTagPr>
          <w:attr w:name="ProductID" w:val="1,5 м"/>
        </w:smartTagPr>
        <w:r w:rsidRPr="00C50299">
          <w:rPr>
            <w:sz w:val="20"/>
            <w:szCs w:val="20"/>
          </w:rPr>
          <w:t>1,5 м</w:t>
        </w:r>
      </w:smartTag>
      <w:r w:rsidRPr="00C50299">
        <w:rPr>
          <w:sz w:val="20"/>
          <w:szCs w:val="20"/>
        </w:rPr>
        <w:t>, по которо</w:t>
      </w:r>
      <w:r w:rsidR="00CA5F92" w:rsidRPr="00C50299">
        <w:rPr>
          <w:sz w:val="20"/>
          <w:szCs w:val="20"/>
        </w:rPr>
        <w:t>й проходит грунтовая дорога. О</w:t>
      </w:r>
      <w:r w:rsidRPr="00C50299">
        <w:rPr>
          <w:sz w:val="20"/>
          <w:szCs w:val="20"/>
        </w:rPr>
        <w:t>сновным</w:t>
      </w:r>
      <w:r w:rsidR="00CA5F92" w:rsidRPr="00C50299">
        <w:rPr>
          <w:sz w:val="20"/>
          <w:szCs w:val="20"/>
        </w:rPr>
        <w:t>и</w:t>
      </w:r>
      <w:r w:rsidRPr="00C50299">
        <w:rPr>
          <w:sz w:val="20"/>
          <w:szCs w:val="20"/>
        </w:rPr>
        <w:t xml:space="preserve"> элементам</w:t>
      </w:r>
      <w:r w:rsidR="00CA5F92" w:rsidRPr="00C50299">
        <w:rPr>
          <w:sz w:val="20"/>
          <w:szCs w:val="20"/>
        </w:rPr>
        <w:t>и</w:t>
      </w:r>
      <w:r w:rsidR="00372927" w:rsidRPr="00C50299">
        <w:rPr>
          <w:sz w:val="20"/>
          <w:szCs w:val="20"/>
        </w:rPr>
        <w:t xml:space="preserve"> </w:t>
      </w:r>
      <w:r w:rsidRPr="00C50299">
        <w:rPr>
          <w:sz w:val="20"/>
          <w:szCs w:val="20"/>
        </w:rPr>
        <w:t>рельефа, относящег</w:t>
      </w:r>
      <w:r w:rsidR="00CA5F92" w:rsidRPr="00C50299">
        <w:rPr>
          <w:sz w:val="20"/>
          <w:szCs w:val="20"/>
        </w:rPr>
        <w:t>ося к котловине озера, являются</w:t>
      </w:r>
      <w:r w:rsidRPr="00C50299">
        <w:rPr>
          <w:sz w:val="20"/>
          <w:szCs w:val="20"/>
        </w:rPr>
        <w:t xml:space="preserve"> эоловые холмы и гряды, примыкающие к впадине, террасовидная поверхность с небольшим уклоном (3-5˚) в ст</w:t>
      </w:r>
      <w:r w:rsidR="0081547D" w:rsidRPr="00C50299">
        <w:rPr>
          <w:sz w:val="20"/>
          <w:szCs w:val="20"/>
        </w:rPr>
        <w:t>оро</w:t>
      </w:r>
      <w:r w:rsidR="005440CF" w:rsidRPr="00C50299">
        <w:rPr>
          <w:sz w:val="20"/>
          <w:szCs w:val="20"/>
        </w:rPr>
        <w:t>ну озера и поверхность, освобождённая от воды и покрытая влаголюбивой растительностью (осушка)</w:t>
      </w:r>
      <w:r w:rsidRPr="00C50299">
        <w:rPr>
          <w:sz w:val="20"/>
          <w:szCs w:val="20"/>
        </w:rPr>
        <w:t xml:space="preserve">. </w:t>
      </w:r>
    </w:p>
    <w:p w:rsidR="007865CB" w:rsidRDefault="007865CB" w:rsidP="007865CB">
      <w:pPr>
        <w:ind w:firstLine="709"/>
        <w:jc w:val="both"/>
        <w:rPr>
          <w:sz w:val="22"/>
          <w:szCs w:val="22"/>
        </w:rPr>
      </w:pPr>
    </w:p>
    <w:p w:rsidR="007865CB" w:rsidRDefault="003632D7" w:rsidP="007865CB">
      <w:pPr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5680" cy="2511425"/>
            <wp:effectExtent l="19050" t="0" r="1270" b="0"/>
            <wp:docPr id="4" name="Рисунок 4" descr="кара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ас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CB" w:rsidRDefault="00C635C8" w:rsidP="00C50299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Рис. 5</w:t>
      </w:r>
      <w:r w:rsidR="007865CB" w:rsidRPr="007865CB">
        <w:rPr>
          <w:sz w:val="22"/>
          <w:szCs w:val="22"/>
        </w:rPr>
        <w:t>. Соровое понижение Карасор (снимок – Геопортал Роскосмоса)</w:t>
      </w:r>
    </w:p>
    <w:p w:rsidR="00C50299" w:rsidRDefault="00C50299" w:rsidP="00C50299">
      <w:pPr>
        <w:ind w:firstLine="709"/>
        <w:rPr>
          <w:sz w:val="22"/>
          <w:szCs w:val="22"/>
        </w:rPr>
      </w:pPr>
    </w:p>
    <w:p w:rsidR="003E5CE3" w:rsidRPr="00C50299" w:rsidRDefault="0081547D" w:rsidP="00C7270E">
      <w:pPr>
        <w:ind w:firstLine="567"/>
        <w:jc w:val="both"/>
        <w:rPr>
          <w:sz w:val="20"/>
          <w:szCs w:val="20"/>
        </w:rPr>
      </w:pPr>
      <w:r w:rsidRPr="00C50299">
        <w:rPr>
          <w:sz w:val="20"/>
          <w:szCs w:val="20"/>
        </w:rPr>
        <w:t>Рельеф по</w:t>
      </w:r>
      <w:r w:rsidR="003E5CE3" w:rsidRPr="00C50299">
        <w:rPr>
          <w:sz w:val="20"/>
          <w:szCs w:val="20"/>
        </w:rPr>
        <w:t xml:space="preserve"> за</w:t>
      </w:r>
      <w:r w:rsidRPr="00C50299">
        <w:rPr>
          <w:sz w:val="20"/>
          <w:szCs w:val="20"/>
        </w:rPr>
        <w:t>падному борту</w:t>
      </w:r>
      <w:r w:rsidR="007865CB" w:rsidRPr="00C50299">
        <w:rPr>
          <w:sz w:val="20"/>
          <w:szCs w:val="20"/>
        </w:rPr>
        <w:t xml:space="preserve"> впадины </w:t>
      </w:r>
      <w:r w:rsidR="003E5CE3" w:rsidRPr="00C50299">
        <w:rPr>
          <w:sz w:val="20"/>
          <w:szCs w:val="20"/>
        </w:rPr>
        <w:t>представлен эоловыми буграми</w:t>
      </w:r>
      <w:r w:rsidR="00C635C8" w:rsidRPr="00C50299">
        <w:rPr>
          <w:sz w:val="20"/>
          <w:szCs w:val="20"/>
        </w:rPr>
        <w:t xml:space="preserve"> ЗСЗ-ВЮВ ориентировки</w:t>
      </w:r>
      <w:r w:rsidR="003E5CE3" w:rsidRPr="00C50299">
        <w:rPr>
          <w:sz w:val="20"/>
          <w:szCs w:val="20"/>
        </w:rPr>
        <w:t>, которые расположены параллельно друг другу в виде г</w:t>
      </w:r>
      <w:r w:rsidR="00C635C8" w:rsidRPr="00C50299">
        <w:rPr>
          <w:sz w:val="20"/>
          <w:szCs w:val="20"/>
        </w:rPr>
        <w:t>ряд (рис. 6</w:t>
      </w:r>
      <w:r w:rsidR="007865CB" w:rsidRPr="00C50299">
        <w:rPr>
          <w:sz w:val="20"/>
          <w:szCs w:val="20"/>
        </w:rPr>
        <w:t>)</w:t>
      </w:r>
      <w:r w:rsidR="003E5CE3" w:rsidRPr="00C50299">
        <w:rPr>
          <w:sz w:val="20"/>
          <w:szCs w:val="20"/>
        </w:rPr>
        <w:t>. На одном и том же участке выделяются бугры трёх морфометрических классов – крупные (длинной 40-</w:t>
      </w:r>
      <w:smartTag w:uri="urn:schemas-microsoft-com:office:smarttags" w:element="metricconverter">
        <w:smartTagPr>
          <w:attr w:name="ProductID" w:val="60 м"/>
        </w:smartTagPr>
        <w:r w:rsidR="003E5CE3" w:rsidRPr="00C50299">
          <w:rPr>
            <w:sz w:val="20"/>
            <w:szCs w:val="20"/>
          </w:rPr>
          <w:t>60 м</w:t>
        </w:r>
      </w:smartTag>
      <w:r w:rsidR="003E5CE3" w:rsidRPr="00C50299">
        <w:rPr>
          <w:sz w:val="20"/>
          <w:szCs w:val="20"/>
        </w:rPr>
        <w:t xml:space="preserve"> и высотой 6-</w:t>
      </w:r>
      <w:smartTag w:uri="urn:schemas-microsoft-com:office:smarttags" w:element="metricconverter">
        <w:smartTagPr>
          <w:attr w:name="ProductID" w:val="8 м"/>
        </w:smartTagPr>
        <w:r w:rsidR="003E5CE3" w:rsidRPr="00C50299">
          <w:rPr>
            <w:sz w:val="20"/>
            <w:szCs w:val="20"/>
          </w:rPr>
          <w:t>8 м</w:t>
        </w:r>
      </w:smartTag>
      <w:r w:rsidR="003E5CE3" w:rsidRPr="00C50299">
        <w:rPr>
          <w:sz w:val="20"/>
          <w:szCs w:val="20"/>
        </w:rPr>
        <w:t>), средние (длинной 20-</w:t>
      </w:r>
      <w:smartTag w:uri="urn:schemas-microsoft-com:office:smarttags" w:element="metricconverter">
        <w:smartTagPr>
          <w:attr w:name="ProductID" w:val="30 м"/>
        </w:smartTagPr>
        <w:r w:rsidR="003E5CE3" w:rsidRPr="00C50299">
          <w:rPr>
            <w:sz w:val="20"/>
            <w:szCs w:val="20"/>
          </w:rPr>
          <w:t>30 м</w:t>
        </w:r>
      </w:smartTag>
      <w:r w:rsidR="003E5CE3" w:rsidRPr="00C50299">
        <w:rPr>
          <w:sz w:val="20"/>
          <w:szCs w:val="20"/>
        </w:rPr>
        <w:t xml:space="preserve"> и высотой 1,5-2м) и мелкие (длинной 10-</w:t>
      </w:r>
      <w:smartTag w:uri="urn:schemas-microsoft-com:office:smarttags" w:element="metricconverter">
        <w:smartTagPr>
          <w:attr w:name="ProductID" w:val="15 м"/>
        </w:smartTagPr>
        <w:r w:rsidR="003E5CE3" w:rsidRPr="00C50299">
          <w:rPr>
            <w:sz w:val="20"/>
            <w:szCs w:val="20"/>
          </w:rPr>
          <w:t>15 м</w:t>
        </w:r>
      </w:smartTag>
      <w:r w:rsidR="003E5CE3" w:rsidRPr="00C50299">
        <w:rPr>
          <w:sz w:val="20"/>
          <w:szCs w:val="20"/>
        </w:rPr>
        <w:t xml:space="preserve"> и высотой 1-</w:t>
      </w:r>
      <w:smartTag w:uri="urn:schemas-microsoft-com:office:smarttags" w:element="metricconverter">
        <w:smartTagPr>
          <w:attr w:name="ProductID" w:val="1,5 м"/>
        </w:smartTagPr>
        <w:r w:rsidR="003E5CE3" w:rsidRPr="00C50299">
          <w:rPr>
            <w:sz w:val="20"/>
            <w:szCs w:val="20"/>
          </w:rPr>
          <w:t>1,5 м</w:t>
        </w:r>
      </w:smartTag>
      <w:r w:rsidR="003E5CE3" w:rsidRPr="00C50299">
        <w:rPr>
          <w:sz w:val="20"/>
          <w:szCs w:val="20"/>
        </w:rPr>
        <w:t xml:space="preserve">). </w:t>
      </w:r>
    </w:p>
    <w:p w:rsidR="003E5CE3" w:rsidRPr="00C635C8" w:rsidRDefault="003E5CE3" w:rsidP="00C7270E">
      <w:pPr>
        <w:ind w:firstLine="567"/>
        <w:jc w:val="both"/>
      </w:pPr>
      <w:r w:rsidRPr="00C50299">
        <w:rPr>
          <w:sz w:val="20"/>
          <w:szCs w:val="20"/>
        </w:rPr>
        <w:t xml:space="preserve">С </w:t>
      </w:r>
      <w:r w:rsidR="00C635C8" w:rsidRPr="00C50299">
        <w:rPr>
          <w:sz w:val="20"/>
          <w:szCs w:val="20"/>
        </w:rPr>
        <w:t>северной и северо-западной частей</w:t>
      </w:r>
      <w:r w:rsidRPr="00C50299">
        <w:rPr>
          <w:sz w:val="20"/>
          <w:szCs w:val="20"/>
        </w:rPr>
        <w:t xml:space="preserve"> озера, на поверхности, примыкающей к котловине</w:t>
      </w:r>
      <w:r w:rsidR="008A1EA6" w:rsidRPr="00C50299">
        <w:rPr>
          <w:sz w:val="20"/>
          <w:szCs w:val="20"/>
        </w:rPr>
        <w:t>,</w:t>
      </w:r>
      <w:r w:rsidR="00C635C8" w:rsidRPr="00C50299">
        <w:rPr>
          <w:sz w:val="20"/>
          <w:szCs w:val="20"/>
        </w:rPr>
        <w:t xml:space="preserve"> выделяются</w:t>
      </w:r>
      <w:r w:rsidRPr="00C50299">
        <w:rPr>
          <w:sz w:val="20"/>
          <w:szCs w:val="20"/>
        </w:rPr>
        <w:t xml:space="preserve"> крупные эоловые гряды длиной 80-</w:t>
      </w:r>
      <w:smartTag w:uri="urn:schemas-microsoft-com:office:smarttags" w:element="metricconverter">
        <w:smartTagPr>
          <w:attr w:name="ProductID" w:val="100 м"/>
        </w:smartTagPr>
        <w:r w:rsidRPr="00C50299">
          <w:rPr>
            <w:sz w:val="20"/>
            <w:szCs w:val="20"/>
          </w:rPr>
          <w:t>100 м</w:t>
        </w:r>
      </w:smartTag>
      <w:r w:rsidRPr="00C50299">
        <w:rPr>
          <w:sz w:val="20"/>
          <w:szCs w:val="20"/>
        </w:rPr>
        <w:t xml:space="preserve"> и высотой 8-</w:t>
      </w:r>
      <w:smartTag w:uri="urn:schemas-microsoft-com:office:smarttags" w:element="metricconverter">
        <w:smartTagPr>
          <w:attr w:name="ProductID" w:val="10 м"/>
        </w:smartTagPr>
        <w:r w:rsidRPr="00C50299">
          <w:rPr>
            <w:sz w:val="20"/>
            <w:szCs w:val="20"/>
          </w:rPr>
          <w:t>10 м</w:t>
        </w:r>
      </w:smartTag>
      <w:r w:rsidRPr="00C50299">
        <w:rPr>
          <w:sz w:val="20"/>
          <w:szCs w:val="20"/>
        </w:rPr>
        <w:t>, ориентированные с</w:t>
      </w:r>
      <w:r w:rsidR="005440CF" w:rsidRPr="00C50299">
        <w:rPr>
          <w:sz w:val="20"/>
          <w:szCs w:val="20"/>
        </w:rPr>
        <w:t xml:space="preserve"> ЗСЗ на ВСВ. На поверхности</w:t>
      </w:r>
      <w:r w:rsidR="00C635C8" w:rsidRPr="00C50299">
        <w:rPr>
          <w:sz w:val="20"/>
          <w:szCs w:val="20"/>
        </w:rPr>
        <w:t xml:space="preserve"> гряд развиты</w:t>
      </w:r>
      <w:r w:rsidRPr="00C50299">
        <w:rPr>
          <w:sz w:val="20"/>
          <w:szCs w:val="20"/>
        </w:rPr>
        <w:t xml:space="preserve"> более мелкие холмы длинной 12-</w:t>
      </w:r>
      <w:smartTag w:uri="urn:schemas-microsoft-com:office:smarttags" w:element="metricconverter">
        <w:smartTagPr>
          <w:attr w:name="ProductID" w:val="15 м"/>
        </w:smartTagPr>
        <w:r w:rsidRPr="00C50299">
          <w:rPr>
            <w:sz w:val="20"/>
            <w:szCs w:val="20"/>
          </w:rPr>
          <w:t>15 м</w:t>
        </w:r>
      </w:smartTag>
      <w:r w:rsidRPr="00C50299">
        <w:rPr>
          <w:sz w:val="20"/>
          <w:szCs w:val="20"/>
        </w:rPr>
        <w:t xml:space="preserve"> и высотой до </w:t>
      </w:r>
      <w:smartTag w:uri="urn:schemas-microsoft-com:office:smarttags" w:element="metricconverter">
        <w:smartTagPr>
          <w:attr w:name="ProductID" w:val="2,5 м"/>
        </w:smartTagPr>
        <w:r w:rsidRPr="00C50299">
          <w:rPr>
            <w:sz w:val="20"/>
            <w:szCs w:val="20"/>
          </w:rPr>
          <w:t>2,5 м</w:t>
        </w:r>
      </w:smartTag>
      <w:r w:rsidRPr="00C50299">
        <w:rPr>
          <w:sz w:val="20"/>
          <w:szCs w:val="20"/>
        </w:rPr>
        <w:t>.</w:t>
      </w:r>
      <w:r w:rsidRPr="00C635C8">
        <w:t xml:space="preserve"> </w:t>
      </w:r>
    </w:p>
    <w:p w:rsidR="00C50299" w:rsidRPr="00C50299" w:rsidRDefault="00C50299" w:rsidP="00C7270E">
      <w:pPr>
        <w:ind w:firstLine="567"/>
        <w:jc w:val="both"/>
        <w:rPr>
          <w:sz w:val="20"/>
          <w:szCs w:val="20"/>
        </w:rPr>
      </w:pPr>
      <w:r w:rsidRPr="00C50299">
        <w:rPr>
          <w:sz w:val="20"/>
          <w:szCs w:val="20"/>
        </w:rPr>
        <w:t xml:space="preserve">По восточному борту котловины поверхность имеет небольшой уклон и осложнена пологими холмами неправильной, часто изометричной формы. Рельеф, осложнённый эоловыми холмами с запада и севера от впадины, плавно переходит в террасовидную волнистую, с наклоном </w:t>
      </w:r>
      <w:bookmarkStart w:id="0" w:name="OLE_LINK1"/>
      <w:bookmarkStart w:id="1" w:name="OLE_LINK2"/>
      <w:r w:rsidRPr="00C50299">
        <w:rPr>
          <w:sz w:val="20"/>
          <w:szCs w:val="20"/>
        </w:rPr>
        <w:t xml:space="preserve">3-5˚ </w:t>
      </w:r>
      <w:bookmarkEnd w:id="0"/>
      <w:bookmarkEnd w:id="1"/>
      <w:r w:rsidRPr="00C50299">
        <w:rPr>
          <w:sz w:val="20"/>
          <w:szCs w:val="20"/>
        </w:rPr>
        <w:t xml:space="preserve">в сторону </w:t>
      </w:r>
      <w:r w:rsidRPr="00C50299">
        <w:rPr>
          <w:sz w:val="20"/>
          <w:szCs w:val="20"/>
        </w:rPr>
        <w:lastRenderedPageBreak/>
        <w:t xml:space="preserve">центральной части сора, поверхность. Ее ширина, т.е. расстояние от участков распространения эоловых холмов до осушки, колеблется в пределах от 50 до </w:t>
      </w:r>
      <w:smartTag w:uri="urn:schemas-microsoft-com:office:smarttags" w:element="metricconverter">
        <w:smartTagPr>
          <w:attr w:name="ProductID" w:val="200 м"/>
        </w:smartTagPr>
        <w:r w:rsidRPr="00C50299">
          <w:rPr>
            <w:sz w:val="20"/>
            <w:szCs w:val="20"/>
          </w:rPr>
          <w:t>200 м</w:t>
        </w:r>
      </w:smartTag>
      <w:r w:rsidRPr="00C50299">
        <w:rPr>
          <w:sz w:val="20"/>
          <w:szCs w:val="20"/>
        </w:rPr>
        <w:t xml:space="preserve">. </w:t>
      </w:r>
    </w:p>
    <w:p w:rsidR="007865CB" w:rsidRPr="007865CB" w:rsidRDefault="007865CB" w:rsidP="007865CB">
      <w:pPr>
        <w:ind w:firstLine="709"/>
        <w:jc w:val="both"/>
        <w:rPr>
          <w:sz w:val="22"/>
          <w:szCs w:val="22"/>
        </w:rPr>
      </w:pPr>
    </w:p>
    <w:p w:rsidR="003E5CE3" w:rsidRDefault="003632D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1965" cy="1726565"/>
            <wp:effectExtent l="19050" t="0" r="0" b="0"/>
            <wp:docPr id="5" name="Рисунок 4" descr="I:\Соры_картинки_новые\Кара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:\Соры_картинки_новые\Карасо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E3" w:rsidRPr="00C50299" w:rsidRDefault="00C635C8" w:rsidP="00C50299">
      <w:pPr>
        <w:ind w:firstLine="567"/>
        <w:jc w:val="both"/>
        <w:rPr>
          <w:sz w:val="20"/>
          <w:szCs w:val="20"/>
        </w:rPr>
      </w:pPr>
      <w:r w:rsidRPr="00C50299">
        <w:rPr>
          <w:sz w:val="20"/>
          <w:szCs w:val="20"/>
        </w:rPr>
        <w:t>Рис. 6</w:t>
      </w:r>
      <w:r w:rsidR="003E5CE3" w:rsidRPr="00C50299">
        <w:rPr>
          <w:sz w:val="20"/>
          <w:szCs w:val="20"/>
        </w:rPr>
        <w:t>. Профиль №1 через западный борт котловины сорового понижения Карасор</w:t>
      </w:r>
    </w:p>
    <w:p w:rsidR="003E5CE3" w:rsidRPr="004C44CE" w:rsidRDefault="003E5CE3" w:rsidP="004C44CE">
      <w:pPr>
        <w:ind w:firstLine="709"/>
        <w:jc w:val="both"/>
      </w:pPr>
    </w:p>
    <w:p w:rsidR="00297452" w:rsidRPr="00C50299" w:rsidRDefault="00297452" w:rsidP="00C7270E">
      <w:pPr>
        <w:pStyle w:val="2"/>
        <w:spacing w:before="0" w:beforeAutospacing="0" w:after="0" w:afterAutospacing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50299">
        <w:rPr>
          <w:rFonts w:ascii="Times New Roman" w:hAnsi="Times New Roman"/>
          <w:sz w:val="20"/>
          <w:szCs w:val="20"/>
        </w:rPr>
        <w:t xml:space="preserve">Граница сора определена по геоморфологическому и почвенно-геохимическому признакам – плоской </w:t>
      </w:r>
      <w:r w:rsidR="00D177E7" w:rsidRPr="00C50299">
        <w:rPr>
          <w:rFonts w:ascii="Times New Roman" w:hAnsi="Times New Roman"/>
          <w:sz w:val="20"/>
          <w:szCs w:val="20"/>
        </w:rPr>
        <w:t>поверх</w:t>
      </w:r>
      <w:r w:rsidR="00FE6094" w:rsidRPr="00C50299">
        <w:rPr>
          <w:rFonts w:ascii="Times New Roman" w:hAnsi="Times New Roman"/>
          <w:sz w:val="20"/>
          <w:szCs w:val="20"/>
        </w:rPr>
        <w:t>ностью</w:t>
      </w:r>
      <w:r w:rsidR="00D177E7" w:rsidRPr="00C50299">
        <w:rPr>
          <w:rFonts w:ascii="Times New Roman" w:hAnsi="Times New Roman"/>
          <w:sz w:val="20"/>
          <w:szCs w:val="20"/>
        </w:rPr>
        <w:t xml:space="preserve"> днища котловины и област</w:t>
      </w:r>
      <w:r w:rsidR="00FE6094" w:rsidRPr="00C50299">
        <w:rPr>
          <w:rFonts w:ascii="Times New Roman" w:hAnsi="Times New Roman"/>
          <w:sz w:val="20"/>
          <w:szCs w:val="20"/>
        </w:rPr>
        <w:t>ью</w:t>
      </w:r>
      <w:r w:rsidRPr="00C50299">
        <w:rPr>
          <w:rFonts w:ascii="Times New Roman" w:hAnsi="Times New Roman"/>
          <w:sz w:val="20"/>
          <w:szCs w:val="20"/>
        </w:rPr>
        <w:t xml:space="preserve"> распространения солончаков.</w:t>
      </w:r>
    </w:p>
    <w:p w:rsidR="003E5CE3" w:rsidRPr="00C50299" w:rsidRDefault="003E5CE3" w:rsidP="00C7270E">
      <w:pPr>
        <w:pStyle w:val="2"/>
        <w:spacing w:before="0" w:beforeAutospacing="0" w:after="0" w:afterAutospacing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50299">
        <w:rPr>
          <w:rFonts w:ascii="Times New Roman" w:hAnsi="Times New Roman"/>
          <w:sz w:val="20"/>
          <w:szCs w:val="20"/>
        </w:rPr>
        <w:t xml:space="preserve">На западном борту котловины сорового понижения Карасор </w:t>
      </w:r>
      <w:r w:rsidR="000E15C5" w:rsidRPr="00C50299">
        <w:rPr>
          <w:rFonts w:ascii="Times New Roman" w:hAnsi="Times New Roman"/>
          <w:sz w:val="20"/>
          <w:szCs w:val="20"/>
        </w:rPr>
        <w:t xml:space="preserve">для выявления динамики почвенно-геохимических показателей в геохимических ландшафтах (элювиальном, транс-элювиальном и аккумулятивном) </w:t>
      </w:r>
      <w:r w:rsidRPr="00C50299">
        <w:rPr>
          <w:rFonts w:ascii="Times New Roman" w:hAnsi="Times New Roman"/>
          <w:sz w:val="20"/>
          <w:szCs w:val="20"/>
        </w:rPr>
        <w:t>заложена геохи</w:t>
      </w:r>
      <w:r w:rsidR="009E2AA6" w:rsidRPr="00C50299">
        <w:rPr>
          <w:rFonts w:ascii="Times New Roman" w:hAnsi="Times New Roman"/>
          <w:sz w:val="20"/>
          <w:szCs w:val="20"/>
        </w:rPr>
        <w:t xml:space="preserve">мическая катена </w:t>
      </w:r>
      <w:r w:rsidR="005440CF" w:rsidRPr="00C50299">
        <w:rPr>
          <w:rFonts w:ascii="Times New Roman" w:hAnsi="Times New Roman"/>
          <w:sz w:val="20"/>
          <w:szCs w:val="20"/>
        </w:rPr>
        <w:t>(</w:t>
      </w:r>
      <w:r w:rsidR="009E2AA6" w:rsidRPr="00C50299">
        <w:rPr>
          <w:rFonts w:ascii="Times New Roman" w:hAnsi="Times New Roman"/>
          <w:sz w:val="20"/>
          <w:szCs w:val="20"/>
        </w:rPr>
        <w:t>№1</w:t>
      </w:r>
      <w:r w:rsidR="005440CF" w:rsidRPr="00C50299">
        <w:rPr>
          <w:rFonts w:ascii="Times New Roman" w:hAnsi="Times New Roman"/>
          <w:sz w:val="20"/>
          <w:szCs w:val="20"/>
        </w:rPr>
        <w:t>)</w:t>
      </w:r>
      <w:r w:rsidRPr="00C50299">
        <w:rPr>
          <w:rFonts w:ascii="Times New Roman" w:hAnsi="Times New Roman"/>
          <w:sz w:val="20"/>
          <w:szCs w:val="20"/>
        </w:rPr>
        <w:t xml:space="preserve">, состоящая из трех почвенных разрезов </w:t>
      </w:r>
      <w:r w:rsidR="005440CF" w:rsidRPr="00C50299">
        <w:rPr>
          <w:rFonts w:ascii="Times New Roman" w:hAnsi="Times New Roman"/>
          <w:sz w:val="20"/>
          <w:szCs w:val="20"/>
        </w:rPr>
        <w:t>(</w:t>
      </w:r>
      <w:r w:rsidRPr="00C50299">
        <w:rPr>
          <w:rFonts w:ascii="Times New Roman" w:hAnsi="Times New Roman"/>
          <w:sz w:val="20"/>
          <w:szCs w:val="20"/>
        </w:rPr>
        <w:t>Ар-1, Ар-2 и Ар-3</w:t>
      </w:r>
      <w:r w:rsidR="005440CF" w:rsidRPr="00C50299">
        <w:rPr>
          <w:rFonts w:ascii="Times New Roman" w:hAnsi="Times New Roman"/>
          <w:sz w:val="20"/>
          <w:szCs w:val="20"/>
        </w:rPr>
        <w:t>)</w:t>
      </w:r>
      <w:r w:rsidR="009E2AA6" w:rsidRPr="00C50299">
        <w:rPr>
          <w:rFonts w:ascii="Times New Roman" w:hAnsi="Times New Roman"/>
          <w:sz w:val="20"/>
          <w:szCs w:val="20"/>
        </w:rPr>
        <w:t>.</w:t>
      </w:r>
      <w:r w:rsidR="005440CF" w:rsidRPr="00C50299">
        <w:rPr>
          <w:rFonts w:ascii="Times New Roman" w:hAnsi="Times New Roman"/>
          <w:sz w:val="20"/>
          <w:szCs w:val="20"/>
        </w:rPr>
        <w:t xml:space="preserve"> </w:t>
      </w:r>
      <w:r w:rsidRPr="00C50299">
        <w:rPr>
          <w:rFonts w:ascii="Times New Roman" w:hAnsi="Times New Roman"/>
          <w:sz w:val="20"/>
          <w:szCs w:val="20"/>
        </w:rPr>
        <w:t>Разрез</w:t>
      </w:r>
      <w:r w:rsidR="005440CF" w:rsidRPr="00C50299">
        <w:rPr>
          <w:rFonts w:ascii="Times New Roman" w:hAnsi="Times New Roman"/>
          <w:sz w:val="20"/>
          <w:szCs w:val="20"/>
        </w:rPr>
        <w:t xml:space="preserve">ы расположены </w:t>
      </w:r>
      <w:r w:rsidRPr="00C50299">
        <w:rPr>
          <w:rFonts w:ascii="Times New Roman" w:hAnsi="Times New Roman"/>
          <w:sz w:val="20"/>
          <w:szCs w:val="20"/>
        </w:rPr>
        <w:t>в пределах эоловых бугров,</w:t>
      </w:r>
      <w:r w:rsidR="005440CF" w:rsidRPr="00C50299">
        <w:rPr>
          <w:rFonts w:ascii="Times New Roman" w:hAnsi="Times New Roman"/>
          <w:sz w:val="20"/>
          <w:szCs w:val="20"/>
        </w:rPr>
        <w:t xml:space="preserve"> </w:t>
      </w:r>
      <w:r w:rsidRPr="00C50299">
        <w:rPr>
          <w:rFonts w:ascii="Times New Roman" w:hAnsi="Times New Roman"/>
          <w:sz w:val="20"/>
          <w:szCs w:val="20"/>
        </w:rPr>
        <w:t>слабонаклонной волнистой терр</w:t>
      </w:r>
      <w:r w:rsidR="005440CF" w:rsidRPr="00C50299">
        <w:rPr>
          <w:rFonts w:ascii="Times New Roman" w:hAnsi="Times New Roman"/>
          <w:sz w:val="20"/>
          <w:szCs w:val="20"/>
        </w:rPr>
        <w:t>асовидной поверхности и в зоне</w:t>
      </w:r>
      <w:r w:rsidRPr="00C50299">
        <w:rPr>
          <w:rFonts w:ascii="Times New Roman" w:hAnsi="Times New Roman"/>
          <w:sz w:val="20"/>
          <w:szCs w:val="20"/>
        </w:rPr>
        <w:t xml:space="preserve"> осушки.</w:t>
      </w:r>
      <w:r w:rsidR="00322A4F" w:rsidRPr="00C50299">
        <w:rPr>
          <w:rFonts w:ascii="Times New Roman" w:hAnsi="Times New Roman"/>
          <w:sz w:val="20"/>
          <w:szCs w:val="20"/>
        </w:rPr>
        <w:t xml:space="preserve"> Разрезы Ар-1 и Ар-2, занимающие элювиальный и транс-элювиальный ландшафты, представляют собой</w:t>
      </w:r>
      <w:r w:rsidRPr="00C50299">
        <w:rPr>
          <w:rFonts w:ascii="Times New Roman" w:hAnsi="Times New Roman"/>
          <w:sz w:val="20"/>
          <w:szCs w:val="20"/>
        </w:rPr>
        <w:t xml:space="preserve"> слаборазви</w:t>
      </w:r>
      <w:r w:rsidR="009E2AA6" w:rsidRPr="00C50299">
        <w:rPr>
          <w:rFonts w:ascii="Times New Roman" w:hAnsi="Times New Roman"/>
          <w:sz w:val="20"/>
          <w:szCs w:val="20"/>
        </w:rPr>
        <w:t>тые песчаные почвы</w:t>
      </w:r>
      <w:r w:rsidRPr="00C50299">
        <w:rPr>
          <w:rFonts w:ascii="Times New Roman" w:hAnsi="Times New Roman"/>
          <w:sz w:val="20"/>
          <w:szCs w:val="20"/>
        </w:rPr>
        <w:t xml:space="preserve">. Для них характерно наличие горизонта </w:t>
      </w:r>
      <w:r w:rsidRPr="00C50299">
        <w:rPr>
          <w:rFonts w:ascii="Times New Roman" w:hAnsi="Times New Roman"/>
          <w:sz w:val="20"/>
          <w:szCs w:val="20"/>
          <w:lang w:val="en-US"/>
        </w:rPr>
        <w:t>W</w:t>
      </w:r>
      <w:r w:rsidRPr="00C50299">
        <w:rPr>
          <w:rFonts w:ascii="Times New Roman" w:hAnsi="Times New Roman"/>
          <w:sz w:val="20"/>
          <w:szCs w:val="20"/>
        </w:rPr>
        <w:t xml:space="preserve"> мощностью 2-</w:t>
      </w:r>
      <w:smartTag w:uri="urn:schemas-microsoft-com:office:smarttags" w:element="metricconverter">
        <w:smartTagPr>
          <w:attr w:name="ProductID" w:val="7 см"/>
        </w:smartTagPr>
        <w:r w:rsidRPr="00C50299">
          <w:rPr>
            <w:rFonts w:ascii="Times New Roman" w:hAnsi="Times New Roman"/>
            <w:sz w:val="20"/>
            <w:szCs w:val="20"/>
          </w:rPr>
          <w:t>7 см</w:t>
        </w:r>
      </w:smartTag>
      <w:r w:rsidRPr="00C50299">
        <w:rPr>
          <w:rFonts w:ascii="Times New Roman" w:hAnsi="Times New Roman"/>
          <w:sz w:val="20"/>
          <w:szCs w:val="20"/>
        </w:rPr>
        <w:t>, сложенного серо-коричневым мелкозернистым рыхлым песком. Вниз по профилю прослеживается горизонт С, представленный рыжевато-коричневым мелкозернистым рыхлым песком. В пределах аккумулятивного ландшафта развиваются гле</w:t>
      </w:r>
      <w:r w:rsidR="009E2AA6" w:rsidRPr="00C50299">
        <w:rPr>
          <w:rFonts w:ascii="Times New Roman" w:hAnsi="Times New Roman"/>
          <w:sz w:val="20"/>
          <w:szCs w:val="20"/>
        </w:rPr>
        <w:t>евые соровые солончаки</w:t>
      </w:r>
      <w:r w:rsidR="00322A4F" w:rsidRPr="00C50299">
        <w:rPr>
          <w:rFonts w:ascii="Times New Roman" w:hAnsi="Times New Roman"/>
          <w:sz w:val="20"/>
          <w:szCs w:val="20"/>
        </w:rPr>
        <w:t>. В них отмечается</w:t>
      </w:r>
      <w:r w:rsidRPr="00C50299">
        <w:rPr>
          <w:rFonts w:ascii="Times New Roman" w:hAnsi="Times New Roman"/>
          <w:sz w:val="20"/>
          <w:szCs w:val="20"/>
        </w:rPr>
        <w:t xml:space="preserve"> наличие солончакового горизонта </w:t>
      </w:r>
      <w:r w:rsidRPr="00C50299">
        <w:rPr>
          <w:rFonts w:ascii="Times New Roman" w:hAnsi="Times New Roman"/>
          <w:sz w:val="20"/>
          <w:szCs w:val="20"/>
          <w:lang w:val="en-US"/>
        </w:rPr>
        <w:t>S</w:t>
      </w:r>
      <w:r w:rsidRPr="00C50299">
        <w:rPr>
          <w:rFonts w:ascii="Times New Roman" w:hAnsi="Times New Roman"/>
          <w:sz w:val="20"/>
          <w:szCs w:val="20"/>
        </w:rPr>
        <w:t xml:space="preserve"> черновато-темно-серого, иловато-супесчаного, рыхлого мощностью </w:t>
      </w:r>
      <w:smartTag w:uri="urn:schemas-microsoft-com:office:smarttags" w:element="metricconverter">
        <w:smartTagPr>
          <w:attr w:name="ProductID" w:val="1 см"/>
        </w:smartTagPr>
        <w:r w:rsidRPr="00C50299">
          <w:rPr>
            <w:rFonts w:ascii="Times New Roman" w:hAnsi="Times New Roman"/>
            <w:sz w:val="20"/>
            <w:szCs w:val="20"/>
          </w:rPr>
          <w:t>1 см</w:t>
        </w:r>
      </w:smartTag>
      <w:r w:rsidRPr="00C50299">
        <w:rPr>
          <w:rFonts w:ascii="Times New Roman" w:hAnsi="Times New Roman"/>
          <w:sz w:val="20"/>
          <w:szCs w:val="20"/>
        </w:rPr>
        <w:t xml:space="preserve">. Под ним залегает оглеенная материнская порода </w:t>
      </w:r>
      <w:r w:rsidRPr="00C50299">
        <w:rPr>
          <w:rFonts w:ascii="Times New Roman" w:hAnsi="Times New Roman"/>
          <w:sz w:val="20"/>
          <w:szCs w:val="20"/>
          <w:lang w:val="en-US"/>
        </w:rPr>
        <w:t>Cg</w:t>
      </w:r>
      <w:r w:rsidRPr="00C50299">
        <w:rPr>
          <w:rFonts w:ascii="Times New Roman" w:hAnsi="Times New Roman"/>
          <w:sz w:val="20"/>
          <w:szCs w:val="20"/>
        </w:rPr>
        <w:t xml:space="preserve">, сложенная мелкой супесью. </w:t>
      </w:r>
    </w:p>
    <w:p w:rsidR="00C7270E" w:rsidRDefault="00C7270E" w:rsidP="00C7270E">
      <w:pPr>
        <w:tabs>
          <w:tab w:val="left" w:pos="1110"/>
        </w:tabs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r w:rsidR="009E2AA6" w:rsidRPr="00C50299">
        <w:rPr>
          <w:sz w:val="20"/>
          <w:szCs w:val="20"/>
        </w:rPr>
        <w:t xml:space="preserve">пробах почв </w:t>
      </w:r>
      <w:r w:rsidR="00DE39DB" w:rsidRPr="00C50299">
        <w:rPr>
          <w:sz w:val="20"/>
          <w:szCs w:val="20"/>
        </w:rPr>
        <w:t xml:space="preserve">из разрезов </w:t>
      </w:r>
      <w:r w:rsidR="009E2AA6" w:rsidRPr="00C50299">
        <w:rPr>
          <w:sz w:val="20"/>
          <w:szCs w:val="20"/>
        </w:rPr>
        <w:t xml:space="preserve">определялись </w:t>
      </w:r>
      <w:r w:rsidR="009E2AA6" w:rsidRPr="00C50299">
        <w:rPr>
          <w:sz w:val="20"/>
          <w:szCs w:val="20"/>
          <w:lang w:val="en-US"/>
        </w:rPr>
        <w:t>pH</w:t>
      </w:r>
      <w:r w:rsidR="009E2AA6" w:rsidRPr="00C50299">
        <w:rPr>
          <w:sz w:val="20"/>
          <w:szCs w:val="20"/>
        </w:rPr>
        <w:t xml:space="preserve"> водной вытяжки</w:t>
      </w:r>
      <w:r w:rsidR="000E15C5" w:rsidRPr="00C50299">
        <w:rPr>
          <w:sz w:val="20"/>
          <w:szCs w:val="20"/>
        </w:rPr>
        <w:t xml:space="preserve"> (рис. 7</w:t>
      </w:r>
      <w:r w:rsidR="00DE39DB" w:rsidRPr="00C50299">
        <w:rPr>
          <w:sz w:val="20"/>
          <w:szCs w:val="20"/>
        </w:rPr>
        <w:t>)</w:t>
      </w:r>
      <w:r w:rsidR="009E2AA6" w:rsidRPr="00C50299">
        <w:rPr>
          <w:sz w:val="20"/>
          <w:szCs w:val="20"/>
        </w:rPr>
        <w:t xml:space="preserve">, </w:t>
      </w:r>
      <w:r w:rsidR="009E2AA6" w:rsidRPr="00C50299">
        <w:rPr>
          <w:sz w:val="20"/>
          <w:szCs w:val="20"/>
          <w:lang w:val="en-US"/>
        </w:rPr>
        <w:t>SO</w:t>
      </w:r>
      <w:r w:rsidR="009E2AA6" w:rsidRPr="00C50299">
        <w:rPr>
          <w:sz w:val="20"/>
          <w:szCs w:val="20"/>
          <w:vertAlign w:val="subscript"/>
        </w:rPr>
        <w:t>4</w:t>
      </w:r>
      <w:r w:rsidR="009E2AA6" w:rsidRPr="00C50299">
        <w:rPr>
          <w:sz w:val="20"/>
          <w:szCs w:val="20"/>
          <w:vertAlign w:val="superscript"/>
        </w:rPr>
        <w:t>2-</w:t>
      </w:r>
      <w:r w:rsidR="009E2AA6" w:rsidRPr="00C50299">
        <w:rPr>
          <w:sz w:val="20"/>
          <w:szCs w:val="20"/>
        </w:rPr>
        <w:t xml:space="preserve">, </w:t>
      </w:r>
      <w:r w:rsidR="009E2AA6" w:rsidRPr="00C50299">
        <w:rPr>
          <w:sz w:val="20"/>
          <w:szCs w:val="20"/>
          <w:lang w:val="en-US"/>
        </w:rPr>
        <w:t>Cl</w:t>
      </w:r>
      <w:r w:rsidR="009E2AA6" w:rsidRPr="00C50299">
        <w:rPr>
          <w:sz w:val="20"/>
          <w:szCs w:val="20"/>
          <w:vertAlign w:val="superscript"/>
        </w:rPr>
        <w:t>-</w:t>
      </w:r>
      <w:r w:rsidR="00DE39DB" w:rsidRPr="00C50299">
        <w:rPr>
          <w:sz w:val="20"/>
          <w:szCs w:val="20"/>
        </w:rPr>
        <w:t>, сухой</w:t>
      </w:r>
      <w:r w:rsidR="009E2AA6" w:rsidRPr="00C50299">
        <w:rPr>
          <w:sz w:val="20"/>
          <w:szCs w:val="20"/>
        </w:rPr>
        <w:t xml:space="preserve"> остаток</w:t>
      </w:r>
      <w:r w:rsidR="000E15C5" w:rsidRPr="00C50299">
        <w:rPr>
          <w:sz w:val="20"/>
          <w:szCs w:val="20"/>
        </w:rPr>
        <w:t xml:space="preserve"> (рис. 8</w:t>
      </w:r>
      <w:r w:rsidR="00DE39DB" w:rsidRPr="00C50299">
        <w:rPr>
          <w:sz w:val="20"/>
          <w:szCs w:val="20"/>
        </w:rPr>
        <w:t xml:space="preserve">), </w:t>
      </w:r>
      <w:r w:rsidR="00DE39DB" w:rsidRPr="00C50299">
        <w:rPr>
          <w:sz w:val="20"/>
          <w:szCs w:val="20"/>
          <w:lang w:val="en-US"/>
        </w:rPr>
        <w:t>NO</w:t>
      </w:r>
      <w:r w:rsidR="00DE39DB" w:rsidRPr="00C50299">
        <w:rPr>
          <w:sz w:val="20"/>
          <w:szCs w:val="20"/>
          <w:vertAlign w:val="subscript"/>
        </w:rPr>
        <w:t>2</w:t>
      </w:r>
      <w:r w:rsidR="00DE39DB" w:rsidRPr="00C50299">
        <w:rPr>
          <w:sz w:val="20"/>
          <w:szCs w:val="20"/>
          <w:vertAlign w:val="superscript"/>
        </w:rPr>
        <w:t>-</w:t>
      </w:r>
      <w:r w:rsidR="00DE39DB" w:rsidRPr="00C50299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NO</w:t>
      </w:r>
      <w:r w:rsidRPr="00C7270E">
        <w:rPr>
          <w:sz w:val="20"/>
          <w:szCs w:val="20"/>
          <w:vertAlign w:val="subscript"/>
        </w:rPr>
        <w:t>3</w:t>
      </w:r>
      <w:r w:rsidRPr="00C7270E">
        <w:rPr>
          <w:sz w:val="20"/>
          <w:szCs w:val="20"/>
          <w:vertAlign w:val="superscript"/>
        </w:rPr>
        <w:t>-</w:t>
      </w:r>
      <w:r w:rsidR="00DE39DB" w:rsidRPr="00C50299">
        <w:rPr>
          <w:sz w:val="20"/>
          <w:szCs w:val="20"/>
        </w:rPr>
        <w:t xml:space="preserve"> </w:t>
      </w:r>
      <w:r w:rsidR="00DE39DB" w:rsidRPr="00C50299">
        <w:rPr>
          <w:sz w:val="20"/>
          <w:szCs w:val="20"/>
          <w:lang w:val="en-US"/>
        </w:rPr>
        <w:t>Na</w:t>
      </w:r>
      <w:r w:rsidR="00DE39DB" w:rsidRPr="00C50299">
        <w:rPr>
          <w:sz w:val="20"/>
          <w:szCs w:val="20"/>
          <w:vertAlign w:val="superscript"/>
        </w:rPr>
        <w:t>+</w:t>
      </w:r>
      <w:r w:rsidR="00DE39DB" w:rsidRPr="00C50299">
        <w:rPr>
          <w:sz w:val="20"/>
          <w:szCs w:val="20"/>
        </w:rPr>
        <w:t xml:space="preserve">, </w:t>
      </w:r>
      <w:r w:rsidR="00DE39DB" w:rsidRPr="00C50299">
        <w:rPr>
          <w:sz w:val="20"/>
          <w:szCs w:val="20"/>
          <w:lang w:val="en-US"/>
        </w:rPr>
        <w:t>K</w:t>
      </w:r>
      <w:r w:rsidR="00DE39DB" w:rsidRPr="00C50299">
        <w:rPr>
          <w:sz w:val="20"/>
          <w:szCs w:val="20"/>
          <w:vertAlign w:val="superscript"/>
        </w:rPr>
        <w:t>+</w:t>
      </w:r>
      <w:r w:rsidR="00DE39DB" w:rsidRPr="00C50299">
        <w:rPr>
          <w:sz w:val="20"/>
          <w:szCs w:val="20"/>
        </w:rPr>
        <w:t xml:space="preserve">, </w:t>
      </w:r>
      <w:r w:rsidR="00DE39DB" w:rsidRPr="00C50299">
        <w:rPr>
          <w:sz w:val="20"/>
          <w:szCs w:val="20"/>
          <w:lang w:val="en-US"/>
        </w:rPr>
        <w:t>Ca</w:t>
      </w:r>
      <w:r w:rsidR="00DE39DB" w:rsidRPr="00C50299">
        <w:rPr>
          <w:sz w:val="20"/>
          <w:szCs w:val="20"/>
          <w:vertAlign w:val="superscript"/>
        </w:rPr>
        <w:t>2+</w:t>
      </w:r>
      <w:r w:rsidR="00DE39DB" w:rsidRPr="00C50299">
        <w:rPr>
          <w:sz w:val="20"/>
          <w:szCs w:val="20"/>
        </w:rPr>
        <w:t>,</w:t>
      </w:r>
      <w:r w:rsidR="00BF6B8B" w:rsidRPr="00C50299">
        <w:rPr>
          <w:sz w:val="20"/>
          <w:szCs w:val="20"/>
        </w:rPr>
        <w:t xml:space="preserve"> </w:t>
      </w:r>
      <w:r w:rsidR="00DE39DB" w:rsidRPr="00C50299">
        <w:rPr>
          <w:sz w:val="20"/>
          <w:szCs w:val="20"/>
          <w:lang w:val="en-US"/>
        </w:rPr>
        <w:t>Mg</w:t>
      </w:r>
      <w:r w:rsidR="00DE39DB" w:rsidRPr="00C50299">
        <w:rPr>
          <w:sz w:val="20"/>
          <w:szCs w:val="20"/>
          <w:vertAlign w:val="superscript"/>
        </w:rPr>
        <w:t>2+</w:t>
      </w:r>
      <w:r w:rsidR="00DE39DB" w:rsidRPr="00C50299">
        <w:rPr>
          <w:sz w:val="20"/>
          <w:szCs w:val="20"/>
        </w:rPr>
        <w:t>, подвижный Р</w:t>
      </w:r>
      <w:r w:rsidR="00BF6B8B" w:rsidRPr="00C50299">
        <w:rPr>
          <w:sz w:val="20"/>
          <w:szCs w:val="20"/>
        </w:rPr>
        <w:t xml:space="preserve">. </w:t>
      </w:r>
    </w:p>
    <w:p w:rsidR="009E2AA6" w:rsidRPr="00C50299" w:rsidRDefault="00BF6B8B" w:rsidP="00E9139B">
      <w:pPr>
        <w:tabs>
          <w:tab w:val="left" w:pos="1110"/>
        </w:tabs>
        <w:ind w:firstLine="567"/>
        <w:jc w:val="both"/>
        <w:rPr>
          <w:i/>
          <w:iCs/>
          <w:sz w:val="20"/>
          <w:szCs w:val="20"/>
        </w:rPr>
      </w:pPr>
      <w:r w:rsidRPr="00C50299">
        <w:rPr>
          <w:sz w:val="20"/>
          <w:szCs w:val="20"/>
        </w:rPr>
        <w:lastRenderedPageBreak/>
        <w:t>Спектр именно этих вещест</w:t>
      </w:r>
      <w:r w:rsidR="00162949">
        <w:rPr>
          <w:sz w:val="20"/>
          <w:szCs w:val="20"/>
        </w:rPr>
        <w:t>в для анализа</w:t>
      </w:r>
      <w:r w:rsidRPr="00C50299">
        <w:rPr>
          <w:sz w:val="20"/>
          <w:szCs w:val="20"/>
        </w:rPr>
        <w:t xml:space="preserve"> в почвах соро</w:t>
      </w:r>
      <w:r w:rsidR="00162949">
        <w:rPr>
          <w:sz w:val="20"/>
          <w:szCs w:val="20"/>
        </w:rPr>
        <w:t xml:space="preserve">вых понижений позволил определить </w:t>
      </w:r>
      <w:r w:rsidR="00FB5D6F">
        <w:rPr>
          <w:sz w:val="20"/>
          <w:szCs w:val="20"/>
        </w:rPr>
        <w:t xml:space="preserve">кислотность, </w:t>
      </w:r>
      <w:r w:rsidR="00162949">
        <w:rPr>
          <w:sz w:val="20"/>
          <w:szCs w:val="20"/>
        </w:rPr>
        <w:t>тип и степень засоления почв,</w:t>
      </w:r>
      <w:r w:rsidR="00FB5D6F">
        <w:rPr>
          <w:sz w:val="20"/>
          <w:szCs w:val="20"/>
        </w:rPr>
        <w:t xml:space="preserve"> а также</w:t>
      </w:r>
      <w:r w:rsidR="00162949">
        <w:rPr>
          <w:sz w:val="20"/>
          <w:szCs w:val="20"/>
        </w:rPr>
        <w:t xml:space="preserve"> выявить латеральные и радиальные особенности распределения элементов в почвах в различных геохимических ландшафтах</w:t>
      </w:r>
      <w:r w:rsidR="00FB5D6F">
        <w:rPr>
          <w:sz w:val="20"/>
          <w:szCs w:val="20"/>
        </w:rPr>
        <w:t>.</w:t>
      </w:r>
      <w:r w:rsidR="00162949">
        <w:rPr>
          <w:sz w:val="20"/>
          <w:szCs w:val="20"/>
        </w:rPr>
        <w:t xml:space="preserve"> </w:t>
      </w:r>
    </w:p>
    <w:p w:rsidR="009E2AA6" w:rsidRDefault="003632D7">
      <w:pPr>
        <w:tabs>
          <w:tab w:val="left" w:pos="1110"/>
        </w:tabs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noProof/>
        </w:rPr>
        <w:drawing>
          <wp:anchor distT="0" distB="1016" distL="114300" distR="114300" simplePos="0" relativeHeight="251655680" behindDoc="0" locked="0" layoutInCell="1" allowOverlap="1">
            <wp:simplePos x="0" y="0"/>
            <wp:positionH relativeFrom="margin">
              <wp:posOffset>2379980</wp:posOffset>
            </wp:positionH>
            <wp:positionV relativeFrom="margin">
              <wp:posOffset>798195</wp:posOffset>
            </wp:positionV>
            <wp:extent cx="1786255" cy="1102360"/>
            <wp:effectExtent l="19050" t="19050" r="23495" b="21590"/>
            <wp:wrapSquare wrapText="bothSides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02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155575</wp:posOffset>
            </wp:positionV>
            <wp:extent cx="1794510" cy="1160780"/>
            <wp:effectExtent l="19050" t="0" r="0" b="0"/>
            <wp:wrapSquare wrapText="bothSides"/>
            <wp:docPr id="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9DB" w:rsidRDefault="00DE39DB">
      <w:pPr>
        <w:tabs>
          <w:tab w:val="left" w:pos="1110"/>
        </w:tabs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3E5CE3" w:rsidRPr="00DE39DB" w:rsidRDefault="009E2AA6" w:rsidP="00DE39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C1310" w:rsidRPr="00C50299" w:rsidRDefault="007C1310" w:rsidP="00E9139B">
      <w:pPr>
        <w:tabs>
          <w:tab w:val="left" w:pos="1220"/>
        </w:tabs>
        <w:spacing w:line="360" w:lineRule="auto"/>
        <w:ind w:firstLine="709"/>
        <w:jc w:val="both"/>
        <w:rPr>
          <w:sz w:val="28"/>
          <w:szCs w:val="28"/>
        </w:rPr>
      </w:pPr>
    </w:p>
    <w:p w:rsidR="00FB5D6F" w:rsidRPr="00FB5D6F" w:rsidRDefault="00C91F1C" w:rsidP="00FB5D6F">
      <w:pPr>
        <w:tabs>
          <w:tab w:val="left" w:pos="709"/>
          <w:tab w:val="left" w:pos="1220"/>
        </w:tabs>
        <w:ind w:firstLine="567"/>
        <w:jc w:val="both"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1.75pt;margin-top:8.25pt;width:140.65pt;height:46.2pt;z-index:251654656" strokecolor="white">
            <v:textbox style="mso-next-textbox:#_x0000_s1034">
              <w:txbxContent>
                <w:p w:rsidR="003E5CE3" w:rsidRPr="00C50299" w:rsidRDefault="00DE39DB">
                  <w:pPr>
                    <w:jc w:val="both"/>
                    <w:rPr>
                      <w:sz w:val="20"/>
                      <w:szCs w:val="20"/>
                    </w:rPr>
                  </w:pPr>
                  <w:r w:rsidRPr="00C50299">
                    <w:rPr>
                      <w:sz w:val="20"/>
                      <w:szCs w:val="20"/>
                    </w:rPr>
                    <w:t>Р</w:t>
                  </w:r>
                  <w:r w:rsidR="000E15C5" w:rsidRPr="00C50299">
                    <w:rPr>
                      <w:sz w:val="20"/>
                      <w:szCs w:val="20"/>
                    </w:rPr>
                    <w:t>ис. 7</w:t>
                  </w:r>
                  <w:r w:rsidR="003E5CE3" w:rsidRPr="00C50299">
                    <w:rPr>
                      <w:sz w:val="20"/>
                      <w:szCs w:val="20"/>
                    </w:rPr>
                    <w:t xml:space="preserve">. Распределение водного </w:t>
                  </w:r>
                  <w:r w:rsidR="003E5CE3" w:rsidRPr="00C50299">
                    <w:rPr>
                      <w:sz w:val="20"/>
                      <w:szCs w:val="20"/>
                      <w:lang w:val="en-US"/>
                    </w:rPr>
                    <w:t>pH</w:t>
                  </w:r>
                  <w:r w:rsidR="00F53BAC" w:rsidRPr="00C50299">
                    <w:rPr>
                      <w:sz w:val="20"/>
                      <w:szCs w:val="20"/>
                    </w:rPr>
                    <w:t xml:space="preserve"> в разрезах Ар-1 – Ар-3</w:t>
                  </w:r>
                </w:p>
                <w:p w:rsidR="003E5CE3" w:rsidRDefault="003E5CE3"/>
              </w:txbxContent>
            </v:textbox>
            <w10:wrap type="square"/>
          </v:shape>
        </w:pict>
      </w:r>
      <w:r>
        <w:rPr>
          <w:noProof/>
        </w:rPr>
        <w:pict>
          <v:shape id="_x0000_s1039" type="#_x0000_t202" style="position:absolute;left:0;text-align:left;margin-left:187.4pt;margin-top:8.25pt;width:138.4pt;height:45pt;z-index:251656704" strokecolor="white">
            <v:textbox style="mso-next-textbox:#_x0000_s1039">
              <w:txbxContent>
                <w:p w:rsidR="003E5CE3" w:rsidRPr="00FB5D6F" w:rsidRDefault="00DE39DB">
                  <w:pPr>
                    <w:jc w:val="both"/>
                    <w:rPr>
                      <w:sz w:val="20"/>
                      <w:szCs w:val="20"/>
                    </w:rPr>
                  </w:pPr>
                  <w:r w:rsidRPr="00FB5D6F">
                    <w:rPr>
                      <w:sz w:val="20"/>
                      <w:szCs w:val="20"/>
                    </w:rPr>
                    <w:t>Р</w:t>
                  </w:r>
                  <w:r w:rsidR="000E15C5" w:rsidRPr="00FB5D6F">
                    <w:rPr>
                      <w:sz w:val="20"/>
                      <w:szCs w:val="20"/>
                    </w:rPr>
                    <w:t>ис. 8</w:t>
                  </w:r>
                  <w:r w:rsidR="003E5CE3" w:rsidRPr="00FB5D6F">
                    <w:rPr>
                      <w:sz w:val="20"/>
                      <w:szCs w:val="20"/>
                    </w:rPr>
                    <w:t>. Распределение сухого</w:t>
                  </w:r>
                  <w:r w:rsidR="00F53BAC" w:rsidRPr="00FB5D6F">
                    <w:rPr>
                      <w:sz w:val="20"/>
                      <w:szCs w:val="20"/>
                    </w:rPr>
                    <w:t xml:space="preserve"> остатка в разрезах Ар-1 – Ар-3</w:t>
                  </w:r>
                </w:p>
                <w:p w:rsidR="003E5CE3" w:rsidRDefault="003E5CE3"/>
              </w:txbxContent>
            </v:textbox>
            <w10:wrap type="square"/>
          </v:shape>
        </w:pict>
      </w:r>
      <w:r w:rsidR="00FB5D6F" w:rsidRPr="00FB5D6F">
        <w:rPr>
          <w:i/>
          <w:sz w:val="20"/>
          <w:szCs w:val="20"/>
        </w:rPr>
        <w:t>Геоморфологические особенности</w:t>
      </w:r>
      <w:r w:rsidR="00FB5D6F" w:rsidRPr="00FB5D6F">
        <w:rPr>
          <w:sz w:val="20"/>
          <w:szCs w:val="20"/>
        </w:rPr>
        <w:t xml:space="preserve"> каждой группы соров</w:t>
      </w:r>
      <w:r w:rsidR="00FB5D6F">
        <w:rPr>
          <w:sz w:val="20"/>
          <w:szCs w:val="20"/>
        </w:rPr>
        <w:t xml:space="preserve"> представлены в таблице 3</w:t>
      </w:r>
      <w:r w:rsidR="00FB5D6F" w:rsidRPr="00FB5D6F">
        <w:rPr>
          <w:sz w:val="20"/>
          <w:szCs w:val="20"/>
        </w:rPr>
        <w:t>. По результатам их анализа сделаны следующие выводы:</w:t>
      </w:r>
    </w:p>
    <w:p w:rsidR="00FB5D6F" w:rsidRPr="00FB5D6F" w:rsidRDefault="00FB5D6F" w:rsidP="00FB5D6F">
      <w:pPr>
        <w:numPr>
          <w:ilvl w:val="0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0"/>
          <w:szCs w:val="20"/>
        </w:rPr>
      </w:pPr>
      <w:r w:rsidRPr="00FB5D6F">
        <w:rPr>
          <w:sz w:val="20"/>
          <w:szCs w:val="20"/>
        </w:rPr>
        <w:t xml:space="preserve">На северо-западе Прикаспийской низменности выделены 3 группы соровых понижений: </w:t>
      </w:r>
      <w:r w:rsidRPr="00FB5D6F">
        <w:rPr>
          <w:i/>
          <w:sz w:val="20"/>
          <w:szCs w:val="20"/>
        </w:rPr>
        <w:t>а)</w:t>
      </w:r>
      <w:r w:rsidRPr="00FB5D6F">
        <w:rPr>
          <w:sz w:val="20"/>
          <w:szCs w:val="20"/>
        </w:rPr>
        <w:t xml:space="preserve"> </w:t>
      </w:r>
      <w:r w:rsidRPr="00FB5D6F">
        <w:rPr>
          <w:i/>
          <w:sz w:val="20"/>
          <w:szCs w:val="20"/>
        </w:rPr>
        <w:t>современной эоловой равнины</w:t>
      </w:r>
      <w:r w:rsidRPr="00FB5D6F">
        <w:rPr>
          <w:sz w:val="20"/>
          <w:szCs w:val="20"/>
        </w:rPr>
        <w:t xml:space="preserve">, </w:t>
      </w:r>
      <w:r w:rsidRPr="00FB5D6F">
        <w:rPr>
          <w:i/>
          <w:sz w:val="20"/>
          <w:szCs w:val="20"/>
        </w:rPr>
        <w:t>б)</w:t>
      </w:r>
      <w:r w:rsidRPr="00FB5D6F">
        <w:rPr>
          <w:sz w:val="20"/>
          <w:szCs w:val="20"/>
        </w:rPr>
        <w:t xml:space="preserve"> </w:t>
      </w:r>
      <w:r w:rsidRPr="00FB5D6F">
        <w:rPr>
          <w:i/>
          <w:sz w:val="20"/>
          <w:szCs w:val="20"/>
        </w:rPr>
        <w:t>морской аккумулятивной равнины</w:t>
      </w:r>
      <w:r w:rsidRPr="00FB5D6F">
        <w:rPr>
          <w:sz w:val="20"/>
          <w:szCs w:val="20"/>
        </w:rPr>
        <w:t xml:space="preserve">, </w:t>
      </w:r>
      <w:r w:rsidRPr="00FB5D6F">
        <w:rPr>
          <w:i/>
          <w:sz w:val="20"/>
          <w:szCs w:val="20"/>
        </w:rPr>
        <w:t>в) современной аллювиальной равнины</w:t>
      </w:r>
      <w:r w:rsidRPr="00FB5D6F">
        <w:rPr>
          <w:sz w:val="20"/>
          <w:szCs w:val="20"/>
        </w:rPr>
        <w:t>.</w:t>
      </w:r>
    </w:p>
    <w:p w:rsidR="00FB5D6F" w:rsidRDefault="00FB5D6F" w:rsidP="00FB5D6F">
      <w:pPr>
        <w:numPr>
          <w:ilvl w:val="0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0"/>
          <w:szCs w:val="20"/>
        </w:rPr>
      </w:pPr>
      <w:r w:rsidRPr="00FB5D6F">
        <w:rPr>
          <w:sz w:val="20"/>
          <w:szCs w:val="20"/>
        </w:rPr>
        <w:t>Происхождение исследованных соровых понижений Северо-Западного Прикаспия в Астраханской области имеет полигенетический характер. Некоторым из соров первично присущ структурно-тектонический или морской  генезис. Первичные формы преобразуются экзодинамическими рельефообразующими процессами. Основные из них представлены дефляционными и дефляционно-эрозионными разновидностями, которые контролируют сорообразование на эоловой, аллювиальной и морской аккумулятивной равнинах.</w:t>
      </w:r>
    </w:p>
    <w:p w:rsidR="00FB5D6F" w:rsidRPr="00FB5D6F" w:rsidRDefault="00FB5D6F" w:rsidP="00FB5D6F">
      <w:pPr>
        <w:numPr>
          <w:ilvl w:val="0"/>
          <w:numId w:val="6"/>
        </w:numPr>
        <w:tabs>
          <w:tab w:val="left" w:pos="0"/>
          <w:tab w:val="left" w:pos="851"/>
        </w:tabs>
        <w:ind w:left="0" w:firstLine="567"/>
        <w:jc w:val="both"/>
        <w:rPr>
          <w:sz w:val="20"/>
          <w:szCs w:val="20"/>
        </w:rPr>
      </w:pPr>
      <w:r w:rsidRPr="00FB5D6F">
        <w:rPr>
          <w:sz w:val="20"/>
          <w:szCs w:val="20"/>
        </w:rPr>
        <w:t>Соровые понижения эоловой равн</w:t>
      </w:r>
      <w:r w:rsidR="003632D7">
        <w:rPr>
          <w:sz w:val="20"/>
          <w:szCs w:val="20"/>
        </w:rPr>
        <w:t>ины имеют, в основном, овальную</w:t>
      </w:r>
      <w:r w:rsidRPr="00FB5D6F">
        <w:rPr>
          <w:sz w:val="20"/>
          <w:szCs w:val="20"/>
        </w:rPr>
        <w:t xml:space="preserve"> форму котловин. Более сложные и разнообразные их очертания характерны для морской аккумулятивной равнины. В ее пределах на полого-волнистом подтипе  рельефа формируются соры преимущественно овальной формы, а в зоне воздействия волжских вод в протоках и ложбинах грядовой и ильменно-грядовой равнин они имеют разной степени сложности руслоподобный вид, который характерен и для соровых котловин на аллювиальной равнине.</w:t>
      </w: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4.</w:t>
      </w:r>
      <w:r w:rsidRPr="00E9139B">
        <w:rPr>
          <w:sz w:val="20"/>
          <w:szCs w:val="20"/>
        </w:rPr>
        <w:tab/>
        <w:t>Площадь исследованных соровых понижений варьирует от 0,03 (сор №13) до 2,09 км</w:t>
      </w:r>
      <w:r w:rsidRPr="00E9139B">
        <w:rPr>
          <w:sz w:val="20"/>
          <w:szCs w:val="20"/>
          <w:vertAlign w:val="superscript"/>
        </w:rPr>
        <w:t>2</w:t>
      </w:r>
      <w:r w:rsidRPr="00E9139B">
        <w:rPr>
          <w:sz w:val="20"/>
          <w:szCs w:val="20"/>
        </w:rPr>
        <w:t xml:space="preserve"> (№12), а глубина котловины – от 1-1,5  (№№2, 4, 10) до 8-10 </w:t>
      </w: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  <w:sectPr w:rsidR="00E9139B" w:rsidSect="009376BD">
          <w:footerReference w:type="default" r:id="rId20"/>
          <w:pgSz w:w="8391" w:h="11907" w:code="11"/>
          <w:pgMar w:top="1134" w:right="736" w:bottom="1134" w:left="85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2819"/>
        <w:tblW w:w="21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842"/>
        <w:gridCol w:w="2410"/>
        <w:gridCol w:w="1985"/>
        <w:gridCol w:w="1701"/>
        <w:gridCol w:w="2409"/>
        <w:gridCol w:w="1843"/>
        <w:gridCol w:w="1843"/>
        <w:gridCol w:w="1843"/>
        <w:gridCol w:w="1984"/>
        <w:gridCol w:w="1985"/>
      </w:tblGrid>
      <w:tr w:rsidR="00824665" w:rsidRPr="00A8770D" w:rsidTr="00A8770D">
        <w:trPr>
          <w:trHeight w:val="840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lastRenderedPageBreak/>
              <w:t>Номер сорового понижения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Подтип рельефа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Генезис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Природные факторы воздействия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Антропогенная трансформация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Форма котловины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Превышение бровки над днищем (максимальное), 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Площадь, км</w:t>
            </w:r>
            <w:r w:rsidRPr="00A8770D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Состав пород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Наличие воды с поверхности</w:t>
            </w:r>
          </w:p>
        </w:tc>
      </w:tr>
      <w:tr w:rsidR="00824665" w:rsidRPr="00A8770D" w:rsidTr="00A8770D">
        <w:trPr>
          <w:trHeight w:val="697"/>
        </w:trPr>
        <w:tc>
          <w:tcPr>
            <w:tcW w:w="1668" w:type="dxa"/>
            <w:vMerge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 xml:space="preserve">Первичный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Вторичный</w:t>
            </w:r>
          </w:p>
        </w:tc>
        <w:tc>
          <w:tcPr>
            <w:tcW w:w="1701" w:type="dxa"/>
            <w:vMerge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21513" w:type="dxa"/>
            <w:gridSpan w:val="11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spacing w:line="360" w:lineRule="auto"/>
              <w:jc w:val="center"/>
              <w:rPr>
                <w:b/>
              </w:rPr>
            </w:pPr>
            <w:r w:rsidRPr="00A8770D">
              <w:rPr>
                <w:b/>
              </w:rPr>
              <w:t>Соровые понижения современной эоловой равнины</w:t>
            </w: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3 (с. Волжское)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Бугристо-грядовый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Структурно-тектонический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Морской флювиальный</w:t>
            </w:r>
          </w:p>
        </w:tc>
        <w:tc>
          <w:tcPr>
            <w:tcW w:w="1985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Овальная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Средний суглинок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</w:tc>
      </w:tr>
      <w:tr w:rsidR="00824665" w:rsidRPr="00A8770D" w:rsidTr="00A8770D">
        <w:trPr>
          <w:trHeight w:val="44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4 (с. Волжское)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Бугристо- грядовый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Структурно-тектонический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Морской флювиальный</w:t>
            </w:r>
          </w:p>
        </w:tc>
        <w:tc>
          <w:tcPr>
            <w:tcW w:w="1985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Эоловый</w:t>
            </w:r>
          </w:p>
        </w:tc>
        <w:tc>
          <w:tcPr>
            <w:tcW w:w="1701" w:type="dxa"/>
            <w:shd w:val="clear" w:color="auto" w:fill="auto"/>
          </w:tcPr>
          <w:p w:rsidR="00824665" w:rsidRDefault="00824665" w:rsidP="00A8770D">
            <w:pPr>
              <w:jc w:val="center"/>
            </w:pPr>
            <w:r w:rsidRPr="00A8770D">
              <w:rPr>
                <w:sz w:val="16"/>
                <w:szCs w:val="16"/>
              </w:rPr>
              <w:t>Дефляция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Круглая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1-1,5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Легкий суглинок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5 (Карасор)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Бугристо- грядовый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Структурно-тектонический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Морской флювиальный</w:t>
            </w:r>
          </w:p>
        </w:tc>
        <w:tc>
          <w:tcPr>
            <w:tcW w:w="1985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Эоловый</w:t>
            </w:r>
          </w:p>
        </w:tc>
        <w:tc>
          <w:tcPr>
            <w:tcW w:w="1701" w:type="dxa"/>
            <w:shd w:val="clear" w:color="auto" w:fill="auto"/>
          </w:tcPr>
          <w:p w:rsidR="00824665" w:rsidRDefault="00824665" w:rsidP="00A8770D">
            <w:pPr>
              <w:jc w:val="center"/>
            </w:pPr>
            <w:r w:rsidRPr="00A8770D">
              <w:rPr>
                <w:sz w:val="16"/>
                <w:szCs w:val="16"/>
              </w:rPr>
              <w:t>Дефляция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Сор окружен дамбой, по которой проходит грунтовая дорога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Овальная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4-6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Супесь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6 (Сарысор)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Бугристо- грядовый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Структурно-тектонический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Морской флювиальный</w:t>
            </w:r>
          </w:p>
        </w:tc>
        <w:tc>
          <w:tcPr>
            <w:tcW w:w="1985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Эоловый</w:t>
            </w:r>
          </w:p>
        </w:tc>
        <w:tc>
          <w:tcPr>
            <w:tcW w:w="1701" w:type="dxa"/>
            <w:shd w:val="clear" w:color="auto" w:fill="auto"/>
          </w:tcPr>
          <w:p w:rsidR="00824665" w:rsidRDefault="00824665" w:rsidP="00A8770D">
            <w:pPr>
              <w:jc w:val="center"/>
            </w:pPr>
            <w:r w:rsidRPr="00A8770D">
              <w:rPr>
                <w:sz w:val="16"/>
                <w:szCs w:val="16"/>
              </w:rPr>
              <w:t>Дефляция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Овальная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5-6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1,02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Супесь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7 (Айдык)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Бугристо- грядовый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Структурно-тектонический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Морской флювиальный</w:t>
            </w:r>
          </w:p>
        </w:tc>
        <w:tc>
          <w:tcPr>
            <w:tcW w:w="1985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Эоловый</w:t>
            </w:r>
          </w:p>
        </w:tc>
        <w:tc>
          <w:tcPr>
            <w:tcW w:w="1701" w:type="dxa"/>
            <w:shd w:val="clear" w:color="auto" w:fill="auto"/>
          </w:tcPr>
          <w:p w:rsidR="00824665" w:rsidRDefault="00824665" w:rsidP="00A8770D">
            <w:pPr>
              <w:jc w:val="center"/>
            </w:pPr>
            <w:r w:rsidRPr="00A8770D">
              <w:rPr>
                <w:sz w:val="16"/>
                <w:szCs w:val="16"/>
              </w:rPr>
              <w:t>Дефляция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Сброс солей в днище сора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Овальная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8-10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Песок мелкозернистый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21513" w:type="dxa"/>
            <w:gridSpan w:val="11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</w:rPr>
            </w:pPr>
            <w:r w:rsidRPr="00A8770D">
              <w:rPr>
                <w:b/>
              </w:rPr>
              <w:t>Соровые понижения морской аккумулятивной равнины</w:t>
            </w: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 (с. Енотаевка)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Полого-волнистый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>Морской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Эолово-флювиальный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Овальная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6-12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0,33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Песок мелкозернистый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2 (г. Харабали)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Полого-волнистый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 xml:space="preserve">Морской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Флювиальный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Овальная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1-1,5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Легкий суглинок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9 (р-н Новолесной г. Астрахань)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Грядовый</w:t>
            </w:r>
          </w:p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 xml:space="preserve">Морской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Эолово-флювиальный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Флювиальный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Изменение восточного и западного борта сора в следствии строительства ж/д насыпи и автомобильной дороги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Руслоподобная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1-1,5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>Песок мелкозернистый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10 (Тинаки-2)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>Грядовый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 xml:space="preserve">Морской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Эолово-флювиальный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Флювиальный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Использование почвенного слоя днища сора в бальнеологических целях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Руслоподобная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1-1,5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>Песок мелкозернистый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11 (Котлар)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>Грядовый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 xml:space="preserve">Морской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Эолово-флювиальный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Флювиальный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548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Сложная руслоподобная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3-4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1,08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>Песок мелкозернистый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12 (с. Курченко)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Ильменно-грядовый в зоне воздействия волжских вод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20"/>
                <w:szCs w:val="20"/>
              </w:rPr>
            </w:pPr>
            <w:r w:rsidRPr="00A8770D">
              <w:rPr>
                <w:sz w:val="16"/>
                <w:szCs w:val="16"/>
              </w:rPr>
              <w:t xml:space="preserve">Морской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Эолово-флювиальный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Флювиальный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b/>
                <w:sz w:val="20"/>
                <w:szCs w:val="20"/>
              </w:rPr>
            </w:pPr>
            <w:r w:rsidRPr="00A8770D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Сложная руслоподобная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8-9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2,09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Легкий суглинок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</w:p>
        </w:tc>
      </w:tr>
      <w:tr w:rsidR="00824665" w:rsidRPr="00A8770D" w:rsidTr="00A8770D">
        <w:trPr>
          <w:trHeight w:val="435"/>
        </w:trPr>
        <w:tc>
          <w:tcPr>
            <w:tcW w:w="21513" w:type="dxa"/>
            <w:gridSpan w:val="11"/>
            <w:shd w:val="clear" w:color="auto" w:fill="auto"/>
          </w:tcPr>
          <w:p w:rsidR="00824665" w:rsidRPr="00A8770D" w:rsidRDefault="00824665" w:rsidP="00A8770D">
            <w:pPr>
              <w:jc w:val="center"/>
              <w:rPr>
                <w:b/>
              </w:rPr>
            </w:pPr>
            <w:r w:rsidRPr="00A8770D">
              <w:rPr>
                <w:b/>
              </w:rPr>
              <w:t>Соровые понижения современной аллювиальной равнины</w:t>
            </w: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8 (с. Малый Арал)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Дельта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 xml:space="preserve">Морской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Эолово-флювиальный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Флювиальный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 xml:space="preserve">Изменение западного борта сора в следствии строительства ж/д насыпи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Руслоподобная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Легкий суглинок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</w:tc>
      </w:tr>
      <w:tr w:rsidR="00824665" w:rsidRPr="00A8770D" w:rsidTr="00A8770D">
        <w:trPr>
          <w:trHeight w:val="435"/>
        </w:trPr>
        <w:tc>
          <w:tcPr>
            <w:tcW w:w="1668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13 (пос. Икряное)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Дельта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 xml:space="preserve">Морской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Эолово-флювиальный</w:t>
            </w:r>
          </w:p>
        </w:tc>
        <w:tc>
          <w:tcPr>
            <w:tcW w:w="1701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Дефляция</w:t>
            </w:r>
          </w:p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Эрозия</w:t>
            </w:r>
          </w:p>
        </w:tc>
        <w:tc>
          <w:tcPr>
            <w:tcW w:w="2409" w:type="dxa"/>
            <w:shd w:val="clear" w:color="auto" w:fill="auto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Изменение бортов сора в следствии строительства автомобильных дорог и жилых домов, наличие большого количества мусора в пределах днища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Прямоугольная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0,03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24665" w:rsidRPr="00A8770D" w:rsidRDefault="00824665" w:rsidP="00A8770D">
            <w:pPr>
              <w:tabs>
                <w:tab w:val="left" w:pos="1220"/>
              </w:tabs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Песок мелкозернистый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24665" w:rsidRPr="00A8770D" w:rsidRDefault="00824665" w:rsidP="00A8770D">
            <w:pPr>
              <w:jc w:val="center"/>
              <w:rPr>
                <w:sz w:val="16"/>
                <w:szCs w:val="16"/>
              </w:rPr>
            </w:pPr>
            <w:r w:rsidRPr="00A8770D">
              <w:rPr>
                <w:sz w:val="16"/>
                <w:szCs w:val="16"/>
              </w:rPr>
              <w:t>Да</w:t>
            </w:r>
          </w:p>
        </w:tc>
      </w:tr>
    </w:tbl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82466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>
        <w:rPr>
          <w:noProof/>
        </w:rPr>
        <w:pict>
          <v:shape id="Поле 274" o:spid="_x0000_s1065" type="#_x0000_t202" style="position:absolute;left:0;text-align:left;margin-left:92.25pt;margin-top:10.05pt;width:914.8pt;height:21.3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" strokecolor="white">
            <v:textbox>
              <w:txbxContent>
                <w:p w:rsidR="00824665" w:rsidRPr="00D62590" w:rsidRDefault="00824665" w:rsidP="00824665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Таблица 3. Геоморфологическая характеристика</w:t>
                  </w:r>
                  <w:r w:rsidRPr="00D62590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основных разновидностей соровых понижений Северо-Западного Прикаспия в границах Астраханской области</w:t>
                  </w:r>
                </w:p>
              </w:txbxContent>
            </v:textbox>
          </v:shape>
        </w:pict>
      </w: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  <w:sectPr w:rsidR="00E9139B" w:rsidSect="00824665">
          <w:pgSz w:w="23814" w:h="16840" w:orient="landscape" w:code="9"/>
          <w:pgMar w:top="1134" w:right="737" w:bottom="1134" w:left="851" w:header="709" w:footer="709" w:gutter="0"/>
          <w:cols w:space="708"/>
          <w:docGrid w:linePitch="360"/>
        </w:sectPr>
      </w:pPr>
    </w:p>
    <w:p w:rsidR="00E9139B" w:rsidRPr="00E9139B" w:rsidRDefault="00E9139B" w:rsidP="00824665">
      <w:pPr>
        <w:tabs>
          <w:tab w:val="left" w:pos="0"/>
          <w:tab w:val="left" w:pos="709"/>
          <w:tab w:val="left" w:pos="851"/>
        </w:tabs>
        <w:jc w:val="both"/>
        <w:rPr>
          <w:sz w:val="20"/>
          <w:szCs w:val="20"/>
        </w:rPr>
      </w:pPr>
      <w:r w:rsidRPr="00E9139B">
        <w:rPr>
          <w:sz w:val="20"/>
          <w:szCs w:val="20"/>
        </w:rPr>
        <w:lastRenderedPageBreak/>
        <w:t>м (№№7, 12). Максимальная длина соровой депрессии составила 2,4 км. Закономерностей соответствия площади и глубины котловины генезису соровых понижений на данном этапе исследований выявлено не было.</w:t>
      </w:r>
    </w:p>
    <w:p w:rsidR="00E9139B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5.</w:t>
      </w:r>
      <w:r w:rsidRPr="00E9139B">
        <w:rPr>
          <w:sz w:val="20"/>
          <w:szCs w:val="20"/>
        </w:rPr>
        <w:tab/>
        <w:t>Для соров эоловой равнины отмечается супесчаный и легкосуглинистый состав пород, тогда как для соровых понижений, формирующихся в условиях морской аккумулятивной и аллювиальной равнин характерны мелкозернистые песчаные породы.</w:t>
      </w:r>
    </w:p>
    <w:p w:rsidR="00E9139B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Геохимические параметры почв в пределах котловин трех основных геоморфологич</w:t>
      </w:r>
      <w:r>
        <w:rPr>
          <w:sz w:val="20"/>
          <w:szCs w:val="20"/>
        </w:rPr>
        <w:t>еских районов следующие (табл. 4</w:t>
      </w:r>
      <w:r w:rsidRPr="00E9139B">
        <w:rPr>
          <w:sz w:val="20"/>
          <w:szCs w:val="20"/>
        </w:rPr>
        <w:t>):</w:t>
      </w:r>
    </w:p>
    <w:p w:rsidR="00E9139B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а)</w:t>
      </w:r>
      <w:r w:rsidRPr="00E9139B">
        <w:rPr>
          <w:sz w:val="20"/>
          <w:szCs w:val="20"/>
        </w:rPr>
        <w:tab/>
        <w:t>В соровых понижениях эоловой равнины для солончаков характерен показатель pH в пределах от 7,5 до 8,8. Значения сухого остатка варьируют от 1320 до 31000 мг/кг, сульфатов – от 471 до 8600 мг/кг, а хлоридов – от 301 до 9521 мг/кг. Тип засоления почв – сульфатно-хлоридный и хлоридно-сульфатный (в зависимости от состава грунтовых вод).</w:t>
      </w:r>
    </w:p>
    <w:p w:rsidR="00211D0A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б)</w:t>
      </w:r>
      <w:r w:rsidRPr="00E9139B">
        <w:rPr>
          <w:sz w:val="20"/>
          <w:szCs w:val="20"/>
        </w:rPr>
        <w:tab/>
        <w:t>В пределах соров морской аккумулятивной равнины формируются солончаки, для которых отмечаются слабощелочные и щелочные значения pH (7,7-8,6), а также более низкие (в сравнении с сорами эоловой равнины) значения сухого остатка (260-13480 мг/кг), сульфатов (52-2116 мг/кг) и хлоридов (71-3638 мг/кг). Тип засоления почв – сульфатно-хлоридный и хлоридно-сульфатный (в зависимости от состава грунтовых вод).</w:t>
      </w:r>
    </w:p>
    <w:p w:rsidR="00E9139B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в)</w:t>
      </w:r>
      <w:r>
        <w:tab/>
      </w:r>
      <w:r w:rsidRPr="00E9139B">
        <w:rPr>
          <w:sz w:val="20"/>
          <w:szCs w:val="20"/>
        </w:rPr>
        <w:t>Соровые понижения аллювиальной равнины характеризуются наличием солончаков с показателем pH в интервале 7,6-8,4. Содержание сухого остатка в них колеблется в пределах 2270-8660 мг/кг, сульфатов – 305-1615 мг/кг, а хлоридов – 799-3444 мг/кг.</w:t>
      </w:r>
    </w:p>
    <w:p w:rsidR="00E9139B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Кроме того, нами прослежены основные закономерности латеральных и радиальных миграционных процессов (на примере соровых понижений № 5-7):</w:t>
      </w:r>
    </w:p>
    <w:p w:rsidR="00E9139B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а) большинство веществ из определяемого спектра накапливаются в пределах днища. Это связано не только с выносом солей вниз по склону, но и с влиянием грунтовых и подземных вод. В соровых солончаках аккумулируются обменные натрий, кальций, калий, магний (Карасор, Сарысор), сульфаты, хлориды (Карасор, Айдык).</w:t>
      </w:r>
    </w:p>
    <w:p w:rsidR="00E378C5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 xml:space="preserve">б) радиальная дифференциация веществ в почвах элювиального (верхняя бровка котловины), транс-элювиального (склон) и аккумулятивного (днище) ландшафтов носит естественный характер. Увеличение нитратов, нитритов, подвижного фосфора, калия, кальция, сульфатов, хлоридов наблюдается в поверхностных горизонтах почв элювиального и транс-элювиального ландшафтов. В почвах </w:t>
      </w: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  <w:sectPr w:rsidR="00E378C5" w:rsidSect="00824665">
          <w:pgSz w:w="8392" w:h="11907" w:code="11"/>
          <w:pgMar w:top="851" w:right="1134" w:bottom="737" w:left="1134" w:header="709" w:footer="709" w:gutter="0"/>
          <w:cols w:space="708"/>
          <w:docGrid w:linePitch="360"/>
        </w:sect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tbl>
      <w:tblPr>
        <w:tblpPr w:leftFromText="180" w:rightFromText="180" w:vertAnchor="page" w:horzAnchor="margin" w:tblpXSpec="right" w:tblpY="4271"/>
        <w:tblW w:w="21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851"/>
        <w:gridCol w:w="1788"/>
        <w:gridCol w:w="1760"/>
        <w:gridCol w:w="1761"/>
        <w:gridCol w:w="1763"/>
        <w:gridCol w:w="1763"/>
        <w:gridCol w:w="1763"/>
        <w:gridCol w:w="1763"/>
        <w:gridCol w:w="1772"/>
        <w:gridCol w:w="1763"/>
        <w:gridCol w:w="2532"/>
      </w:tblGrid>
      <w:tr w:rsidR="00E378C5" w:rsidTr="00A8770D">
        <w:trPr>
          <w:cantSplit/>
          <w:trHeight w:val="420"/>
        </w:trPr>
        <w:tc>
          <w:tcPr>
            <w:tcW w:w="1843" w:type="dxa"/>
            <w:vMerge w:val="restart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сора</w:t>
            </w:r>
          </w:p>
        </w:tc>
        <w:tc>
          <w:tcPr>
            <w:tcW w:w="851" w:type="dxa"/>
            <w:vMerge w:val="restart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разреза</w:t>
            </w:r>
          </w:p>
        </w:tc>
        <w:tc>
          <w:tcPr>
            <w:tcW w:w="1788" w:type="dxa"/>
            <w:vMerge w:val="restart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Почва</w:t>
            </w:r>
          </w:p>
        </w:tc>
        <w:tc>
          <w:tcPr>
            <w:tcW w:w="3521" w:type="dxa"/>
            <w:gridSpan w:val="2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pH</w:t>
            </w:r>
          </w:p>
        </w:tc>
        <w:tc>
          <w:tcPr>
            <w:tcW w:w="3526" w:type="dxa"/>
            <w:gridSpan w:val="2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Сухой остаток, мг/кг</w:t>
            </w:r>
          </w:p>
        </w:tc>
        <w:tc>
          <w:tcPr>
            <w:tcW w:w="3526" w:type="dxa"/>
            <w:gridSpan w:val="2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Сульфаты</w:t>
            </w:r>
          </w:p>
        </w:tc>
        <w:tc>
          <w:tcPr>
            <w:tcW w:w="3535" w:type="dxa"/>
            <w:gridSpan w:val="2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Хлориды</w:t>
            </w:r>
          </w:p>
        </w:tc>
        <w:tc>
          <w:tcPr>
            <w:tcW w:w="2532" w:type="dxa"/>
            <w:vMerge w:val="restart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засоления</w:t>
            </w:r>
          </w:p>
        </w:tc>
      </w:tr>
      <w:tr w:rsidR="00E378C5" w:rsidTr="00A8770D">
        <w:trPr>
          <w:cantSplit/>
          <w:trHeight w:val="367"/>
        </w:trPr>
        <w:tc>
          <w:tcPr>
            <w:tcW w:w="1843" w:type="dxa"/>
            <w:vMerge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8" w:type="dxa"/>
            <w:vMerge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Min</w:t>
            </w:r>
            <w:r>
              <w:rPr>
                <w:sz w:val="20"/>
                <w:szCs w:val="20"/>
              </w:rPr>
              <w:t xml:space="preserve"> (горизонт)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>
              <w:rPr>
                <w:sz w:val="20"/>
                <w:szCs w:val="20"/>
              </w:rPr>
              <w:t xml:space="preserve"> (горизонт)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Min (</w:t>
            </w:r>
            <w:r>
              <w:rPr>
                <w:sz w:val="20"/>
                <w:szCs w:val="20"/>
              </w:rPr>
              <w:t>горизонт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Max (</w:t>
            </w:r>
            <w:r>
              <w:rPr>
                <w:sz w:val="20"/>
                <w:szCs w:val="20"/>
              </w:rPr>
              <w:t>горизонт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Min (</w:t>
            </w:r>
            <w:r>
              <w:rPr>
                <w:sz w:val="20"/>
                <w:szCs w:val="20"/>
              </w:rPr>
              <w:t>горизонт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Max (</w:t>
            </w:r>
            <w:r>
              <w:rPr>
                <w:sz w:val="20"/>
                <w:szCs w:val="20"/>
              </w:rPr>
              <w:t>горизонт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Min (</w:t>
            </w:r>
            <w:r>
              <w:rPr>
                <w:sz w:val="20"/>
                <w:szCs w:val="20"/>
              </w:rPr>
              <w:t>горизонт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Max (</w:t>
            </w:r>
            <w:r>
              <w:rPr>
                <w:sz w:val="20"/>
                <w:szCs w:val="20"/>
              </w:rPr>
              <w:t>горизонт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532" w:type="dxa"/>
            <w:vMerge/>
            <w:vAlign w:val="center"/>
          </w:tcPr>
          <w:p w:rsidR="00E378C5" w:rsidRDefault="00E378C5" w:rsidP="00A8770D">
            <w:pPr>
              <w:jc w:val="center"/>
              <w:rPr>
                <w:sz w:val="18"/>
                <w:szCs w:val="18"/>
              </w:rPr>
            </w:pPr>
          </w:p>
        </w:tc>
      </w:tr>
      <w:tr w:rsidR="00E378C5" w:rsidTr="00A8770D">
        <w:trPr>
          <w:trHeight w:val="540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(с. Енотаевка)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Ар-12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 (Cg)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 (</w:t>
            </w:r>
            <w:r>
              <w:rPr>
                <w:sz w:val="20"/>
                <w:szCs w:val="20"/>
                <w:lang w:val="en-US"/>
              </w:rPr>
              <w:t>S, C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(С)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1530 (</w:t>
            </w:r>
            <w:r>
              <w:rPr>
                <w:sz w:val="20"/>
                <w:szCs w:val="20"/>
                <w:lang w:val="en-US"/>
              </w:rPr>
              <w:t>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</w:t>
            </w:r>
            <w:r>
              <w:rPr>
                <w:sz w:val="20"/>
                <w:szCs w:val="20"/>
              </w:rPr>
              <w:t xml:space="preserve"> (С)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689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71</w:t>
            </w:r>
            <w:r>
              <w:rPr>
                <w:sz w:val="20"/>
                <w:szCs w:val="20"/>
              </w:rPr>
              <w:t xml:space="preserve"> (С)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256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Хлоридно-сульфатное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(г. Харабали)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Ар-13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,1 (</w:t>
            </w:r>
            <w:r>
              <w:rPr>
                <w:sz w:val="20"/>
                <w:szCs w:val="20"/>
                <w:lang w:val="en-US"/>
              </w:rPr>
              <w:t>S, G, [G], [[G]], [[C]]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 (С)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(</w:t>
            </w: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2870 </w:t>
            </w:r>
            <w:r>
              <w:rPr>
                <w:sz w:val="20"/>
                <w:szCs w:val="20"/>
                <w:lang w:val="en-US"/>
              </w:rPr>
              <w:t>([G])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126 ([[C]])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1023 ([G])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408 (G)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1313 ([G])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Хлоридно-сульфатное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(с. Волжское)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Ар-10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8,1 (G)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8,2 (S, 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tabs>
                <w:tab w:val="left" w:pos="95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2150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6810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tabs>
                <w:tab w:val="left" w:pos="95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697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2339 (S)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tabs>
                <w:tab w:val="left" w:pos="950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763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2450 (S)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(с. Волжское)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Ар-11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en-US"/>
              </w:rPr>
              <w:t>,8 (SC)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8,4 (C3)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1320 (C2)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4420 (SC)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471 (C3)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835 (SC)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408 (C3)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1668 (SC)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(Карасор)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Ар-3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 (С)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8,4 (</w:t>
            </w:r>
            <w:r>
              <w:rPr>
                <w:sz w:val="20"/>
                <w:szCs w:val="20"/>
                <w:lang w:val="en-US"/>
              </w:rPr>
              <w:t>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13000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16340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830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8600 (S)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301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7713 (C)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Хлоридно-сульфатное</w:t>
            </w:r>
          </w:p>
        </w:tc>
      </w:tr>
      <w:tr w:rsidR="00E378C5" w:rsidTr="00A8770D">
        <w:trPr>
          <w:trHeight w:val="483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(Сарысор)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Ар-6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7,5 (S, CG, CG’, CG2’)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7,6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16000 (CG’)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31000 (CG2’)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2300 (CG’)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7450 (S)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4734 (CG’)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9521 (CG2’)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Хлоридно-сульфатное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(Айдык)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Ар-9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Слаборазвитая песчаная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8,0 (WC 0-5 </w:t>
            </w:r>
            <w:r>
              <w:rPr>
                <w:sz w:val="20"/>
                <w:szCs w:val="20"/>
              </w:rPr>
              <w:t>см)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  <w:lang w:val="en-US"/>
              </w:rPr>
              <w:t xml:space="preserve">,8 (WC 25-34 </w:t>
            </w:r>
            <w:r>
              <w:rPr>
                <w:sz w:val="20"/>
                <w:szCs w:val="20"/>
              </w:rPr>
              <w:t>см)</w:t>
            </w:r>
          </w:p>
        </w:tc>
        <w:tc>
          <w:tcPr>
            <w:tcW w:w="3526" w:type="dxa"/>
            <w:gridSpan w:val="2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11000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600 (WC 25-34 </w:t>
            </w:r>
            <w:r>
              <w:rPr>
                <w:sz w:val="20"/>
                <w:szCs w:val="20"/>
              </w:rPr>
              <w:t>см)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1520 (WC 0-5 </w:t>
            </w:r>
            <w:r>
              <w:rPr>
                <w:sz w:val="20"/>
                <w:szCs w:val="20"/>
              </w:rPr>
              <w:t>см)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5638 (WC 0-5 </w:t>
            </w:r>
            <w:r>
              <w:rPr>
                <w:sz w:val="20"/>
                <w:szCs w:val="20"/>
              </w:rPr>
              <w:t>см)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6010 (WC 25-34 </w:t>
            </w:r>
            <w:r>
              <w:rPr>
                <w:sz w:val="20"/>
                <w:szCs w:val="20"/>
              </w:rPr>
              <w:t>см)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(с. Малый Арал)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Ар-20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Сульфидный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8,0 ([[G]])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8,4 (C, [[CG]])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2270 ([[G]])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7120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941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1615 (S)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799 ([[G]])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3089 (S)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83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(р-н Новолесной г. Астрахань)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Ар-14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Сульфидный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8,4 (SS)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8,6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3420 (G)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5730 (SS)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569 (G)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1493 (S)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1398 (G)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2072 (SS)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(Тинаки-2)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Ар-15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Сульфидный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8,3 (SS)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8,4 (S-TUR, 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2430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3050 (SS)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829 (S-TUR)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1105 (SS)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653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831 (S-TUR)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(Котлар)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Ар-18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7,8 (C)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8,0 (SG)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2540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5490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1072 (SG)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1314 (C)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2272 (S)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58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(с. Курченко)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Ар-19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1760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7,7 (G)</w:t>
            </w:r>
          </w:p>
        </w:tc>
        <w:tc>
          <w:tcPr>
            <w:tcW w:w="176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8,2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6380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13480 (G)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1236 (Cg)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2116 (G)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2095 (S)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3638 (G)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  <w:tr w:rsidR="00E378C5" w:rsidTr="00A8770D">
        <w:trPr>
          <w:trHeight w:val="483"/>
        </w:trPr>
        <w:tc>
          <w:tcPr>
            <w:tcW w:w="184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(пос. Икряное)</w:t>
            </w:r>
          </w:p>
        </w:tc>
        <w:tc>
          <w:tcPr>
            <w:tcW w:w="851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Ар-21</w:t>
            </w:r>
          </w:p>
        </w:tc>
        <w:tc>
          <w:tcPr>
            <w:tcW w:w="1788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Глеевый соровый солончак</w:t>
            </w:r>
          </w:p>
        </w:tc>
        <w:tc>
          <w:tcPr>
            <w:tcW w:w="3521" w:type="dxa"/>
            <w:gridSpan w:val="2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2760 (</w:t>
            </w: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8660 (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(</w:t>
            </w: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1424 (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72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 (</w:t>
            </w: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3" w:type="dxa"/>
            <w:vAlign w:val="center"/>
          </w:tcPr>
          <w:p w:rsidR="00E378C5" w:rsidRDefault="00E378C5" w:rsidP="00A877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3444 (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532" w:type="dxa"/>
          </w:tcPr>
          <w:p w:rsidR="00E378C5" w:rsidRDefault="00E378C5" w:rsidP="00A8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Сульфатно-хлоридное</w:t>
            </w:r>
          </w:p>
        </w:tc>
      </w:tr>
    </w:tbl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378C5">
      <w:pPr>
        <w:tabs>
          <w:tab w:val="left" w:pos="0"/>
          <w:tab w:val="left" w:pos="709"/>
          <w:tab w:val="left" w:pos="851"/>
          <w:tab w:val="left" w:pos="2268"/>
        </w:tabs>
        <w:ind w:firstLine="1560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Таблица 4</w:t>
      </w:r>
      <w:r w:rsidRPr="00EB7531">
        <w:rPr>
          <w:b/>
          <w:bCs/>
          <w:sz w:val="28"/>
          <w:szCs w:val="28"/>
        </w:rPr>
        <w:t>. Геохимическая характеристика основных разновидностей соровых понижений Северо-Западного Прикаспия в границах Астраханской области</w:t>
      </w: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</w:p>
    <w:p w:rsidR="00E378C5" w:rsidRDefault="00E378C5" w:rsidP="00E378C5">
      <w:pPr>
        <w:tabs>
          <w:tab w:val="left" w:pos="0"/>
          <w:tab w:val="left" w:pos="709"/>
          <w:tab w:val="left" w:pos="851"/>
        </w:tabs>
        <w:jc w:val="both"/>
        <w:rPr>
          <w:sz w:val="20"/>
          <w:szCs w:val="20"/>
        </w:rPr>
        <w:sectPr w:rsidR="00E378C5" w:rsidSect="00E378C5">
          <w:pgSz w:w="23814" w:h="16840" w:orient="landscape" w:code="9"/>
          <w:pgMar w:top="851" w:right="1134" w:bottom="737" w:left="1134" w:header="709" w:footer="709" w:gutter="0"/>
          <w:cols w:space="708"/>
          <w:docGrid w:linePitch="360"/>
        </w:sectPr>
      </w:pPr>
    </w:p>
    <w:p w:rsidR="00E9139B" w:rsidRPr="00E9139B" w:rsidRDefault="00E9139B" w:rsidP="00E378C5">
      <w:pPr>
        <w:tabs>
          <w:tab w:val="left" w:pos="0"/>
          <w:tab w:val="left" w:pos="709"/>
          <w:tab w:val="left" w:pos="851"/>
        </w:tabs>
        <w:jc w:val="both"/>
        <w:rPr>
          <w:sz w:val="20"/>
          <w:szCs w:val="20"/>
        </w:rPr>
      </w:pPr>
      <w:r w:rsidRPr="00E9139B">
        <w:rPr>
          <w:sz w:val="20"/>
          <w:szCs w:val="20"/>
        </w:rPr>
        <w:lastRenderedPageBreak/>
        <w:t>аккумулятивных ландшафтов в верхних горизонтах накапливаются нитраты и нитриты, калий, сульфаты (Карасор, Сарысор). К нижней же части профиля приурочены более высокие концентрации натрия, кальция, магния, хлоридов.</w:t>
      </w:r>
    </w:p>
    <w:p w:rsidR="00E9139B" w:rsidRPr="00E9139B" w:rsidRDefault="00E9139B" w:rsidP="00E9139B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0"/>
          <w:szCs w:val="20"/>
        </w:rPr>
      </w:pPr>
      <w:r w:rsidRPr="00E9139B">
        <w:rPr>
          <w:sz w:val="20"/>
          <w:szCs w:val="20"/>
        </w:rPr>
        <w:t>В ряде соров по комплексу показателей (гранулометрический, солевой состав почв и др.) отмечается наличие целебных грязей (Гаврилов, 1997). Прежде всего, они формируются в соровых понижениях грядовой морской аккумулятивной равнины. Данная закономерность связана с особыми геоморфологическими и геохимическими условиями района. Однако, изучение бальнеологических свойств соровых солончаков не входило в задачи исследования.</w:t>
      </w:r>
    </w:p>
    <w:p w:rsidR="003E5CE3" w:rsidRPr="00E378C5" w:rsidRDefault="00C06B66" w:rsidP="00E378C5">
      <w:pPr>
        <w:tabs>
          <w:tab w:val="left" w:pos="0"/>
        </w:tabs>
        <w:ind w:firstLine="567"/>
        <w:jc w:val="both"/>
        <w:rPr>
          <w:sz w:val="20"/>
          <w:szCs w:val="20"/>
        </w:rPr>
      </w:pPr>
      <w:r w:rsidRPr="00E378C5">
        <w:rPr>
          <w:sz w:val="20"/>
          <w:szCs w:val="20"/>
        </w:rPr>
        <w:t>А</w:t>
      </w:r>
      <w:r w:rsidR="00211D0A" w:rsidRPr="00E378C5">
        <w:rPr>
          <w:sz w:val="20"/>
          <w:szCs w:val="20"/>
        </w:rPr>
        <w:t>втором</w:t>
      </w:r>
      <w:r w:rsidR="003E5CE3" w:rsidRPr="00E378C5">
        <w:rPr>
          <w:sz w:val="20"/>
          <w:szCs w:val="20"/>
        </w:rPr>
        <w:t xml:space="preserve"> была составлена </w:t>
      </w:r>
      <w:r w:rsidR="00A069E5" w:rsidRPr="00E378C5">
        <w:rPr>
          <w:b/>
          <w:i/>
          <w:sz w:val="20"/>
          <w:szCs w:val="20"/>
          <w:u w:val="single"/>
        </w:rPr>
        <w:t>общая схема</w:t>
      </w:r>
      <w:r w:rsidR="00A069E5" w:rsidRPr="00E378C5">
        <w:rPr>
          <w:sz w:val="20"/>
          <w:szCs w:val="20"/>
        </w:rPr>
        <w:t xml:space="preserve"> </w:t>
      </w:r>
      <w:r w:rsidR="00A069E5" w:rsidRPr="00E378C5">
        <w:rPr>
          <w:b/>
          <w:i/>
          <w:sz w:val="20"/>
          <w:szCs w:val="20"/>
          <w:u w:val="single"/>
        </w:rPr>
        <w:t>типизации</w:t>
      </w:r>
      <w:r w:rsidR="003E5CE3" w:rsidRPr="00E378C5">
        <w:rPr>
          <w:b/>
          <w:i/>
          <w:sz w:val="20"/>
          <w:szCs w:val="20"/>
          <w:u w:val="single"/>
        </w:rPr>
        <w:t xml:space="preserve"> соровых понижений северо-западной части Прикаспийской низменности</w:t>
      </w:r>
      <w:r w:rsidR="00A069E5" w:rsidRPr="00E378C5">
        <w:rPr>
          <w:b/>
          <w:i/>
          <w:sz w:val="20"/>
          <w:szCs w:val="20"/>
          <w:u w:val="single"/>
        </w:rPr>
        <w:t xml:space="preserve"> в пределах Астраханской области</w:t>
      </w:r>
      <w:r w:rsidR="003E5CE3" w:rsidRPr="00E378C5">
        <w:rPr>
          <w:sz w:val="20"/>
          <w:szCs w:val="20"/>
        </w:rPr>
        <w:t>. Рассмотрим ряд ее параметров.</w:t>
      </w:r>
    </w:p>
    <w:p w:rsidR="00E378C5" w:rsidRPr="00E378C5" w:rsidRDefault="00E378C5" w:rsidP="00E378C5">
      <w:pPr>
        <w:tabs>
          <w:tab w:val="left" w:pos="0"/>
        </w:tabs>
        <w:ind w:firstLine="567"/>
        <w:jc w:val="both"/>
        <w:rPr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>Генезис.</w:t>
      </w:r>
      <w:r w:rsidRPr="00E378C5">
        <w:rPr>
          <w:i/>
          <w:iCs/>
          <w:sz w:val="20"/>
          <w:szCs w:val="20"/>
        </w:rPr>
        <w:t xml:space="preserve"> </w:t>
      </w:r>
      <w:r w:rsidRPr="00E378C5">
        <w:rPr>
          <w:iCs/>
          <w:sz w:val="20"/>
          <w:szCs w:val="20"/>
        </w:rPr>
        <w:t>Первичное</w:t>
      </w:r>
      <w:r w:rsidRPr="00E378C5">
        <w:rPr>
          <w:i/>
          <w:iCs/>
          <w:sz w:val="20"/>
          <w:szCs w:val="20"/>
        </w:rPr>
        <w:t xml:space="preserve"> структурно-тектоническое</w:t>
      </w:r>
      <w:r w:rsidRPr="00E378C5">
        <w:rPr>
          <w:sz w:val="20"/>
          <w:szCs w:val="20"/>
        </w:rPr>
        <w:t xml:space="preserve"> и </w:t>
      </w:r>
      <w:r w:rsidRPr="00E378C5">
        <w:rPr>
          <w:i/>
          <w:iCs/>
          <w:sz w:val="20"/>
          <w:szCs w:val="20"/>
        </w:rPr>
        <w:t>морское</w:t>
      </w:r>
      <w:r w:rsidRPr="00E378C5">
        <w:rPr>
          <w:sz w:val="20"/>
          <w:szCs w:val="20"/>
        </w:rPr>
        <w:t xml:space="preserve"> происхождение характерно для всех соровых понижений района исследований. Благодаря воздействию экзогенных  процессов (выветривание и почвенно-геохимические процессы, дефляция и эрозия) возникают разновидности соров с вторичными типами генезиса (</w:t>
      </w:r>
      <w:r w:rsidRPr="00E378C5">
        <w:rPr>
          <w:i/>
          <w:iCs/>
          <w:sz w:val="20"/>
          <w:szCs w:val="20"/>
        </w:rPr>
        <w:t>эоловый</w:t>
      </w:r>
      <w:r w:rsidRPr="00E378C5">
        <w:rPr>
          <w:sz w:val="20"/>
          <w:szCs w:val="20"/>
        </w:rPr>
        <w:t xml:space="preserve">, </w:t>
      </w:r>
      <w:r w:rsidRPr="00E378C5">
        <w:rPr>
          <w:i/>
          <w:iCs/>
          <w:sz w:val="20"/>
          <w:szCs w:val="20"/>
        </w:rPr>
        <w:t>флювиальный).</w:t>
      </w:r>
      <w:r w:rsidRPr="00E378C5">
        <w:rPr>
          <w:sz w:val="20"/>
          <w:szCs w:val="20"/>
        </w:rPr>
        <w:t xml:space="preserve"> Морфологические, литологические и геохимические изменения в соровых понижениях все чаще происходят под влиянием антропогенного фактора.</w:t>
      </w:r>
    </w:p>
    <w:p w:rsidR="00E378C5" w:rsidRPr="00E378C5" w:rsidRDefault="00E378C5" w:rsidP="00E378C5">
      <w:pPr>
        <w:tabs>
          <w:tab w:val="left" w:pos="0"/>
        </w:tabs>
        <w:ind w:firstLine="567"/>
        <w:jc w:val="both"/>
        <w:rPr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>Геоморфологическая приуроченность.</w:t>
      </w:r>
      <w:r w:rsidRPr="00E378C5">
        <w:rPr>
          <w:sz w:val="20"/>
          <w:szCs w:val="20"/>
        </w:rPr>
        <w:t xml:space="preserve"> Соры могут формироваться в пределах </w:t>
      </w:r>
      <w:r w:rsidRPr="00E378C5">
        <w:rPr>
          <w:i/>
          <w:iCs/>
          <w:sz w:val="20"/>
          <w:szCs w:val="20"/>
        </w:rPr>
        <w:t>старичных понижений</w:t>
      </w:r>
      <w:r w:rsidRPr="00E378C5">
        <w:rPr>
          <w:sz w:val="20"/>
          <w:szCs w:val="20"/>
        </w:rPr>
        <w:t xml:space="preserve"> Волго-Ахтубинской пойменной системы (соровые понижения №№ 8, 9-13). Некоторые из них (№№ 9-12) также являются </w:t>
      </w:r>
      <w:r w:rsidRPr="00E378C5">
        <w:rPr>
          <w:i/>
          <w:iCs/>
          <w:sz w:val="20"/>
          <w:szCs w:val="20"/>
        </w:rPr>
        <w:t>понижениями между бэровскими буграми</w:t>
      </w:r>
      <w:r w:rsidRPr="00E378C5">
        <w:rPr>
          <w:sz w:val="20"/>
          <w:szCs w:val="20"/>
        </w:rPr>
        <w:t xml:space="preserve">. Соровые понижения, формирующиеся в условиях эоловой (№№ 3-7) и северной части морской аккумулятивной равнин (№№ 1-2), представляют собой </w:t>
      </w:r>
      <w:r w:rsidRPr="00E378C5">
        <w:rPr>
          <w:i/>
          <w:iCs/>
          <w:sz w:val="20"/>
          <w:szCs w:val="20"/>
        </w:rPr>
        <w:t>ложбины перелива</w:t>
      </w:r>
      <w:r w:rsidRPr="00E378C5">
        <w:rPr>
          <w:sz w:val="20"/>
          <w:szCs w:val="20"/>
        </w:rPr>
        <w:t xml:space="preserve"> позднехвалынских вод. Соры №№ 5-7 приурочены к зонам трещиноватости пород надсолевого комплекса, вершинам и склонам соляных куполов, осложненных грабенами и компенсационными мульдами в районе АГКМ</w:t>
      </w:r>
      <w:r>
        <w:rPr>
          <w:sz w:val="20"/>
          <w:szCs w:val="20"/>
        </w:rPr>
        <w:t>.</w:t>
      </w:r>
      <w:r w:rsidRPr="00E378C5">
        <w:rPr>
          <w:sz w:val="20"/>
          <w:szCs w:val="20"/>
        </w:rPr>
        <w:t xml:space="preserve"> </w:t>
      </w:r>
    </w:p>
    <w:p w:rsidR="00E378C5" w:rsidRPr="00E378C5" w:rsidRDefault="00E378C5" w:rsidP="00E378C5">
      <w:pPr>
        <w:tabs>
          <w:tab w:val="left" w:pos="0"/>
        </w:tabs>
        <w:ind w:firstLine="567"/>
        <w:jc w:val="both"/>
        <w:rPr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>Сор, как элемент рельефа.</w:t>
      </w:r>
      <w:r w:rsidRPr="00E378C5">
        <w:rPr>
          <w:sz w:val="20"/>
          <w:szCs w:val="20"/>
        </w:rPr>
        <w:t xml:space="preserve"> Все изученные соровые понижения разделены на 2 большие группы: 1) сор как </w:t>
      </w:r>
      <w:r w:rsidRPr="00E378C5">
        <w:rPr>
          <w:i/>
          <w:iCs/>
          <w:sz w:val="20"/>
          <w:szCs w:val="20"/>
        </w:rPr>
        <w:t>бессточная впадина</w:t>
      </w:r>
      <w:r w:rsidRPr="00E378C5">
        <w:rPr>
          <w:sz w:val="20"/>
          <w:szCs w:val="20"/>
        </w:rPr>
        <w:t xml:space="preserve">, б) сор в виде </w:t>
      </w:r>
      <w:r w:rsidRPr="00E378C5">
        <w:rPr>
          <w:i/>
          <w:iCs/>
          <w:sz w:val="20"/>
          <w:szCs w:val="20"/>
        </w:rPr>
        <w:t>соленого озера</w:t>
      </w:r>
      <w:r w:rsidRPr="00E378C5">
        <w:rPr>
          <w:sz w:val="20"/>
          <w:szCs w:val="20"/>
        </w:rPr>
        <w:t>.</w:t>
      </w:r>
    </w:p>
    <w:p w:rsidR="00E378C5" w:rsidRPr="00E378C5" w:rsidRDefault="00E378C5" w:rsidP="00E378C5">
      <w:pPr>
        <w:tabs>
          <w:tab w:val="left" w:pos="0"/>
        </w:tabs>
        <w:ind w:firstLine="567"/>
        <w:jc w:val="both"/>
        <w:rPr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>Характеристика формы сора.</w:t>
      </w:r>
      <w:r w:rsidRPr="00E378C5">
        <w:rPr>
          <w:sz w:val="20"/>
          <w:szCs w:val="20"/>
        </w:rPr>
        <w:t xml:space="preserve"> Выделены основные формы котловин:</w:t>
      </w:r>
    </w:p>
    <w:p w:rsidR="00E378C5" w:rsidRPr="00E378C5" w:rsidRDefault="00E378C5" w:rsidP="00E378C5">
      <w:pPr>
        <w:pStyle w:val="a8"/>
        <w:numPr>
          <w:ilvl w:val="0"/>
          <w:numId w:val="49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E378C5">
        <w:rPr>
          <w:rFonts w:ascii="Times New Roman" w:hAnsi="Times New Roman"/>
          <w:i/>
          <w:iCs/>
          <w:sz w:val="20"/>
          <w:szCs w:val="20"/>
        </w:rPr>
        <w:t>круглая</w:t>
      </w:r>
      <w:r w:rsidRPr="00E378C5">
        <w:rPr>
          <w:rFonts w:ascii="Times New Roman" w:hAnsi="Times New Roman"/>
          <w:sz w:val="20"/>
          <w:szCs w:val="20"/>
        </w:rPr>
        <w:t xml:space="preserve"> – для соров, формирующихся в условиях морской аккумулятивной (сор №4) и эоловой равнин и представляющих собой ложбины перелива и понижения в пределах сети разломов и соляных куполов; 2) </w:t>
      </w:r>
      <w:r w:rsidRPr="00E378C5">
        <w:rPr>
          <w:rFonts w:ascii="Times New Roman" w:hAnsi="Times New Roman"/>
          <w:i/>
          <w:iCs/>
          <w:sz w:val="20"/>
          <w:szCs w:val="20"/>
        </w:rPr>
        <w:t>овальная</w:t>
      </w:r>
      <w:r w:rsidRPr="00E378C5">
        <w:rPr>
          <w:rFonts w:ascii="Times New Roman" w:hAnsi="Times New Roman"/>
          <w:sz w:val="20"/>
          <w:szCs w:val="20"/>
        </w:rPr>
        <w:t xml:space="preserve">; по району распространения и занимаемому типу рельефа соры с такой формой котловины (№№ 1-3, 5-7) схожи с сорами круглой формы; 3) </w:t>
      </w:r>
      <w:r w:rsidRPr="00E378C5">
        <w:rPr>
          <w:rFonts w:ascii="Times New Roman" w:hAnsi="Times New Roman"/>
          <w:i/>
          <w:iCs/>
          <w:sz w:val="20"/>
          <w:szCs w:val="20"/>
        </w:rPr>
        <w:t>руслоподобная</w:t>
      </w:r>
      <w:r w:rsidRPr="00E378C5">
        <w:rPr>
          <w:rFonts w:ascii="Times New Roman" w:hAnsi="Times New Roman"/>
          <w:sz w:val="20"/>
          <w:szCs w:val="20"/>
        </w:rPr>
        <w:t xml:space="preserve"> и </w:t>
      </w:r>
      <w:r w:rsidRPr="00E378C5">
        <w:rPr>
          <w:rFonts w:ascii="Times New Roman" w:hAnsi="Times New Roman"/>
          <w:i/>
          <w:iCs/>
          <w:sz w:val="20"/>
          <w:szCs w:val="20"/>
        </w:rPr>
        <w:t>сложная руслоподобная</w:t>
      </w:r>
      <w:r w:rsidRPr="00E378C5">
        <w:rPr>
          <w:rFonts w:ascii="Times New Roman" w:hAnsi="Times New Roman"/>
          <w:sz w:val="20"/>
          <w:szCs w:val="20"/>
        </w:rPr>
        <w:t xml:space="preserve"> – характерна для соров, формирующихся в условиях Волго-Ахтубинской речной системы и представляющих собой межбугровые понижения и бывшие речные старицы </w:t>
      </w:r>
      <w:r w:rsidRPr="00E378C5">
        <w:rPr>
          <w:rFonts w:ascii="Times New Roman" w:hAnsi="Times New Roman"/>
          <w:sz w:val="20"/>
          <w:szCs w:val="20"/>
        </w:rPr>
        <w:lastRenderedPageBreak/>
        <w:t xml:space="preserve">(№№8-12); 4) </w:t>
      </w:r>
      <w:r w:rsidRPr="00E378C5">
        <w:rPr>
          <w:rFonts w:ascii="Times New Roman" w:hAnsi="Times New Roman"/>
          <w:i/>
          <w:iCs/>
          <w:sz w:val="20"/>
          <w:szCs w:val="20"/>
        </w:rPr>
        <w:t>сложная</w:t>
      </w:r>
      <w:r w:rsidRPr="00E378C5">
        <w:rPr>
          <w:rFonts w:ascii="Times New Roman" w:hAnsi="Times New Roman"/>
          <w:sz w:val="20"/>
          <w:szCs w:val="20"/>
        </w:rPr>
        <w:t xml:space="preserve"> – у соров, развивающихся в результате воздействия комплекса экзогенных геохимических процессов.</w:t>
      </w:r>
    </w:p>
    <w:p w:rsidR="00E378C5" w:rsidRPr="00E378C5" w:rsidRDefault="00E378C5" w:rsidP="00E378C5">
      <w:pPr>
        <w:tabs>
          <w:tab w:val="left" w:pos="0"/>
        </w:tabs>
        <w:ind w:firstLine="567"/>
        <w:jc w:val="both"/>
        <w:rPr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 xml:space="preserve">Размеры сора. </w:t>
      </w:r>
      <w:r w:rsidRPr="00E378C5">
        <w:rPr>
          <w:b/>
          <w:bCs/>
          <w:sz w:val="20"/>
          <w:szCs w:val="20"/>
        </w:rPr>
        <w:t xml:space="preserve"> </w:t>
      </w:r>
      <w:r w:rsidRPr="00E378C5">
        <w:rPr>
          <w:sz w:val="20"/>
          <w:szCs w:val="20"/>
        </w:rPr>
        <w:t>Превышение бровки котловины над ее днищем, а также площадь сора никак не зависят от геоморфологических и геохимических условий. Размеры сора не зависят и от длительности истории его развития. Например, соровые понижения №10 и №11, формирующиеся в схожих условиях, занимают площадь 0,34 км</w:t>
      </w:r>
      <w:r w:rsidRPr="00E378C5">
        <w:rPr>
          <w:sz w:val="20"/>
          <w:szCs w:val="20"/>
          <w:vertAlign w:val="superscript"/>
        </w:rPr>
        <w:t>2</w:t>
      </w:r>
      <w:r w:rsidRPr="00E378C5">
        <w:rPr>
          <w:sz w:val="20"/>
          <w:szCs w:val="20"/>
        </w:rPr>
        <w:t xml:space="preserve"> и 1,08 км</w:t>
      </w:r>
      <w:r w:rsidRPr="00E378C5">
        <w:rPr>
          <w:sz w:val="20"/>
          <w:szCs w:val="20"/>
          <w:vertAlign w:val="superscript"/>
        </w:rPr>
        <w:t>2</w:t>
      </w:r>
      <w:r w:rsidRPr="00E378C5">
        <w:rPr>
          <w:sz w:val="20"/>
          <w:szCs w:val="20"/>
        </w:rPr>
        <w:t xml:space="preserve"> соответственно.</w:t>
      </w:r>
    </w:p>
    <w:p w:rsidR="00E378C5" w:rsidRPr="00E378C5" w:rsidRDefault="00E378C5" w:rsidP="00E378C5">
      <w:pPr>
        <w:tabs>
          <w:tab w:val="left" w:pos="0"/>
        </w:tabs>
        <w:ind w:firstLine="567"/>
        <w:jc w:val="both"/>
        <w:rPr>
          <w:sz w:val="20"/>
          <w:szCs w:val="20"/>
          <w:highlight w:val="lightGray"/>
        </w:rPr>
      </w:pPr>
      <w:r w:rsidRPr="00E378C5">
        <w:rPr>
          <w:sz w:val="20"/>
          <w:szCs w:val="20"/>
        </w:rPr>
        <w:t>В целом соры могут занимают площадь от нескольких м</w:t>
      </w:r>
      <w:r w:rsidRPr="00E378C5">
        <w:rPr>
          <w:sz w:val="20"/>
          <w:szCs w:val="20"/>
          <w:vertAlign w:val="superscript"/>
        </w:rPr>
        <w:t>2</w:t>
      </w:r>
      <w:r w:rsidRPr="00E378C5">
        <w:rPr>
          <w:sz w:val="20"/>
          <w:szCs w:val="20"/>
        </w:rPr>
        <w:t xml:space="preserve"> до первых км</w:t>
      </w:r>
      <w:r w:rsidRPr="00E378C5">
        <w:rPr>
          <w:sz w:val="20"/>
          <w:szCs w:val="20"/>
          <w:vertAlign w:val="superscript"/>
        </w:rPr>
        <w:t>2</w:t>
      </w:r>
      <w:r w:rsidRPr="00E378C5">
        <w:rPr>
          <w:sz w:val="20"/>
          <w:szCs w:val="20"/>
        </w:rPr>
        <w:t>.</w:t>
      </w:r>
    </w:p>
    <w:p w:rsidR="00E378C5" w:rsidRPr="00E378C5" w:rsidRDefault="00E378C5" w:rsidP="00E378C5">
      <w:pPr>
        <w:tabs>
          <w:tab w:val="left" w:pos="1220"/>
        </w:tabs>
        <w:ind w:firstLine="567"/>
        <w:jc w:val="both"/>
        <w:rPr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>Почвенный покров сора.</w:t>
      </w:r>
      <w:r w:rsidRPr="00E378C5">
        <w:rPr>
          <w:sz w:val="20"/>
          <w:szCs w:val="20"/>
        </w:rPr>
        <w:t xml:space="preserve"> В котловине сорового понижения формируются 2 типа почв: на склонах – </w:t>
      </w:r>
      <w:r w:rsidRPr="00E378C5">
        <w:rPr>
          <w:i/>
          <w:iCs/>
          <w:sz w:val="20"/>
          <w:szCs w:val="20"/>
        </w:rPr>
        <w:t>слаборазвитые песчаные</w:t>
      </w:r>
      <w:r w:rsidRPr="00E378C5">
        <w:rPr>
          <w:sz w:val="20"/>
          <w:szCs w:val="20"/>
        </w:rPr>
        <w:t xml:space="preserve">, в пределах днища – </w:t>
      </w:r>
      <w:r w:rsidRPr="00E378C5">
        <w:rPr>
          <w:i/>
          <w:iCs/>
          <w:sz w:val="20"/>
          <w:szCs w:val="20"/>
        </w:rPr>
        <w:t>соровые солончаки</w:t>
      </w:r>
      <w:r w:rsidRPr="00E378C5">
        <w:rPr>
          <w:sz w:val="20"/>
          <w:szCs w:val="20"/>
        </w:rPr>
        <w:t xml:space="preserve">. Вторые можно разделить на </w:t>
      </w:r>
      <w:r w:rsidRPr="00E378C5">
        <w:rPr>
          <w:i/>
          <w:iCs/>
          <w:sz w:val="20"/>
          <w:szCs w:val="20"/>
        </w:rPr>
        <w:t>глеевые</w:t>
      </w:r>
      <w:r w:rsidRPr="00E378C5">
        <w:rPr>
          <w:sz w:val="20"/>
          <w:szCs w:val="20"/>
        </w:rPr>
        <w:t xml:space="preserve">, характерные для всех видов соров, и </w:t>
      </w:r>
      <w:r w:rsidRPr="00E378C5">
        <w:rPr>
          <w:i/>
          <w:iCs/>
          <w:sz w:val="20"/>
          <w:szCs w:val="20"/>
        </w:rPr>
        <w:t>сульфидные</w:t>
      </w:r>
      <w:r w:rsidRPr="00E378C5">
        <w:rPr>
          <w:sz w:val="20"/>
          <w:szCs w:val="20"/>
        </w:rPr>
        <w:t>, развивающиеся, в основном, в соровых понижениях грядовой морской аккумулятивной равнины.</w:t>
      </w:r>
    </w:p>
    <w:p w:rsidR="00E378C5" w:rsidRPr="00E378C5" w:rsidRDefault="00E378C5" w:rsidP="00E378C5">
      <w:pPr>
        <w:tabs>
          <w:tab w:val="left" w:pos="1220"/>
        </w:tabs>
        <w:ind w:firstLine="567"/>
        <w:jc w:val="both"/>
        <w:rPr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>Тип засоления почв.</w:t>
      </w:r>
      <w:r w:rsidRPr="00E378C5">
        <w:rPr>
          <w:sz w:val="20"/>
          <w:szCs w:val="20"/>
        </w:rPr>
        <w:t xml:space="preserve"> Соры северо-западной части Прикаспийской низменности делятся на 2 группы по типу засоления почв:</w:t>
      </w:r>
    </w:p>
    <w:p w:rsidR="00E378C5" w:rsidRPr="00E378C5" w:rsidRDefault="00E378C5" w:rsidP="00E378C5">
      <w:pPr>
        <w:numPr>
          <w:ilvl w:val="0"/>
          <w:numId w:val="45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i/>
          <w:iCs/>
          <w:sz w:val="20"/>
          <w:szCs w:val="20"/>
        </w:rPr>
      </w:pPr>
      <w:r w:rsidRPr="00E378C5">
        <w:rPr>
          <w:i/>
          <w:iCs/>
          <w:sz w:val="20"/>
          <w:szCs w:val="20"/>
        </w:rPr>
        <w:t xml:space="preserve">хлоридно-сульфатное </w:t>
      </w:r>
      <w:r w:rsidRPr="00E378C5">
        <w:rPr>
          <w:sz w:val="20"/>
          <w:szCs w:val="20"/>
        </w:rPr>
        <w:t>(№№1-2, 5-6);</w:t>
      </w:r>
    </w:p>
    <w:p w:rsidR="00E378C5" w:rsidRPr="00E378C5" w:rsidRDefault="00E378C5" w:rsidP="00E378C5">
      <w:pPr>
        <w:numPr>
          <w:ilvl w:val="0"/>
          <w:numId w:val="45"/>
        </w:numPr>
        <w:tabs>
          <w:tab w:val="left" w:pos="851"/>
          <w:tab w:val="left" w:pos="993"/>
          <w:tab w:val="left" w:pos="1220"/>
        </w:tabs>
        <w:ind w:left="0" w:firstLine="567"/>
        <w:jc w:val="both"/>
        <w:rPr>
          <w:i/>
          <w:iCs/>
          <w:sz w:val="20"/>
          <w:szCs w:val="20"/>
        </w:rPr>
      </w:pPr>
      <w:r w:rsidRPr="00E378C5">
        <w:rPr>
          <w:i/>
          <w:iCs/>
          <w:sz w:val="20"/>
          <w:szCs w:val="20"/>
        </w:rPr>
        <w:t xml:space="preserve">сульфатно-хлоридное </w:t>
      </w:r>
      <w:r w:rsidRPr="00E378C5">
        <w:rPr>
          <w:sz w:val="20"/>
          <w:szCs w:val="20"/>
        </w:rPr>
        <w:t>(№№3-4, 7-13)</w:t>
      </w:r>
      <w:r w:rsidRPr="00E378C5">
        <w:rPr>
          <w:i/>
          <w:iCs/>
          <w:sz w:val="20"/>
          <w:szCs w:val="20"/>
        </w:rPr>
        <w:t>.</w:t>
      </w:r>
    </w:p>
    <w:p w:rsidR="00E378C5" w:rsidRPr="00E378C5" w:rsidRDefault="00E378C5" w:rsidP="00E378C5">
      <w:pPr>
        <w:pStyle w:val="20"/>
        <w:tabs>
          <w:tab w:val="left" w:pos="1220"/>
        </w:tabs>
        <w:spacing w:after="0" w:line="240" w:lineRule="auto"/>
        <w:ind w:left="0" w:firstLine="567"/>
        <w:jc w:val="both"/>
        <w:rPr>
          <w:rFonts w:ascii="Times New Roman" w:hAnsi="Times New Roman"/>
          <w:iCs/>
          <w:sz w:val="20"/>
          <w:szCs w:val="20"/>
        </w:rPr>
      </w:pPr>
      <w:r w:rsidRPr="00E378C5">
        <w:rPr>
          <w:rFonts w:ascii="Times New Roman" w:hAnsi="Times New Roman"/>
          <w:iCs/>
          <w:sz w:val="20"/>
          <w:szCs w:val="20"/>
        </w:rPr>
        <w:t>Анализ результатов полевых исследований и литературных данных позволил составить схему формирования различных типов соровых понижений Северо-Западного Прикаспия в предела</w:t>
      </w:r>
      <w:r w:rsidR="00C91F1C">
        <w:rPr>
          <w:rFonts w:ascii="Times New Roman" w:hAnsi="Times New Roman"/>
          <w:iCs/>
          <w:sz w:val="20"/>
          <w:szCs w:val="20"/>
        </w:rPr>
        <w:t>х Астраханской области (рис. 9</w:t>
      </w:r>
      <w:r w:rsidRPr="00E378C5">
        <w:rPr>
          <w:rFonts w:ascii="Times New Roman" w:hAnsi="Times New Roman"/>
          <w:iCs/>
          <w:sz w:val="20"/>
          <w:szCs w:val="20"/>
        </w:rPr>
        <w:t xml:space="preserve">). </w:t>
      </w:r>
    </w:p>
    <w:p w:rsidR="00E378C5" w:rsidRPr="00E378C5" w:rsidRDefault="00E378C5" w:rsidP="00E378C5">
      <w:pPr>
        <w:pStyle w:val="20"/>
        <w:tabs>
          <w:tab w:val="left" w:pos="1220"/>
        </w:tabs>
        <w:spacing w:after="0" w:line="240" w:lineRule="auto"/>
        <w:ind w:left="0" w:firstLine="567"/>
        <w:jc w:val="both"/>
        <w:rPr>
          <w:rFonts w:ascii="Times New Roman" w:hAnsi="Times New Roman"/>
          <w:iCs/>
          <w:sz w:val="20"/>
          <w:szCs w:val="20"/>
        </w:rPr>
      </w:pPr>
      <w:r w:rsidRPr="00E378C5">
        <w:rPr>
          <w:rFonts w:ascii="Times New Roman" w:hAnsi="Times New Roman"/>
          <w:iCs/>
          <w:sz w:val="20"/>
          <w:szCs w:val="20"/>
        </w:rPr>
        <w:t>Пояснения к механизмам их формирования в результате проявления разного рода экзодинамических процессов сводятся к следующему:</w:t>
      </w:r>
    </w:p>
    <w:p w:rsidR="003E5CE3" w:rsidRPr="00E378C5" w:rsidRDefault="00E378C5" w:rsidP="00E378C5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E378C5">
        <w:rPr>
          <w:iCs/>
          <w:sz w:val="20"/>
          <w:szCs w:val="20"/>
        </w:rPr>
        <w:t>•</w:t>
      </w:r>
      <w:r w:rsidRPr="00E378C5">
        <w:rPr>
          <w:iCs/>
          <w:sz w:val="20"/>
          <w:szCs w:val="20"/>
        </w:rPr>
        <w:tab/>
      </w:r>
      <w:r w:rsidRPr="00E378C5">
        <w:rPr>
          <w:b/>
          <w:bCs/>
          <w:i/>
          <w:iCs/>
          <w:sz w:val="20"/>
          <w:szCs w:val="20"/>
        </w:rPr>
        <w:t>морская абразия.</w:t>
      </w:r>
      <w:r w:rsidRPr="00E378C5">
        <w:rPr>
          <w:sz w:val="20"/>
          <w:szCs w:val="20"/>
        </w:rPr>
        <w:t xml:space="preserve"> В период трансгрессивно-регрессивных циклов Каспия, в частности, на территории, охваченной позднехвалынскими и более поздними осцилляциями уровня моря во время регрессивного этапа</w:t>
      </w:r>
    </w:p>
    <w:p w:rsidR="00E378C5" w:rsidRPr="00E378C5" w:rsidRDefault="00E378C5" w:rsidP="00E378C5">
      <w:pPr>
        <w:tabs>
          <w:tab w:val="left" w:pos="993"/>
          <w:tab w:val="left" w:pos="1220"/>
        </w:tabs>
        <w:jc w:val="both"/>
        <w:rPr>
          <w:sz w:val="20"/>
          <w:szCs w:val="20"/>
        </w:rPr>
      </w:pPr>
      <w:r w:rsidRPr="00E378C5">
        <w:rPr>
          <w:sz w:val="20"/>
          <w:szCs w:val="20"/>
        </w:rPr>
        <w:t>формировались понижения, ложбины и рытвины (Рычагов, Каратаев, Лабутин, 2010; Леонтьев, Фатеева, 1965). Часть из них представляли собой врезанные дельты и лагуны, которые трансформировались в остаточные водоемы овальной и округлой формы (Зенкович, 1952, 1962 и др.).</w:t>
      </w:r>
    </w:p>
    <w:p w:rsidR="00E378C5" w:rsidRPr="00E378C5" w:rsidRDefault="00E378C5" w:rsidP="00C91F1C">
      <w:pPr>
        <w:tabs>
          <w:tab w:val="left" w:pos="1220"/>
        </w:tabs>
        <w:ind w:firstLine="567"/>
        <w:jc w:val="both"/>
        <w:rPr>
          <w:sz w:val="20"/>
          <w:szCs w:val="20"/>
        </w:rPr>
      </w:pPr>
      <w:r w:rsidRPr="00E378C5">
        <w:rPr>
          <w:sz w:val="20"/>
          <w:szCs w:val="20"/>
        </w:rPr>
        <w:t>При отступании моря, на поверхности образовавшейся суши понижения выполняли роль ложбин перелива вод. Дефляция и линейная эрозия способствовали углублению и увеличению  их размеров. Близкое залегание УГВ (1-1,5 м) обеспечивало возникновение и развитие соляных озер. При более низком УГВ днища озерных понижений периодически заполняются водой атмосферных осадков. В обоих случаях формируется особый тип почв – соровые солончаки. В зависимости от состава подстилающих пород они могут быть глеевыми или сульфидными. Главное условие их развития – близкое залегание УГВ и выпотной водный режим.</w:t>
      </w:r>
    </w:p>
    <w:p w:rsidR="00C91F1C" w:rsidRDefault="00C91F1C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</w:p>
    <w:p w:rsidR="00C91F1C" w:rsidRDefault="00C91F1C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</w:p>
    <w:p w:rsidR="00C91F1C" w:rsidRDefault="003632D7" w:rsidP="00C91F1C">
      <w:pPr>
        <w:tabs>
          <w:tab w:val="left" w:pos="1220"/>
        </w:tabs>
        <w:jc w:val="center"/>
        <w:rPr>
          <w:sz w:val="20"/>
          <w:szCs w:val="20"/>
        </w:rPr>
      </w:pPr>
      <w:r>
        <w:rPr>
          <w:i/>
          <w:noProof/>
        </w:rPr>
        <w:lastRenderedPageBreak/>
        <w:drawing>
          <wp:inline distT="0" distB="0" distL="0" distR="0">
            <wp:extent cx="4039870" cy="5479415"/>
            <wp:effectExtent l="19050" t="0" r="0" b="0"/>
            <wp:docPr id="6" name="Рисунок 276" descr="I:\Копия стадии формирования соровпеределан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I:\Копия стадии формирования соровпеределанная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547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1C" w:rsidRDefault="00C91F1C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</w:p>
    <w:p w:rsidR="00C91F1C" w:rsidRPr="00C91F1C" w:rsidRDefault="00C91F1C" w:rsidP="00C91F1C">
      <w:pPr>
        <w:ind w:firstLine="709"/>
        <w:jc w:val="both"/>
        <w:rPr>
          <w:noProof/>
          <w:sz w:val="20"/>
          <w:szCs w:val="20"/>
        </w:rPr>
      </w:pPr>
      <w:r w:rsidRPr="00C91F1C">
        <w:rPr>
          <w:noProof/>
          <w:sz w:val="20"/>
          <w:szCs w:val="20"/>
        </w:rPr>
        <w:t>Рис. 9. Схема формирования различных типов соровых понижений СевероЗападного Прикаспия в пределах Астраханской области</w:t>
      </w:r>
    </w:p>
    <w:p w:rsidR="00C91F1C" w:rsidRDefault="00C91F1C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</w:p>
    <w:p w:rsidR="00C91F1C" w:rsidRDefault="00C91F1C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</w:p>
    <w:p w:rsidR="00C91F1C" w:rsidRDefault="00C91F1C" w:rsidP="00C91F1C">
      <w:pPr>
        <w:tabs>
          <w:tab w:val="left" w:pos="1220"/>
        </w:tabs>
        <w:jc w:val="both"/>
        <w:rPr>
          <w:sz w:val="20"/>
          <w:szCs w:val="20"/>
        </w:rPr>
      </w:pPr>
    </w:p>
    <w:p w:rsidR="00E378C5" w:rsidRPr="00E378C5" w:rsidRDefault="00E378C5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  <w:r w:rsidRPr="00E378C5">
        <w:rPr>
          <w:sz w:val="20"/>
          <w:szCs w:val="20"/>
        </w:rPr>
        <w:t xml:space="preserve">Согласно И.П. Герасимову и М.А. Глазовской (1960) соровыми называют солончаки, образующиеся на днищах озер и лагун, в которых значительная часть солей накопилась за счет испарения поверхностной воды. </w:t>
      </w:r>
    </w:p>
    <w:p w:rsidR="00E378C5" w:rsidRPr="00E378C5" w:rsidRDefault="00E378C5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  <w:r w:rsidRPr="00E378C5">
        <w:rPr>
          <w:sz w:val="20"/>
          <w:szCs w:val="20"/>
        </w:rPr>
        <w:t>Степень засоления почв соров не связана с морфологией и генезисом исследуемой формы рельефа, а зависит от литологии, солевого состава  пород, УГВ. Данному механизму обязаны формированием соровые понижения №№ 1-7, в том числе и структурно-тектонического генезиса (№ 3-7), переработанные последующими рельефообразующими процессами.</w:t>
      </w:r>
    </w:p>
    <w:p w:rsidR="00E378C5" w:rsidRPr="00E378C5" w:rsidRDefault="00E378C5" w:rsidP="00E378C5">
      <w:pPr>
        <w:tabs>
          <w:tab w:val="left" w:pos="1220"/>
        </w:tabs>
        <w:ind w:firstLine="709"/>
        <w:jc w:val="both"/>
        <w:rPr>
          <w:sz w:val="20"/>
          <w:szCs w:val="20"/>
        </w:rPr>
      </w:pPr>
      <w:r w:rsidRPr="00E378C5">
        <w:rPr>
          <w:sz w:val="20"/>
          <w:szCs w:val="20"/>
        </w:rPr>
        <w:t>Изучение различных путей образования соров дает ответ на вопрос о причинах отсутствия у ряда понижений солончаков. На наш взгляд, наличие слаборазвитых песчаных почв в пределах днища соровой котловины является следствием более раннего этапа развития данного сора по сравнению с другими исследованными понижениями.</w:t>
      </w:r>
    </w:p>
    <w:p w:rsidR="00E378C5" w:rsidRPr="00E378C5" w:rsidRDefault="00E378C5" w:rsidP="00E378C5">
      <w:pPr>
        <w:numPr>
          <w:ilvl w:val="0"/>
          <w:numId w:val="24"/>
        </w:numPr>
        <w:tabs>
          <w:tab w:val="left" w:pos="993"/>
          <w:tab w:val="left" w:pos="1220"/>
        </w:tabs>
        <w:ind w:left="0" w:firstLine="709"/>
        <w:jc w:val="both"/>
        <w:rPr>
          <w:bCs/>
          <w:iCs/>
          <w:sz w:val="20"/>
          <w:szCs w:val="20"/>
        </w:rPr>
      </w:pPr>
      <w:r w:rsidRPr="00E378C5">
        <w:rPr>
          <w:b/>
          <w:bCs/>
          <w:i/>
          <w:iCs/>
          <w:sz w:val="20"/>
          <w:szCs w:val="20"/>
        </w:rPr>
        <w:t xml:space="preserve">сочетание абразии и эрозионной деятельности рек. </w:t>
      </w:r>
      <w:r w:rsidRPr="00E378C5">
        <w:rPr>
          <w:bCs/>
          <w:iCs/>
          <w:sz w:val="20"/>
          <w:szCs w:val="20"/>
        </w:rPr>
        <w:t xml:space="preserve">На морском крае дельты в устье дельтовых водотоков происходило образование подводных врезов вытянутой формы под воздействием абразионно-эрозионных процессов (Леонтьев, Фатеева, 1965 и др.). Нельзя исключать и влияние структурно-тектонического фактора на процесс формирования таких понижений (Аристархова, 1970, 1971). Развитие соров в межбугровых понижениях неразрывно связано с формированием полигенетического рельефа бэровских бугров. Система ложбин и бугров заложена под воздействием эрозионно-абразионных и эоловых процессов в прибрежной зоне отступающего водоема раннехвалынской трансгрессивной стадии Каспия (Леонтьев, Фатеева, 1965; Богданов, 1999, 2010; Рычагов, Каратаев, Лабутин, 2010 и др.). Среди котловин с таким типом формирования можно отнести соры №№ 9-13.  </w:t>
      </w:r>
    </w:p>
    <w:p w:rsidR="00E378C5" w:rsidRPr="00E378C5" w:rsidRDefault="00E378C5" w:rsidP="00E378C5">
      <w:pPr>
        <w:numPr>
          <w:ilvl w:val="0"/>
          <w:numId w:val="24"/>
        </w:numPr>
        <w:tabs>
          <w:tab w:val="left" w:pos="993"/>
          <w:tab w:val="left" w:pos="1220"/>
        </w:tabs>
        <w:ind w:left="0" w:firstLine="709"/>
        <w:jc w:val="both"/>
        <w:rPr>
          <w:i/>
          <w:iCs/>
          <w:sz w:val="20"/>
          <w:szCs w:val="20"/>
        </w:rPr>
      </w:pPr>
      <w:r w:rsidRPr="00E378C5">
        <w:rPr>
          <w:b/>
          <w:bCs/>
          <w:iCs/>
          <w:sz w:val="20"/>
          <w:szCs w:val="20"/>
        </w:rPr>
        <w:t>эрозионная деятельность поверхностных водотоков.</w:t>
      </w:r>
      <w:r w:rsidRPr="00E378C5">
        <w:rPr>
          <w:bCs/>
          <w:iCs/>
          <w:sz w:val="20"/>
          <w:szCs w:val="20"/>
        </w:rPr>
        <w:t xml:space="preserve"> В данном случае формирование соров связано с образованием понижений под действием эрозионной работы текучих поверхностных вод без участия морской абразии. Депрессии представлены котловинами вытянутой и руслообразной формы различной площади, которые подвергаются воздействию дефляционных, склоновых и эрозионных процессов. К понижениям с таким типом формирования относится сор №8.</w:t>
      </w:r>
    </w:p>
    <w:p w:rsidR="00E378C5" w:rsidRPr="00E378C5" w:rsidRDefault="00E378C5" w:rsidP="00E378C5">
      <w:pPr>
        <w:pStyle w:val="20"/>
        <w:tabs>
          <w:tab w:val="left" w:pos="1220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0"/>
          <w:szCs w:val="20"/>
        </w:rPr>
      </w:pPr>
      <w:r w:rsidRPr="00E378C5">
        <w:rPr>
          <w:rFonts w:ascii="Times New Roman" w:hAnsi="Times New Roman"/>
          <w:iCs/>
          <w:sz w:val="20"/>
          <w:szCs w:val="20"/>
        </w:rPr>
        <w:t>Система перечисленных факторов воздействия, при участии выщелачивания солей, суффозии и дефляции, может проявляться при формировании соровых понижений в областях развития солянокупольной тектоники – в литологически ослабленных зонах глубинных разломов и на вершинах и склонах диапиров.</w:t>
      </w:r>
    </w:p>
    <w:p w:rsidR="00211D0A" w:rsidRDefault="00211D0A">
      <w:pPr>
        <w:ind w:firstLine="709"/>
        <w:rPr>
          <w:noProof/>
          <w:sz w:val="22"/>
          <w:szCs w:val="22"/>
        </w:rPr>
      </w:pPr>
    </w:p>
    <w:p w:rsidR="003A1D31" w:rsidRDefault="003A1D31" w:rsidP="006D67B7">
      <w:pPr>
        <w:tabs>
          <w:tab w:val="left" w:pos="1220"/>
        </w:tabs>
        <w:ind w:firstLine="709"/>
        <w:jc w:val="both"/>
        <w:rPr>
          <w:bCs/>
          <w:iCs/>
          <w:sz w:val="22"/>
          <w:szCs w:val="22"/>
        </w:rPr>
      </w:pPr>
    </w:p>
    <w:p w:rsidR="00237D7F" w:rsidRDefault="00237D7F" w:rsidP="00237D7F">
      <w:pPr>
        <w:tabs>
          <w:tab w:val="left" w:pos="1220"/>
        </w:tabs>
        <w:jc w:val="both"/>
        <w:rPr>
          <w:sz w:val="22"/>
          <w:szCs w:val="22"/>
        </w:rPr>
      </w:pPr>
    </w:p>
    <w:p w:rsidR="00C91F1C" w:rsidRPr="00C91F1C" w:rsidRDefault="00C91F1C" w:rsidP="00C91F1C">
      <w:pPr>
        <w:tabs>
          <w:tab w:val="left" w:pos="1220"/>
        </w:tabs>
        <w:ind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Результаты анализа</w:t>
      </w:r>
      <w:r w:rsidRPr="00C91F1C">
        <w:rPr>
          <w:i/>
          <w:sz w:val="20"/>
          <w:szCs w:val="20"/>
        </w:rPr>
        <w:t xml:space="preserve"> </w:t>
      </w:r>
      <w:r w:rsidRPr="00C91F1C">
        <w:rPr>
          <w:sz w:val="20"/>
          <w:szCs w:val="20"/>
        </w:rPr>
        <w:t>генезиса, морфологии и других параметров соровых понижений исследованного региона позволяют заключить следующее:</w:t>
      </w:r>
    </w:p>
    <w:p w:rsidR="00C91F1C" w:rsidRPr="00C91F1C" w:rsidRDefault="00C91F1C" w:rsidP="00C91F1C">
      <w:pPr>
        <w:numPr>
          <w:ilvl w:val="3"/>
          <w:numId w:val="6"/>
        </w:numPr>
        <w:tabs>
          <w:tab w:val="left" w:pos="851"/>
          <w:tab w:val="left" w:pos="1220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Для каждого из соров отмечается наличие трех основных характерных признаков:</w:t>
      </w:r>
    </w:p>
    <w:p w:rsidR="00C91F1C" w:rsidRPr="00C91F1C" w:rsidRDefault="00C91F1C" w:rsidP="00C91F1C">
      <w:pPr>
        <w:numPr>
          <w:ilvl w:val="0"/>
          <w:numId w:val="33"/>
        </w:numPr>
        <w:tabs>
          <w:tab w:val="left" w:pos="993"/>
          <w:tab w:val="left" w:pos="1276"/>
        </w:tabs>
        <w:ind w:hanging="436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аридный тип рельефообразования;</w:t>
      </w:r>
    </w:p>
    <w:p w:rsidR="00C91F1C" w:rsidRPr="00C91F1C" w:rsidRDefault="00C91F1C" w:rsidP="00C91F1C">
      <w:pPr>
        <w:numPr>
          <w:ilvl w:val="0"/>
          <w:numId w:val="33"/>
        </w:numPr>
        <w:tabs>
          <w:tab w:val="left" w:pos="993"/>
          <w:tab w:val="left" w:pos="1276"/>
        </w:tabs>
        <w:ind w:hanging="436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бессточная денудационная форма рельефа;</w:t>
      </w:r>
    </w:p>
    <w:p w:rsidR="00C91F1C" w:rsidRPr="00C91F1C" w:rsidRDefault="00C91F1C" w:rsidP="00C91F1C">
      <w:pPr>
        <w:numPr>
          <w:ilvl w:val="0"/>
          <w:numId w:val="33"/>
        </w:numPr>
        <w:tabs>
          <w:tab w:val="left" w:pos="1276"/>
          <w:tab w:val="left" w:pos="1418"/>
        </w:tabs>
        <w:ind w:left="0" w:firstLine="993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развитие глеевых или сульфидных соровых солончаков в пределах днища.</w:t>
      </w:r>
    </w:p>
    <w:p w:rsidR="00C91F1C" w:rsidRPr="00C91F1C" w:rsidRDefault="00C91F1C" w:rsidP="00C91F1C">
      <w:pPr>
        <w:numPr>
          <w:ilvl w:val="3"/>
          <w:numId w:val="6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Проведена типизация соров по комплексу признаков:</w:t>
      </w:r>
    </w:p>
    <w:p w:rsidR="00C91F1C" w:rsidRPr="00C91F1C" w:rsidRDefault="00C91F1C" w:rsidP="00C91F1C">
      <w:pPr>
        <w:numPr>
          <w:ilvl w:val="0"/>
          <w:numId w:val="34"/>
        </w:numPr>
        <w:tabs>
          <w:tab w:val="left" w:pos="993"/>
        </w:tabs>
        <w:ind w:left="1276" w:hanging="283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генезис;</w:t>
      </w:r>
    </w:p>
    <w:p w:rsidR="00C91F1C" w:rsidRPr="00C91F1C" w:rsidRDefault="00C91F1C" w:rsidP="00C91F1C">
      <w:pPr>
        <w:numPr>
          <w:ilvl w:val="0"/>
          <w:numId w:val="34"/>
        </w:numPr>
        <w:tabs>
          <w:tab w:val="left" w:pos="993"/>
        </w:tabs>
        <w:ind w:left="1276" w:hanging="283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морфология котловины;</w:t>
      </w:r>
    </w:p>
    <w:p w:rsidR="00C91F1C" w:rsidRPr="00C91F1C" w:rsidRDefault="00C91F1C" w:rsidP="00C91F1C">
      <w:pPr>
        <w:numPr>
          <w:ilvl w:val="0"/>
          <w:numId w:val="34"/>
        </w:numPr>
        <w:tabs>
          <w:tab w:val="left" w:pos="993"/>
        </w:tabs>
        <w:ind w:left="1276" w:hanging="283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геохимические процессы.</w:t>
      </w:r>
    </w:p>
    <w:p w:rsidR="00C91F1C" w:rsidRPr="00C91F1C" w:rsidRDefault="00C91F1C" w:rsidP="00C91F1C">
      <w:pPr>
        <w:tabs>
          <w:tab w:val="left" w:pos="1220"/>
        </w:tabs>
        <w:ind w:firstLine="709"/>
        <w:jc w:val="both"/>
        <w:rPr>
          <w:b/>
          <w:sz w:val="20"/>
          <w:szCs w:val="20"/>
        </w:rPr>
      </w:pPr>
      <w:r w:rsidRPr="00C91F1C">
        <w:rPr>
          <w:sz w:val="20"/>
          <w:szCs w:val="20"/>
        </w:rPr>
        <w:t xml:space="preserve">Таким образом, нами сформулировано следующее определение сора для условий исследованной территории: </w:t>
      </w:r>
      <w:r w:rsidRPr="00C91F1C">
        <w:rPr>
          <w:b/>
          <w:i/>
          <w:sz w:val="20"/>
          <w:szCs w:val="20"/>
        </w:rPr>
        <w:t>типичный сор</w:t>
      </w:r>
      <w:r w:rsidRPr="00C91F1C">
        <w:rPr>
          <w:sz w:val="20"/>
          <w:szCs w:val="20"/>
        </w:rPr>
        <w:t xml:space="preserve"> </w:t>
      </w:r>
      <w:r w:rsidRPr="00C91F1C">
        <w:rPr>
          <w:b/>
          <w:i/>
          <w:sz w:val="20"/>
          <w:szCs w:val="20"/>
        </w:rPr>
        <w:t>представляет собой</w:t>
      </w:r>
      <w:r w:rsidRPr="00C91F1C">
        <w:rPr>
          <w:sz w:val="20"/>
          <w:szCs w:val="20"/>
        </w:rPr>
        <w:t xml:space="preserve"> </w:t>
      </w:r>
      <w:r w:rsidRPr="00C91F1C">
        <w:rPr>
          <w:b/>
          <w:i/>
          <w:sz w:val="20"/>
          <w:szCs w:val="20"/>
        </w:rPr>
        <w:t>аридную форму рельефа в виде бессточного полигенетического понижения, вмещающего пересыхающий водоем при близком залегании уровня грунтовых вод, где развиты, преимущественно, поверхностное сульфатное и</w:t>
      </w:r>
      <w:r w:rsidR="003632D7">
        <w:rPr>
          <w:b/>
          <w:i/>
          <w:sz w:val="20"/>
          <w:szCs w:val="20"/>
        </w:rPr>
        <w:t>ли</w:t>
      </w:r>
      <w:r w:rsidRPr="00C91F1C">
        <w:rPr>
          <w:b/>
          <w:i/>
          <w:sz w:val="20"/>
          <w:szCs w:val="20"/>
        </w:rPr>
        <w:t xml:space="preserve"> хлоридное засоление почв, а также глеевые или сульфидные соровые солончаки, ареал которых ограничен днищем котловины</w:t>
      </w:r>
      <w:r w:rsidRPr="00C91F1C">
        <w:rPr>
          <w:b/>
          <w:sz w:val="20"/>
          <w:szCs w:val="20"/>
        </w:rPr>
        <w:t>.</w:t>
      </w:r>
    </w:p>
    <w:p w:rsidR="00C91F1C" w:rsidRPr="00C91F1C" w:rsidRDefault="00C91F1C" w:rsidP="00C91F1C">
      <w:pPr>
        <w:tabs>
          <w:tab w:val="left" w:pos="1220"/>
        </w:tabs>
        <w:ind w:firstLine="709"/>
        <w:jc w:val="both"/>
        <w:rPr>
          <w:sz w:val="20"/>
          <w:szCs w:val="20"/>
        </w:rPr>
      </w:pPr>
      <w:r w:rsidRPr="00C91F1C">
        <w:rPr>
          <w:sz w:val="20"/>
          <w:szCs w:val="20"/>
        </w:rPr>
        <w:t xml:space="preserve">Если у сорового понижения в пределах Северо-Западного Прикаспия отсутствует один из  типизационных признаков (например, определенный тип почв), но есть предпосылки к его появлению, то можно говорить о соровом понижении, находящемся в стадии развития – </w:t>
      </w:r>
      <w:r w:rsidRPr="00C91F1C">
        <w:rPr>
          <w:b/>
          <w:i/>
          <w:sz w:val="20"/>
          <w:szCs w:val="20"/>
        </w:rPr>
        <w:t>первичный сор</w:t>
      </w:r>
      <w:r w:rsidRPr="00C91F1C">
        <w:rPr>
          <w:sz w:val="20"/>
          <w:szCs w:val="20"/>
        </w:rPr>
        <w:t xml:space="preserve">. В случае изменения определенных геоморфологических и почвенно-геохимических условий в соровом понижении, в том числе и под влиянием антропогенного фактора, его можно считать </w:t>
      </w:r>
      <w:r w:rsidRPr="00C91F1C">
        <w:rPr>
          <w:b/>
          <w:i/>
          <w:sz w:val="20"/>
          <w:szCs w:val="20"/>
        </w:rPr>
        <w:t>деградирующим сором</w:t>
      </w:r>
      <w:r w:rsidRPr="00C91F1C">
        <w:rPr>
          <w:sz w:val="20"/>
          <w:szCs w:val="20"/>
        </w:rPr>
        <w:t>.</w:t>
      </w:r>
    </w:p>
    <w:p w:rsidR="003E5CE3" w:rsidRDefault="003E5CE3" w:rsidP="007A11D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7EE3" w:rsidRPr="00C91F1C" w:rsidRDefault="003E5CE3" w:rsidP="00C91F1C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C91F1C">
        <w:rPr>
          <w:b/>
          <w:sz w:val="20"/>
          <w:szCs w:val="20"/>
          <w:u w:val="single"/>
        </w:rPr>
        <w:t>В</w:t>
      </w:r>
      <w:r w:rsidRPr="00C91F1C">
        <w:rPr>
          <w:b/>
          <w:i/>
          <w:iCs/>
          <w:sz w:val="20"/>
          <w:szCs w:val="20"/>
          <w:u w:val="single"/>
        </w:rPr>
        <w:t xml:space="preserve"> главе </w:t>
      </w:r>
      <w:r w:rsidRPr="00C91F1C">
        <w:rPr>
          <w:b/>
          <w:i/>
          <w:iCs/>
          <w:sz w:val="20"/>
          <w:szCs w:val="20"/>
          <w:u w:val="single"/>
          <w:lang w:val="en-US"/>
        </w:rPr>
        <w:t>IV</w:t>
      </w:r>
      <w:r w:rsidR="00456C5E" w:rsidRPr="00C91F1C">
        <w:rPr>
          <w:b/>
          <w:i/>
          <w:iCs/>
          <w:sz w:val="20"/>
          <w:szCs w:val="20"/>
          <w:u w:val="single"/>
        </w:rPr>
        <w:t xml:space="preserve"> </w:t>
      </w:r>
      <w:r w:rsidR="00456C5E" w:rsidRPr="00C91F1C">
        <w:rPr>
          <w:b/>
          <w:iCs/>
          <w:sz w:val="20"/>
          <w:szCs w:val="20"/>
          <w:u w:val="single"/>
        </w:rPr>
        <w:t>«Научно-прикладной аспект результатов исследования»</w:t>
      </w:r>
      <w:r w:rsidRPr="00C91F1C">
        <w:rPr>
          <w:sz w:val="20"/>
          <w:szCs w:val="20"/>
        </w:rPr>
        <w:t xml:space="preserve"> </w:t>
      </w:r>
      <w:r w:rsidR="00285C01" w:rsidRPr="00C91F1C">
        <w:rPr>
          <w:sz w:val="20"/>
          <w:szCs w:val="20"/>
        </w:rPr>
        <w:t xml:space="preserve">рассмотрены как химические свойства серы, так  и </w:t>
      </w:r>
      <w:r w:rsidR="00702902" w:rsidRPr="00C91F1C">
        <w:rPr>
          <w:sz w:val="20"/>
          <w:szCs w:val="20"/>
        </w:rPr>
        <w:t>изложены соображения о возможности</w:t>
      </w:r>
      <w:r w:rsidRPr="00C91F1C">
        <w:rPr>
          <w:sz w:val="20"/>
          <w:szCs w:val="20"/>
        </w:rPr>
        <w:t xml:space="preserve"> использования соровых понижений для складирования элементной серы</w:t>
      </w:r>
      <w:r w:rsidR="00702902" w:rsidRPr="00C91F1C">
        <w:rPr>
          <w:sz w:val="20"/>
          <w:szCs w:val="20"/>
        </w:rPr>
        <w:t>.</w:t>
      </w:r>
      <w:r w:rsidRPr="00C91F1C">
        <w:rPr>
          <w:sz w:val="20"/>
          <w:szCs w:val="20"/>
        </w:rPr>
        <w:t xml:space="preserve"> </w:t>
      </w:r>
      <w:r w:rsidR="00702902" w:rsidRPr="00C91F1C">
        <w:rPr>
          <w:sz w:val="20"/>
          <w:szCs w:val="20"/>
        </w:rPr>
        <w:t>В</w:t>
      </w:r>
      <w:r w:rsidR="00B854E0" w:rsidRPr="00C91F1C">
        <w:rPr>
          <w:sz w:val="20"/>
          <w:szCs w:val="20"/>
        </w:rPr>
        <w:t xml:space="preserve"> этой связи разработан ряд экологических ограничений.</w:t>
      </w:r>
    </w:p>
    <w:p w:rsidR="00877EE3" w:rsidRPr="00C91F1C" w:rsidRDefault="00877EE3" w:rsidP="00C91F1C">
      <w:pPr>
        <w:tabs>
          <w:tab w:val="left" w:pos="851"/>
        </w:tabs>
        <w:ind w:firstLine="567"/>
        <w:jc w:val="both"/>
        <w:rPr>
          <w:bCs/>
          <w:sz w:val="20"/>
          <w:szCs w:val="20"/>
        </w:rPr>
      </w:pPr>
      <w:r w:rsidRPr="00C91F1C">
        <w:rPr>
          <w:bCs/>
          <w:sz w:val="20"/>
          <w:szCs w:val="20"/>
        </w:rPr>
        <w:t xml:space="preserve"> С точк</w:t>
      </w:r>
      <w:r w:rsidR="00B854E0" w:rsidRPr="00C91F1C">
        <w:rPr>
          <w:bCs/>
          <w:sz w:val="20"/>
          <w:szCs w:val="20"/>
        </w:rPr>
        <w:t>и зрения</w:t>
      </w:r>
      <w:r w:rsidR="00702902" w:rsidRPr="00C91F1C">
        <w:rPr>
          <w:bCs/>
          <w:sz w:val="20"/>
          <w:szCs w:val="20"/>
        </w:rPr>
        <w:t xml:space="preserve"> ведения сельского хозяйства</w:t>
      </w:r>
      <w:r w:rsidRPr="00C91F1C">
        <w:rPr>
          <w:bCs/>
          <w:sz w:val="20"/>
          <w:szCs w:val="20"/>
        </w:rPr>
        <w:t xml:space="preserve">, </w:t>
      </w:r>
      <w:r w:rsidR="00B854E0" w:rsidRPr="00C91F1C">
        <w:rPr>
          <w:bCs/>
          <w:sz w:val="20"/>
          <w:szCs w:val="20"/>
        </w:rPr>
        <w:t>соры –</w:t>
      </w:r>
      <w:r w:rsidRPr="00C91F1C">
        <w:rPr>
          <w:bCs/>
          <w:sz w:val="20"/>
          <w:szCs w:val="20"/>
        </w:rPr>
        <w:t xml:space="preserve"> бросовые</w:t>
      </w:r>
      <w:r w:rsidR="00B854E0" w:rsidRPr="00C91F1C">
        <w:rPr>
          <w:bCs/>
          <w:sz w:val="20"/>
          <w:szCs w:val="20"/>
        </w:rPr>
        <w:t xml:space="preserve"> земли</w:t>
      </w:r>
      <w:r w:rsidRPr="00C91F1C">
        <w:rPr>
          <w:bCs/>
          <w:sz w:val="20"/>
          <w:szCs w:val="20"/>
        </w:rPr>
        <w:t xml:space="preserve"> и не применяются под какие-либо нужды. В</w:t>
      </w:r>
      <w:r w:rsidR="00702902" w:rsidRPr="00C91F1C">
        <w:rPr>
          <w:bCs/>
          <w:sz w:val="20"/>
          <w:szCs w:val="20"/>
        </w:rPr>
        <w:t xml:space="preserve"> случае возникновения </w:t>
      </w:r>
      <w:r w:rsidRPr="00C91F1C">
        <w:rPr>
          <w:bCs/>
          <w:sz w:val="20"/>
          <w:szCs w:val="20"/>
        </w:rPr>
        <w:t xml:space="preserve">необходимости </w:t>
      </w:r>
      <w:r w:rsidR="00B854E0" w:rsidRPr="00C91F1C">
        <w:rPr>
          <w:bCs/>
          <w:sz w:val="20"/>
          <w:szCs w:val="20"/>
        </w:rPr>
        <w:t xml:space="preserve">такого их использования </w:t>
      </w:r>
      <w:r w:rsidR="00702902" w:rsidRPr="00C91F1C">
        <w:rPr>
          <w:bCs/>
          <w:sz w:val="20"/>
          <w:szCs w:val="20"/>
        </w:rPr>
        <w:t>необходимо</w:t>
      </w:r>
      <w:r w:rsidR="00CC1549" w:rsidRPr="00C91F1C">
        <w:rPr>
          <w:bCs/>
          <w:sz w:val="20"/>
          <w:szCs w:val="20"/>
        </w:rPr>
        <w:t xml:space="preserve"> провести рекультивационные мероприятия.</w:t>
      </w:r>
    </w:p>
    <w:p w:rsidR="003E5CE3" w:rsidRPr="00C91F1C" w:rsidRDefault="00285C01" w:rsidP="00C91F1C">
      <w:pPr>
        <w:tabs>
          <w:tab w:val="left" w:pos="851"/>
        </w:tabs>
        <w:ind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Использование</w:t>
      </w:r>
      <w:r w:rsidR="003E5CE3" w:rsidRPr="00C91F1C">
        <w:rPr>
          <w:sz w:val="20"/>
          <w:szCs w:val="20"/>
        </w:rPr>
        <w:t xml:space="preserve"> соровых понижений Северо-Западного Прикаспия в пределах Астраханской области в ка</w:t>
      </w:r>
      <w:r w:rsidRPr="00C91F1C">
        <w:rPr>
          <w:sz w:val="20"/>
          <w:szCs w:val="20"/>
        </w:rPr>
        <w:t>честве серохранилищ рационально</w:t>
      </w:r>
      <w:r w:rsidR="003E5CE3" w:rsidRPr="00C91F1C">
        <w:rPr>
          <w:sz w:val="20"/>
          <w:szCs w:val="20"/>
        </w:rPr>
        <w:t xml:space="preserve"> при соблюдении следующих мер:</w:t>
      </w:r>
    </w:p>
    <w:p w:rsidR="003E5CE3" w:rsidRPr="00C91F1C" w:rsidRDefault="00B854E0" w:rsidP="00C91F1C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lastRenderedPageBreak/>
        <w:t>Разработка критериев</w:t>
      </w:r>
      <w:r w:rsidR="009E1E84" w:rsidRPr="00C91F1C">
        <w:rPr>
          <w:sz w:val="20"/>
          <w:szCs w:val="20"/>
        </w:rPr>
        <w:t xml:space="preserve"> для создания санитарно-защитной зоны (СЗЗ)</w:t>
      </w:r>
      <w:r w:rsidR="003E5CE3" w:rsidRPr="00C91F1C">
        <w:rPr>
          <w:sz w:val="20"/>
          <w:szCs w:val="20"/>
        </w:rPr>
        <w:t xml:space="preserve"> вокруг сорового понижения, используемог</w:t>
      </w:r>
      <w:r w:rsidRPr="00C91F1C">
        <w:rPr>
          <w:sz w:val="20"/>
          <w:szCs w:val="20"/>
        </w:rPr>
        <w:t>о в качестве серохранилища. И</w:t>
      </w:r>
      <w:r w:rsidR="003E5CE3" w:rsidRPr="00C91F1C">
        <w:rPr>
          <w:sz w:val="20"/>
          <w:szCs w:val="20"/>
        </w:rPr>
        <w:t xml:space="preserve">сходя из этого, </w:t>
      </w:r>
      <w:r w:rsidR="00CC1549" w:rsidRPr="00C91F1C">
        <w:rPr>
          <w:sz w:val="20"/>
          <w:szCs w:val="20"/>
        </w:rPr>
        <w:t xml:space="preserve">следует </w:t>
      </w:r>
      <w:r w:rsidR="003E5CE3" w:rsidRPr="00C91F1C">
        <w:rPr>
          <w:sz w:val="20"/>
          <w:szCs w:val="20"/>
        </w:rPr>
        <w:t>выбирать те соры, которые располагаются на некотором удалении от населенных пунктов.</w:t>
      </w:r>
    </w:p>
    <w:p w:rsidR="003E5CE3" w:rsidRPr="00C91F1C" w:rsidRDefault="005C6165" w:rsidP="00C91F1C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i/>
          <w:sz w:val="20"/>
          <w:szCs w:val="20"/>
        </w:rPr>
      </w:pPr>
      <w:r w:rsidRPr="00C91F1C">
        <w:rPr>
          <w:sz w:val="20"/>
          <w:szCs w:val="20"/>
        </w:rPr>
        <w:t>Исключение риска негативных явлений</w:t>
      </w:r>
      <w:r w:rsidR="003E5CE3" w:rsidRPr="00C91F1C">
        <w:rPr>
          <w:sz w:val="20"/>
          <w:szCs w:val="20"/>
        </w:rPr>
        <w:t xml:space="preserve"> от изменения структуры поверхностного и подземного стоков в пределах сора в зависимости от его геоморфологических и почвенно-геохимических условий.</w:t>
      </w:r>
    </w:p>
    <w:p w:rsidR="003E5CE3" w:rsidRPr="00C91F1C" w:rsidRDefault="005C6165" w:rsidP="00C91F1C">
      <w:pPr>
        <w:numPr>
          <w:ilvl w:val="0"/>
          <w:numId w:val="35"/>
        </w:numPr>
        <w:tabs>
          <w:tab w:val="left" w:pos="851"/>
          <w:tab w:val="left" w:pos="993"/>
        </w:tabs>
        <w:ind w:left="0" w:firstLine="567"/>
        <w:jc w:val="both"/>
        <w:rPr>
          <w:i/>
          <w:sz w:val="20"/>
          <w:szCs w:val="20"/>
        </w:rPr>
      </w:pPr>
      <w:r w:rsidRPr="00C91F1C">
        <w:rPr>
          <w:sz w:val="20"/>
          <w:szCs w:val="20"/>
        </w:rPr>
        <w:t>Оценка бальнеологического</w:t>
      </w:r>
      <w:r w:rsidR="003E5CE3" w:rsidRPr="00C91F1C">
        <w:rPr>
          <w:sz w:val="20"/>
          <w:szCs w:val="20"/>
        </w:rPr>
        <w:t xml:space="preserve"> потенциал</w:t>
      </w:r>
      <w:r w:rsidRPr="00C91F1C">
        <w:rPr>
          <w:sz w:val="20"/>
          <w:szCs w:val="20"/>
        </w:rPr>
        <w:t>а</w:t>
      </w:r>
      <w:r w:rsidR="003E5CE3" w:rsidRPr="00C91F1C">
        <w:rPr>
          <w:sz w:val="20"/>
          <w:szCs w:val="20"/>
        </w:rPr>
        <w:t xml:space="preserve"> рыхлых отложений.</w:t>
      </w:r>
    </w:p>
    <w:p w:rsidR="003E5CE3" w:rsidRPr="00285C01" w:rsidRDefault="003E5CE3" w:rsidP="00C91F1C">
      <w:pPr>
        <w:ind w:firstLine="567"/>
        <w:jc w:val="both"/>
        <w:rPr>
          <w:bCs/>
        </w:rPr>
      </w:pPr>
      <w:r w:rsidRPr="00C91F1C">
        <w:rPr>
          <w:sz w:val="20"/>
          <w:szCs w:val="20"/>
        </w:rPr>
        <w:t>С позиции охраны окружающей среды устройство серного склада в соровом понижении при той же пр</w:t>
      </w:r>
      <w:r w:rsidR="005C6165" w:rsidRPr="00C91F1C">
        <w:rPr>
          <w:sz w:val="20"/>
          <w:szCs w:val="20"/>
        </w:rPr>
        <w:t>оизводительности</w:t>
      </w:r>
      <w:r w:rsidR="00285C01" w:rsidRPr="00C91F1C">
        <w:rPr>
          <w:sz w:val="20"/>
          <w:szCs w:val="20"/>
        </w:rPr>
        <w:t xml:space="preserve"> ее складирования</w:t>
      </w:r>
      <w:r w:rsidR="005C6165" w:rsidRPr="00C91F1C">
        <w:rPr>
          <w:sz w:val="20"/>
          <w:szCs w:val="20"/>
        </w:rPr>
        <w:t xml:space="preserve"> не увеличит</w:t>
      </w:r>
      <w:r w:rsidRPr="00C91F1C">
        <w:rPr>
          <w:sz w:val="20"/>
          <w:szCs w:val="20"/>
        </w:rPr>
        <w:t xml:space="preserve"> массы и спектра загрязняющих вещес</w:t>
      </w:r>
      <w:r w:rsidR="005C6165" w:rsidRPr="00C91F1C">
        <w:rPr>
          <w:sz w:val="20"/>
          <w:szCs w:val="20"/>
        </w:rPr>
        <w:t>тв, выбрасываемых в атмосферу</w:t>
      </w:r>
      <w:r w:rsidRPr="00C91F1C">
        <w:rPr>
          <w:sz w:val="20"/>
          <w:szCs w:val="20"/>
        </w:rPr>
        <w:t>.</w:t>
      </w:r>
      <w:r w:rsidRPr="00C91F1C">
        <w:rPr>
          <w:bCs/>
          <w:sz w:val="20"/>
          <w:szCs w:val="20"/>
        </w:rPr>
        <w:t xml:space="preserve"> </w:t>
      </w:r>
    </w:p>
    <w:p w:rsidR="003E5CE3" w:rsidRPr="00285C01" w:rsidRDefault="003E5CE3" w:rsidP="007A11D9"/>
    <w:p w:rsidR="00456C5E" w:rsidRPr="00C91F1C" w:rsidRDefault="00456C5E" w:rsidP="00265C24">
      <w:pPr>
        <w:tabs>
          <w:tab w:val="left" w:pos="709"/>
        </w:tabs>
        <w:jc w:val="center"/>
        <w:rPr>
          <w:b/>
          <w:sz w:val="20"/>
          <w:szCs w:val="20"/>
        </w:rPr>
      </w:pPr>
      <w:r w:rsidRPr="00C91F1C">
        <w:rPr>
          <w:b/>
          <w:sz w:val="20"/>
          <w:szCs w:val="20"/>
        </w:rPr>
        <w:t>Выводы</w:t>
      </w:r>
    </w:p>
    <w:p w:rsidR="00456C5E" w:rsidRPr="00C91F1C" w:rsidRDefault="00456C5E" w:rsidP="00C91F1C">
      <w:pPr>
        <w:numPr>
          <w:ilvl w:val="0"/>
          <w:numId w:val="41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 xml:space="preserve">В пределах </w:t>
      </w:r>
      <w:r w:rsidR="002C312C" w:rsidRPr="00C91F1C">
        <w:rPr>
          <w:sz w:val="20"/>
          <w:szCs w:val="20"/>
        </w:rPr>
        <w:t>Астраханской области развито</w:t>
      </w:r>
      <w:r w:rsidRPr="00C91F1C">
        <w:rPr>
          <w:sz w:val="20"/>
          <w:szCs w:val="20"/>
        </w:rPr>
        <w:t xml:space="preserve"> большое количество соровых понижений различного генезиса и морфо</w:t>
      </w:r>
      <w:r w:rsidR="002C312C" w:rsidRPr="00C91F1C">
        <w:rPr>
          <w:sz w:val="20"/>
          <w:szCs w:val="20"/>
        </w:rPr>
        <w:t>логии. Неоднородности</w:t>
      </w:r>
      <w:r w:rsidRPr="00C91F1C">
        <w:rPr>
          <w:sz w:val="20"/>
          <w:szCs w:val="20"/>
        </w:rPr>
        <w:t xml:space="preserve"> в их ф</w:t>
      </w:r>
      <w:r w:rsidR="002C312C" w:rsidRPr="00C91F1C">
        <w:rPr>
          <w:sz w:val="20"/>
          <w:szCs w:val="20"/>
        </w:rPr>
        <w:t>ормировании и строении определяю</w:t>
      </w:r>
      <w:r w:rsidRPr="00C91F1C">
        <w:rPr>
          <w:sz w:val="20"/>
          <w:szCs w:val="20"/>
        </w:rPr>
        <w:t xml:space="preserve">тся разнообразием геоморфологических и почвенно-геохимических условий. </w:t>
      </w:r>
      <w:r w:rsidR="002C312C" w:rsidRPr="00C91F1C">
        <w:rPr>
          <w:sz w:val="20"/>
          <w:szCs w:val="20"/>
        </w:rPr>
        <w:t xml:space="preserve">Анализ строения, происхождения и развития соровых котловин предполагает </w:t>
      </w:r>
      <w:r w:rsidRPr="00C91F1C">
        <w:rPr>
          <w:sz w:val="20"/>
          <w:szCs w:val="20"/>
        </w:rPr>
        <w:t xml:space="preserve">два этапа исследований: геоморфологический и почвенно-геохимический. </w:t>
      </w:r>
      <w:r w:rsidR="00CC1549" w:rsidRPr="00C91F1C">
        <w:rPr>
          <w:color w:val="000000"/>
          <w:sz w:val="20"/>
          <w:szCs w:val="20"/>
          <w:shd w:val="clear" w:color="auto" w:fill="FFFFFF"/>
        </w:rPr>
        <w:t>Э</w:t>
      </w:r>
      <w:r w:rsidR="002C312C" w:rsidRPr="00C91F1C">
        <w:rPr>
          <w:color w:val="000000"/>
          <w:sz w:val="20"/>
          <w:szCs w:val="20"/>
          <w:shd w:val="clear" w:color="auto" w:fill="FFFFFF"/>
        </w:rPr>
        <w:t>то</w:t>
      </w:r>
      <w:r w:rsidR="00CC1549" w:rsidRPr="00C91F1C">
        <w:rPr>
          <w:color w:val="000000"/>
          <w:sz w:val="20"/>
          <w:szCs w:val="20"/>
          <w:shd w:val="clear" w:color="auto" w:fill="FFFFFF"/>
        </w:rPr>
        <w:t>т принцип может быть положен</w:t>
      </w:r>
      <w:r w:rsidR="002C312C" w:rsidRPr="00C91F1C">
        <w:rPr>
          <w:color w:val="000000"/>
          <w:sz w:val="20"/>
          <w:szCs w:val="20"/>
          <w:shd w:val="clear" w:color="auto" w:fill="FFFFFF"/>
        </w:rPr>
        <w:t xml:space="preserve"> в основу</w:t>
      </w:r>
      <w:r w:rsidR="002C312C" w:rsidRPr="00C91F1C">
        <w:rPr>
          <w:color w:val="000000"/>
          <w:sz w:val="20"/>
          <w:szCs w:val="20"/>
        </w:rPr>
        <w:t> исследования соровых понижений</w:t>
      </w:r>
      <w:r w:rsidR="00CC1549" w:rsidRPr="00C91F1C">
        <w:rPr>
          <w:color w:val="000000"/>
          <w:sz w:val="20"/>
          <w:szCs w:val="20"/>
        </w:rPr>
        <w:t xml:space="preserve"> и в других регионах.</w:t>
      </w:r>
      <w:r w:rsidR="002C312C" w:rsidRPr="00C91F1C">
        <w:rPr>
          <w:color w:val="000000"/>
          <w:sz w:val="20"/>
          <w:szCs w:val="20"/>
        </w:rPr>
        <w:t xml:space="preserve"> </w:t>
      </w:r>
    </w:p>
    <w:p w:rsidR="00456C5E" w:rsidRPr="00C91F1C" w:rsidRDefault="00456C5E" w:rsidP="00C91F1C">
      <w:pPr>
        <w:numPr>
          <w:ilvl w:val="0"/>
          <w:numId w:val="41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Авторская трактовка понятия «сор» и «соровое понижение»</w:t>
      </w:r>
      <w:r w:rsidR="00CC1549" w:rsidRPr="00C91F1C">
        <w:rPr>
          <w:sz w:val="20"/>
          <w:szCs w:val="20"/>
        </w:rPr>
        <w:t xml:space="preserve"> звучит следующим образом: «</w:t>
      </w:r>
      <w:r w:rsidR="009E1E84" w:rsidRPr="00C91F1C">
        <w:rPr>
          <w:sz w:val="20"/>
          <w:szCs w:val="20"/>
        </w:rPr>
        <w:t>типичный сор в условиях исследуемой территории представляет собой аридную форму рельефа в виде бессточного полигенетического понижения, вмещающего пересыхающий водоем при близком залегании уровня грунтовых вод, где развиты поверхностное сульфатное и хлоридное засоления и глеевых или сульфидные соровые солончаки, ареал которых</w:t>
      </w:r>
      <w:r w:rsidR="00CC1549" w:rsidRPr="00C91F1C">
        <w:rPr>
          <w:sz w:val="20"/>
          <w:szCs w:val="20"/>
        </w:rPr>
        <w:t xml:space="preserve"> ограничен пределами днища сора»</w:t>
      </w:r>
      <w:r w:rsidR="006E2594" w:rsidRPr="00C91F1C">
        <w:rPr>
          <w:sz w:val="20"/>
          <w:szCs w:val="20"/>
        </w:rPr>
        <w:t xml:space="preserve">. </w:t>
      </w:r>
      <w:r w:rsidR="00285C01" w:rsidRPr="00C91F1C">
        <w:rPr>
          <w:sz w:val="20"/>
          <w:szCs w:val="20"/>
        </w:rPr>
        <w:t xml:space="preserve">Граница сора определена по геоморфологическому и почвенно-геохимическому </w:t>
      </w:r>
      <w:r w:rsidR="00FE6094" w:rsidRPr="00C91F1C">
        <w:rPr>
          <w:sz w:val="20"/>
          <w:szCs w:val="20"/>
        </w:rPr>
        <w:t>признакам – плоской поверхностью днища котловины и областью</w:t>
      </w:r>
      <w:r w:rsidR="00285C01" w:rsidRPr="00C91F1C">
        <w:rPr>
          <w:sz w:val="20"/>
          <w:szCs w:val="20"/>
        </w:rPr>
        <w:t xml:space="preserve"> распространения солончаков.</w:t>
      </w:r>
      <w:r w:rsidR="00FE6094" w:rsidRPr="00C91F1C">
        <w:rPr>
          <w:sz w:val="20"/>
          <w:szCs w:val="20"/>
        </w:rPr>
        <w:t xml:space="preserve"> В такой трактовке</w:t>
      </w:r>
      <w:r w:rsidR="006E2594" w:rsidRPr="00C91F1C">
        <w:rPr>
          <w:sz w:val="20"/>
          <w:szCs w:val="20"/>
        </w:rPr>
        <w:t>, как и в типизации соров,</w:t>
      </w:r>
      <w:r w:rsidR="009E1E84" w:rsidRPr="00C91F1C">
        <w:rPr>
          <w:sz w:val="20"/>
          <w:szCs w:val="20"/>
        </w:rPr>
        <w:t xml:space="preserve"> </w:t>
      </w:r>
      <w:r w:rsidR="00FE6094" w:rsidRPr="00C91F1C">
        <w:rPr>
          <w:sz w:val="20"/>
          <w:szCs w:val="20"/>
        </w:rPr>
        <w:t>сочетаются</w:t>
      </w:r>
      <w:r w:rsidR="006E2594" w:rsidRPr="00C91F1C">
        <w:rPr>
          <w:sz w:val="20"/>
          <w:szCs w:val="20"/>
        </w:rPr>
        <w:t xml:space="preserve"> </w:t>
      </w:r>
      <w:r w:rsidRPr="00C91F1C">
        <w:rPr>
          <w:sz w:val="20"/>
          <w:szCs w:val="20"/>
        </w:rPr>
        <w:t xml:space="preserve">геоморфологический и почвенно-геохимический аспекты. </w:t>
      </w:r>
    </w:p>
    <w:p w:rsidR="00877EE3" w:rsidRPr="00C91F1C" w:rsidRDefault="009E1E84" w:rsidP="00C91F1C">
      <w:pPr>
        <w:numPr>
          <w:ilvl w:val="0"/>
          <w:numId w:val="41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Исследование г</w:t>
      </w:r>
      <w:r w:rsidR="006E2594" w:rsidRPr="00C91F1C">
        <w:rPr>
          <w:sz w:val="20"/>
          <w:szCs w:val="20"/>
        </w:rPr>
        <w:t>енезиса и морфологии соров имеет</w:t>
      </w:r>
      <w:r w:rsidRPr="00C91F1C">
        <w:rPr>
          <w:sz w:val="20"/>
          <w:szCs w:val="20"/>
        </w:rPr>
        <w:t xml:space="preserve"> важное медико-социальное значение. </w:t>
      </w:r>
      <w:r w:rsidR="00456C5E" w:rsidRPr="00C91F1C">
        <w:rPr>
          <w:sz w:val="20"/>
          <w:szCs w:val="20"/>
        </w:rPr>
        <w:t xml:space="preserve">С происхождением и развитием соровых понижений связано наличие в их пределах </w:t>
      </w:r>
      <w:r w:rsidR="006E2594" w:rsidRPr="00C91F1C">
        <w:rPr>
          <w:sz w:val="20"/>
          <w:szCs w:val="20"/>
        </w:rPr>
        <w:t>лечебных грязей</w:t>
      </w:r>
      <w:r w:rsidRPr="00C91F1C">
        <w:rPr>
          <w:sz w:val="20"/>
          <w:szCs w:val="20"/>
        </w:rPr>
        <w:t xml:space="preserve">. </w:t>
      </w:r>
    </w:p>
    <w:p w:rsidR="00456C5E" w:rsidRPr="00C91F1C" w:rsidRDefault="00456C5E" w:rsidP="00C91F1C">
      <w:pPr>
        <w:numPr>
          <w:ilvl w:val="0"/>
          <w:numId w:val="41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 xml:space="preserve">Использование соров в качестве серохранилищ сопряжено с рядом потенциально негативных </w:t>
      </w:r>
      <w:r w:rsidR="006E2594" w:rsidRPr="00C91F1C">
        <w:rPr>
          <w:sz w:val="20"/>
          <w:szCs w:val="20"/>
        </w:rPr>
        <w:t xml:space="preserve">последствий: </w:t>
      </w:r>
      <w:r w:rsidRPr="00C91F1C">
        <w:rPr>
          <w:sz w:val="20"/>
          <w:szCs w:val="20"/>
        </w:rPr>
        <w:t>изменение поверхностно</w:t>
      </w:r>
      <w:r w:rsidR="009E1E84" w:rsidRPr="00C91F1C">
        <w:rPr>
          <w:sz w:val="20"/>
          <w:szCs w:val="20"/>
        </w:rPr>
        <w:t>го и подземного стоко</w:t>
      </w:r>
      <w:r w:rsidR="006E2594" w:rsidRPr="00C91F1C">
        <w:rPr>
          <w:sz w:val="20"/>
          <w:szCs w:val="20"/>
        </w:rPr>
        <w:t>в, увеличение площади СЗЗ и др</w:t>
      </w:r>
      <w:r w:rsidR="009E1E84" w:rsidRPr="00C91F1C">
        <w:rPr>
          <w:sz w:val="20"/>
          <w:szCs w:val="20"/>
        </w:rPr>
        <w:t>. К</w:t>
      </w:r>
      <w:r w:rsidRPr="00C91F1C">
        <w:rPr>
          <w:sz w:val="20"/>
          <w:szCs w:val="20"/>
        </w:rPr>
        <w:t>аждый частный случай такого использования требует индивидуального геоэкологического подхода.</w:t>
      </w:r>
    </w:p>
    <w:p w:rsidR="00456C5E" w:rsidRPr="00285C01" w:rsidRDefault="00456C5E" w:rsidP="00C91F1C">
      <w:pPr>
        <w:tabs>
          <w:tab w:val="left" w:pos="709"/>
          <w:tab w:val="left" w:pos="851"/>
          <w:tab w:val="left" w:pos="993"/>
        </w:tabs>
        <w:ind w:firstLine="567"/>
        <w:jc w:val="both"/>
      </w:pPr>
      <w:r w:rsidRPr="00C91F1C">
        <w:rPr>
          <w:sz w:val="20"/>
          <w:szCs w:val="20"/>
        </w:rPr>
        <w:lastRenderedPageBreak/>
        <w:t>В целом, теоретические и</w:t>
      </w:r>
      <w:r w:rsidR="009E1E84" w:rsidRPr="00C91F1C">
        <w:rPr>
          <w:sz w:val="20"/>
          <w:szCs w:val="20"/>
        </w:rPr>
        <w:t xml:space="preserve"> практические разработки </w:t>
      </w:r>
      <w:r w:rsidRPr="00C91F1C">
        <w:rPr>
          <w:sz w:val="20"/>
          <w:szCs w:val="20"/>
        </w:rPr>
        <w:t xml:space="preserve">диссертационной работы в вопросах </w:t>
      </w:r>
      <w:r w:rsidR="009E1E84" w:rsidRPr="00C91F1C">
        <w:rPr>
          <w:sz w:val="20"/>
          <w:szCs w:val="20"/>
        </w:rPr>
        <w:t xml:space="preserve">исследования </w:t>
      </w:r>
      <w:r w:rsidRPr="00C91F1C">
        <w:rPr>
          <w:sz w:val="20"/>
          <w:szCs w:val="20"/>
        </w:rPr>
        <w:t>генезиса и морфологии соровых понижений могут послужить базисом для создания</w:t>
      </w:r>
      <w:r w:rsidR="009E1E84" w:rsidRPr="00C91F1C">
        <w:rPr>
          <w:sz w:val="20"/>
          <w:szCs w:val="20"/>
        </w:rPr>
        <w:t xml:space="preserve"> общей классификации данной</w:t>
      </w:r>
      <w:r w:rsidRPr="00C91F1C">
        <w:rPr>
          <w:sz w:val="20"/>
          <w:szCs w:val="20"/>
        </w:rPr>
        <w:t xml:space="preserve"> формы релье</w:t>
      </w:r>
      <w:r w:rsidR="009E1E84" w:rsidRPr="00C91F1C">
        <w:rPr>
          <w:sz w:val="20"/>
          <w:szCs w:val="20"/>
        </w:rPr>
        <w:t>фа. В частности</w:t>
      </w:r>
      <w:r w:rsidRPr="00C91F1C">
        <w:rPr>
          <w:sz w:val="20"/>
          <w:szCs w:val="20"/>
        </w:rPr>
        <w:t>, такая классификация позволит понять, какие из соров возможно использовать в бальнеологических</w:t>
      </w:r>
      <w:r w:rsidR="006E2594" w:rsidRPr="00C91F1C">
        <w:rPr>
          <w:sz w:val="20"/>
          <w:szCs w:val="20"/>
        </w:rPr>
        <w:t>, сельско-хозяйственных</w:t>
      </w:r>
      <w:r w:rsidRPr="00C91F1C">
        <w:rPr>
          <w:sz w:val="20"/>
          <w:szCs w:val="20"/>
        </w:rPr>
        <w:t xml:space="preserve"> или промышленных целях.</w:t>
      </w:r>
      <w:r w:rsidRPr="00285C01">
        <w:t xml:space="preserve"> </w:t>
      </w:r>
    </w:p>
    <w:p w:rsidR="00BD1315" w:rsidRDefault="00BD1315" w:rsidP="00456C5E">
      <w:pPr>
        <w:ind w:firstLine="709"/>
        <w:jc w:val="both"/>
        <w:rPr>
          <w:sz w:val="22"/>
          <w:szCs w:val="22"/>
        </w:rPr>
      </w:pPr>
    </w:p>
    <w:p w:rsidR="00BD1315" w:rsidRPr="00C91F1C" w:rsidRDefault="00BD1315" w:rsidP="00BD1315">
      <w:pPr>
        <w:jc w:val="center"/>
        <w:rPr>
          <w:b/>
          <w:sz w:val="20"/>
          <w:szCs w:val="20"/>
        </w:rPr>
      </w:pPr>
      <w:r w:rsidRPr="00C91F1C">
        <w:rPr>
          <w:b/>
          <w:sz w:val="20"/>
          <w:szCs w:val="20"/>
        </w:rPr>
        <w:t>Содержание диссертации отражено в следующих публикациях:</w:t>
      </w:r>
    </w:p>
    <w:p w:rsidR="00BD1315" w:rsidRPr="00C91F1C" w:rsidRDefault="00BD1315" w:rsidP="00BD1315">
      <w:pPr>
        <w:jc w:val="center"/>
        <w:rPr>
          <w:b/>
          <w:sz w:val="20"/>
          <w:szCs w:val="20"/>
        </w:rPr>
      </w:pPr>
    </w:p>
    <w:p w:rsidR="00BD1315" w:rsidRPr="00C91F1C" w:rsidRDefault="00BD1315" w:rsidP="00BD1315">
      <w:pPr>
        <w:jc w:val="center"/>
        <w:rPr>
          <w:i/>
          <w:sz w:val="20"/>
          <w:szCs w:val="20"/>
        </w:rPr>
      </w:pPr>
      <w:r w:rsidRPr="00C91F1C">
        <w:rPr>
          <w:i/>
          <w:sz w:val="20"/>
          <w:szCs w:val="20"/>
        </w:rPr>
        <w:t>Статьи в научных журналах, включенных в перечень изданий, утвержденных ВАК для публикации основных результатов диссертационных исследований по географическим специальностям</w:t>
      </w:r>
    </w:p>
    <w:p w:rsidR="00BD1315" w:rsidRPr="00C91F1C" w:rsidRDefault="00BD1315" w:rsidP="00BD1315">
      <w:pPr>
        <w:jc w:val="center"/>
        <w:rPr>
          <w:i/>
          <w:sz w:val="20"/>
          <w:szCs w:val="20"/>
        </w:rPr>
      </w:pPr>
    </w:p>
    <w:p w:rsidR="0071052C" w:rsidRDefault="00BD1315" w:rsidP="004266E5">
      <w:pPr>
        <w:numPr>
          <w:ilvl w:val="6"/>
          <w:numId w:val="48"/>
        </w:numPr>
        <w:tabs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265C24">
        <w:rPr>
          <w:sz w:val="20"/>
          <w:szCs w:val="20"/>
        </w:rPr>
        <w:t>Пищулов С.А. Соры как форма аридного рель</w:t>
      </w:r>
      <w:r w:rsidR="000137CC" w:rsidRPr="00265C24">
        <w:rPr>
          <w:sz w:val="20"/>
          <w:szCs w:val="20"/>
        </w:rPr>
        <w:t>ефа // Геом</w:t>
      </w:r>
      <w:r w:rsidR="004B0C94" w:rsidRPr="00265C24">
        <w:rPr>
          <w:sz w:val="20"/>
          <w:szCs w:val="20"/>
        </w:rPr>
        <w:t>о</w:t>
      </w:r>
      <w:r w:rsidR="000137CC" w:rsidRPr="00265C24">
        <w:rPr>
          <w:sz w:val="20"/>
          <w:szCs w:val="20"/>
        </w:rPr>
        <w:t>рфология</w:t>
      </w:r>
      <w:r w:rsidR="006E2594" w:rsidRPr="00265C24">
        <w:rPr>
          <w:sz w:val="20"/>
          <w:szCs w:val="20"/>
        </w:rPr>
        <w:t xml:space="preserve">. – </w:t>
      </w:r>
      <w:r w:rsidR="000137CC" w:rsidRPr="00265C24">
        <w:rPr>
          <w:sz w:val="20"/>
          <w:szCs w:val="20"/>
        </w:rPr>
        <w:t xml:space="preserve">2013. </w:t>
      </w:r>
      <w:r w:rsidR="006E2594" w:rsidRPr="00265C24">
        <w:rPr>
          <w:sz w:val="20"/>
          <w:szCs w:val="20"/>
        </w:rPr>
        <w:t xml:space="preserve">– </w:t>
      </w:r>
      <w:r w:rsidR="000137CC" w:rsidRPr="00265C24">
        <w:rPr>
          <w:sz w:val="20"/>
          <w:szCs w:val="20"/>
        </w:rPr>
        <w:t>№</w:t>
      </w:r>
      <w:r w:rsidR="006E2594" w:rsidRPr="00265C24">
        <w:rPr>
          <w:sz w:val="20"/>
          <w:szCs w:val="20"/>
        </w:rPr>
        <w:t xml:space="preserve"> </w:t>
      </w:r>
      <w:r w:rsidR="000137CC" w:rsidRPr="00265C24">
        <w:rPr>
          <w:sz w:val="20"/>
          <w:szCs w:val="20"/>
        </w:rPr>
        <w:t>3. – С. 89-96</w:t>
      </w:r>
      <w:r w:rsidR="00A43FED" w:rsidRPr="00265C24">
        <w:rPr>
          <w:sz w:val="20"/>
          <w:szCs w:val="20"/>
        </w:rPr>
        <w:t>.</w:t>
      </w:r>
    </w:p>
    <w:p w:rsidR="00396D68" w:rsidRPr="004266E5" w:rsidRDefault="00396D68" w:rsidP="004266E5">
      <w:pPr>
        <w:numPr>
          <w:ilvl w:val="6"/>
          <w:numId w:val="48"/>
        </w:numPr>
        <w:tabs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Богданов Н.А., Пищулов С.А. Геотехсистема серохранилищ в составе Астраханского газового комплекса </w:t>
      </w:r>
      <w:r w:rsidRPr="00396D68">
        <w:rPr>
          <w:sz w:val="20"/>
          <w:szCs w:val="20"/>
        </w:rPr>
        <w:t>//</w:t>
      </w:r>
      <w:r>
        <w:rPr>
          <w:sz w:val="20"/>
          <w:szCs w:val="20"/>
        </w:rPr>
        <w:t xml:space="preserve"> Проблемы региональной экологии. 2013. – № 2. – С. 15-21. </w:t>
      </w:r>
    </w:p>
    <w:p w:rsidR="0071052C" w:rsidRPr="00C91F1C" w:rsidRDefault="0071052C" w:rsidP="0071052C">
      <w:pPr>
        <w:ind w:left="2509"/>
        <w:jc w:val="both"/>
        <w:rPr>
          <w:sz w:val="20"/>
          <w:szCs w:val="20"/>
        </w:rPr>
      </w:pPr>
    </w:p>
    <w:p w:rsidR="0071052C" w:rsidRPr="00C91F1C" w:rsidRDefault="0071052C" w:rsidP="0071052C">
      <w:pPr>
        <w:jc w:val="center"/>
        <w:rPr>
          <w:i/>
          <w:sz w:val="20"/>
          <w:szCs w:val="20"/>
        </w:rPr>
      </w:pPr>
      <w:r w:rsidRPr="00C91F1C">
        <w:rPr>
          <w:i/>
          <w:sz w:val="20"/>
          <w:szCs w:val="20"/>
        </w:rPr>
        <w:t>Статьи в</w:t>
      </w:r>
      <w:r w:rsidR="006E2594" w:rsidRPr="00C91F1C">
        <w:rPr>
          <w:i/>
          <w:sz w:val="20"/>
          <w:szCs w:val="20"/>
        </w:rPr>
        <w:t xml:space="preserve"> научных журналах и сборниках и в материалах</w:t>
      </w:r>
      <w:r w:rsidRPr="00C91F1C">
        <w:rPr>
          <w:i/>
          <w:sz w:val="20"/>
          <w:szCs w:val="20"/>
        </w:rPr>
        <w:t xml:space="preserve"> научных конференций</w:t>
      </w:r>
    </w:p>
    <w:p w:rsidR="006E2594" w:rsidRPr="00C91F1C" w:rsidRDefault="006E2594" w:rsidP="0071052C">
      <w:pPr>
        <w:jc w:val="center"/>
        <w:rPr>
          <w:i/>
          <w:sz w:val="20"/>
          <w:szCs w:val="20"/>
        </w:rPr>
      </w:pPr>
    </w:p>
    <w:p w:rsidR="0071052C" w:rsidRPr="00C91F1C" w:rsidRDefault="0071052C" w:rsidP="00C91F1C">
      <w:pPr>
        <w:numPr>
          <w:ilvl w:val="6"/>
          <w:numId w:val="48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 xml:space="preserve">Пищулов С.А. Воздействие хранилищ серы на аридные почвы в условиях морской аккумулятивной равнины // Проблемы геологии, геоэкологии и рационального природопользования : сб. статей Всероссийского научного симпозиума к 80-летию со дня рождения проф. Э.А. Молостовского (Саратов, 14-18 сентября 2010 г.). </w:t>
      </w:r>
      <w:r w:rsidR="00EF0671" w:rsidRPr="00C91F1C">
        <w:rPr>
          <w:sz w:val="20"/>
          <w:szCs w:val="20"/>
        </w:rPr>
        <w:t>–</w:t>
      </w:r>
      <w:r w:rsidRPr="00C91F1C">
        <w:rPr>
          <w:sz w:val="20"/>
          <w:szCs w:val="20"/>
        </w:rPr>
        <w:t xml:space="preserve"> Саратов</w:t>
      </w:r>
      <w:r w:rsidR="00EF0671" w:rsidRPr="00C91F1C">
        <w:rPr>
          <w:sz w:val="20"/>
          <w:szCs w:val="20"/>
        </w:rPr>
        <w:t xml:space="preserve">: </w:t>
      </w:r>
      <w:r w:rsidRPr="00C91F1C">
        <w:rPr>
          <w:sz w:val="20"/>
          <w:szCs w:val="20"/>
        </w:rPr>
        <w:t>СГТУ</w:t>
      </w:r>
      <w:r w:rsidR="00EF0671" w:rsidRPr="00C91F1C">
        <w:rPr>
          <w:sz w:val="20"/>
          <w:szCs w:val="20"/>
        </w:rPr>
        <w:t>, 2010. – Т 1. – С. 76-80.</w:t>
      </w:r>
    </w:p>
    <w:p w:rsidR="00EF0671" w:rsidRPr="00C91F1C" w:rsidRDefault="00EF0671" w:rsidP="00C91F1C">
      <w:pPr>
        <w:numPr>
          <w:ilvl w:val="6"/>
          <w:numId w:val="48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 xml:space="preserve">Пищулов С.А. Особенности формирования и типизация соровых понижений // Теоретические проблемы современной геоморфологии. Теория и практика изучения геоморфологических систем : материалы </w:t>
      </w:r>
      <w:r w:rsidRPr="00C91F1C">
        <w:rPr>
          <w:sz w:val="20"/>
          <w:szCs w:val="20"/>
          <w:lang w:val="en-US"/>
        </w:rPr>
        <w:t>XXXI</w:t>
      </w:r>
      <w:r w:rsidRPr="00C91F1C">
        <w:rPr>
          <w:sz w:val="20"/>
          <w:szCs w:val="20"/>
        </w:rPr>
        <w:t xml:space="preserve"> Пленума Геоморфологической комиссии РАН (Астрахань, 5-9 октября 2011 г.). – Астрахань: АГУ, 2011. – Ч. 1. – С. 82-88.</w:t>
      </w:r>
    </w:p>
    <w:p w:rsidR="00A43FED" w:rsidRPr="00C91F1C" w:rsidRDefault="00EF0671" w:rsidP="00C91F1C">
      <w:pPr>
        <w:numPr>
          <w:ilvl w:val="6"/>
          <w:numId w:val="48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Пищулов С.А. Использование соровых понижений в качестве хранилищ серы</w:t>
      </w:r>
      <w:r w:rsidR="00A43FED" w:rsidRPr="00C91F1C">
        <w:rPr>
          <w:sz w:val="20"/>
          <w:szCs w:val="20"/>
        </w:rPr>
        <w:t xml:space="preserve"> // Антропогенная геоморфология: наука и практика: материалы </w:t>
      </w:r>
      <w:r w:rsidR="00A43FED" w:rsidRPr="00C91F1C">
        <w:rPr>
          <w:sz w:val="20"/>
          <w:szCs w:val="20"/>
          <w:lang w:val="en-US"/>
        </w:rPr>
        <w:t>XXXII</w:t>
      </w:r>
      <w:r w:rsidR="00A43FED" w:rsidRPr="00C91F1C">
        <w:rPr>
          <w:sz w:val="20"/>
          <w:szCs w:val="20"/>
        </w:rPr>
        <w:t xml:space="preserve"> Пленума Геоморфологической комиссии РАН (Белгород, 25-29 октября 2012 г.). – Белгород: БГНИУ, 2012. – Ч. 1. – С. 320-323.</w:t>
      </w:r>
    </w:p>
    <w:p w:rsidR="000137CC" w:rsidRPr="00C91F1C" w:rsidRDefault="000137CC" w:rsidP="00C91F1C">
      <w:pPr>
        <w:numPr>
          <w:ilvl w:val="6"/>
          <w:numId w:val="48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t>Пищулов С.А. Комплексная характеристика соровых понижений Северо-Западного Прикаспия (на примере Астраханской области) // Астраханский вестник экологического образования. – Астрахань: Нижне</w:t>
      </w:r>
      <w:r w:rsidR="006E2594" w:rsidRPr="00C91F1C">
        <w:rPr>
          <w:sz w:val="20"/>
          <w:szCs w:val="20"/>
        </w:rPr>
        <w:t xml:space="preserve">волжский экоцентр, 2013. – </w:t>
      </w:r>
      <w:r w:rsidRPr="00C91F1C">
        <w:rPr>
          <w:sz w:val="20"/>
          <w:szCs w:val="20"/>
        </w:rPr>
        <w:t>№</w:t>
      </w:r>
      <w:r w:rsidR="006E2594" w:rsidRPr="00C91F1C">
        <w:rPr>
          <w:sz w:val="20"/>
          <w:szCs w:val="20"/>
        </w:rPr>
        <w:t xml:space="preserve"> </w:t>
      </w:r>
      <w:r w:rsidRPr="00C91F1C">
        <w:rPr>
          <w:sz w:val="20"/>
          <w:szCs w:val="20"/>
        </w:rPr>
        <w:t>2. – С. 123-126.</w:t>
      </w:r>
    </w:p>
    <w:p w:rsidR="00EF0671" w:rsidRPr="00C91F1C" w:rsidRDefault="00A43FED" w:rsidP="00C91F1C">
      <w:pPr>
        <w:numPr>
          <w:ilvl w:val="6"/>
          <w:numId w:val="48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C91F1C">
        <w:rPr>
          <w:sz w:val="20"/>
          <w:szCs w:val="20"/>
        </w:rPr>
        <w:lastRenderedPageBreak/>
        <w:t xml:space="preserve">Пищулов С.А. Типизация соровых понижений Северо-Западного Прикаспия // Геоморфология и картография : материалы </w:t>
      </w:r>
      <w:r w:rsidRPr="00C91F1C">
        <w:rPr>
          <w:sz w:val="20"/>
          <w:szCs w:val="20"/>
          <w:lang w:val="en-US"/>
        </w:rPr>
        <w:t>XXXIII</w:t>
      </w:r>
      <w:r w:rsidRPr="00C91F1C">
        <w:rPr>
          <w:sz w:val="20"/>
          <w:szCs w:val="20"/>
        </w:rPr>
        <w:t xml:space="preserve"> Пленума Геоморфологической комиссии РАН (Саратов, 17-20 сентября 2013 г.). – Саратов: СГУ им </w:t>
      </w:r>
      <w:r w:rsidR="00AE115E" w:rsidRPr="00C91F1C">
        <w:rPr>
          <w:sz w:val="20"/>
          <w:szCs w:val="20"/>
        </w:rPr>
        <w:t>Н.</w:t>
      </w:r>
      <w:r w:rsidR="00E50FDC" w:rsidRPr="00C91F1C">
        <w:rPr>
          <w:sz w:val="20"/>
          <w:szCs w:val="20"/>
        </w:rPr>
        <w:t>Г. Чернышевского, 2013</w:t>
      </w:r>
      <w:r w:rsidRPr="00C91F1C">
        <w:rPr>
          <w:sz w:val="20"/>
          <w:szCs w:val="20"/>
        </w:rPr>
        <w:t>.</w:t>
      </w:r>
      <w:r w:rsidR="00E50FDC" w:rsidRPr="00C91F1C">
        <w:rPr>
          <w:sz w:val="20"/>
          <w:szCs w:val="20"/>
        </w:rPr>
        <w:t xml:space="preserve"> – С. 591-594</w:t>
      </w:r>
      <w:r w:rsidR="000137CC" w:rsidRPr="00C91F1C">
        <w:rPr>
          <w:sz w:val="20"/>
          <w:szCs w:val="20"/>
        </w:rPr>
        <w:t>.</w:t>
      </w:r>
    </w:p>
    <w:p w:rsidR="0071052C" w:rsidRPr="0071052C" w:rsidRDefault="0071052C" w:rsidP="0071052C">
      <w:pPr>
        <w:jc w:val="both"/>
        <w:rPr>
          <w:sz w:val="22"/>
          <w:szCs w:val="22"/>
        </w:rPr>
      </w:pPr>
    </w:p>
    <w:p w:rsidR="00456C5E" w:rsidRPr="0071052C" w:rsidRDefault="00456C5E" w:rsidP="0071052C">
      <w:pPr>
        <w:ind w:firstLine="720"/>
        <w:jc w:val="both"/>
        <w:rPr>
          <w:sz w:val="22"/>
          <w:szCs w:val="22"/>
        </w:rPr>
      </w:pPr>
    </w:p>
    <w:p w:rsidR="00456C5E" w:rsidRDefault="00456C5E" w:rsidP="00456C5E">
      <w:pPr>
        <w:jc w:val="center"/>
        <w:rPr>
          <w:b/>
          <w:sz w:val="22"/>
          <w:szCs w:val="22"/>
        </w:rPr>
      </w:pPr>
    </w:p>
    <w:p w:rsidR="00702902" w:rsidRDefault="00702902" w:rsidP="00456C5E">
      <w:pPr>
        <w:jc w:val="center"/>
        <w:rPr>
          <w:b/>
          <w:sz w:val="22"/>
          <w:szCs w:val="22"/>
        </w:rPr>
      </w:pPr>
    </w:p>
    <w:sectPr w:rsidR="00702902" w:rsidSect="00E378C5">
      <w:pgSz w:w="8392" w:h="11907" w:code="11"/>
      <w:pgMar w:top="1134" w:right="851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07D" w:rsidRDefault="00AE107D" w:rsidP="00726FA1">
      <w:r>
        <w:separator/>
      </w:r>
    </w:p>
  </w:endnote>
  <w:endnote w:type="continuationSeparator" w:id="0">
    <w:p w:rsidR="00AE107D" w:rsidRDefault="00AE107D" w:rsidP="00726F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FA1" w:rsidRPr="00726FA1" w:rsidRDefault="00726FA1">
    <w:pPr>
      <w:pStyle w:val="a6"/>
      <w:jc w:val="center"/>
      <w:rPr>
        <w:sz w:val="20"/>
        <w:szCs w:val="20"/>
      </w:rPr>
    </w:pPr>
  </w:p>
  <w:p w:rsidR="00726FA1" w:rsidRDefault="00726FA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07D" w:rsidRDefault="00AE107D" w:rsidP="00726FA1">
      <w:r>
        <w:separator/>
      </w:r>
    </w:p>
  </w:footnote>
  <w:footnote w:type="continuationSeparator" w:id="0">
    <w:p w:rsidR="00AE107D" w:rsidRDefault="00AE107D" w:rsidP="00726F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8D825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7562F0E"/>
    <w:multiLevelType w:val="hybridMultilevel"/>
    <w:tmpl w:val="C6D68D94"/>
    <w:lvl w:ilvl="0" w:tplc="C9DEF816">
      <w:start w:val="1"/>
      <w:numFmt w:val="bullet"/>
      <w:lvlText w:val="-"/>
      <w:lvlJc w:val="left"/>
      <w:pPr>
        <w:tabs>
          <w:tab w:val="num" w:pos="340"/>
        </w:tabs>
        <w:ind w:left="227" w:firstLine="113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A1669A"/>
    <w:multiLevelType w:val="hybridMultilevel"/>
    <w:tmpl w:val="28B872EA"/>
    <w:lvl w:ilvl="0" w:tplc="1CBEF3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AED4E98"/>
    <w:multiLevelType w:val="hybridMultilevel"/>
    <w:tmpl w:val="CB4EFCF8"/>
    <w:lvl w:ilvl="0" w:tplc="B7466D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264F74"/>
    <w:multiLevelType w:val="multilevel"/>
    <w:tmpl w:val="97202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47DE1"/>
    <w:multiLevelType w:val="multilevel"/>
    <w:tmpl w:val="8C541E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1422019A"/>
    <w:multiLevelType w:val="multilevel"/>
    <w:tmpl w:val="112AEDF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7">
    <w:nsid w:val="18330F7B"/>
    <w:multiLevelType w:val="hybridMultilevel"/>
    <w:tmpl w:val="2F401C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791FE3"/>
    <w:multiLevelType w:val="hybridMultilevel"/>
    <w:tmpl w:val="EFEE0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D07CCB"/>
    <w:multiLevelType w:val="hybridMultilevel"/>
    <w:tmpl w:val="E6E20278"/>
    <w:lvl w:ilvl="0" w:tplc="E3CE1C1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3169F2"/>
    <w:multiLevelType w:val="hybridMultilevel"/>
    <w:tmpl w:val="7206DB7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FC740B5"/>
    <w:multiLevelType w:val="hybridMultilevel"/>
    <w:tmpl w:val="204A2C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8B0EE3"/>
    <w:multiLevelType w:val="hybridMultilevel"/>
    <w:tmpl w:val="AD2E55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054A8D"/>
    <w:multiLevelType w:val="hybridMultilevel"/>
    <w:tmpl w:val="81AE807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6A0075F"/>
    <w:multiLevelType w:val="hybridMultilevel"/>
    <w:tmpl w:val="712072E6"/>
    <w:lvl w:ilvl="0" w:tplc="03CE392A">
      <w:start w:val="22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7A7625C"/>
    <w:multiLevelType w:val="hybridMultilevel"/>
    <w:tmpl w:val="81DAF75A"/>
    <w:lvl w:ilvl="0" w:tplc="FADC94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04D25F1"/>
    <w:multiLevelType w:val="hybridMultilevel"/>
    <w:tmpl w:val="AA805F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3270C3F"/>
    <w:multiLevelType w:val="hybridMultilevel"/>
    <w:tmpl w:val="448C2E9A"/>
    <w:lvl w:ilvl="0" w:tplc="A072BD5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334D61AB"/>
    <w:multiLevelType w:val="multilevel"/>
    <w:tmpl w:val="8C541E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343A61EB"/>
    <w:multiLevelType w:val="hybridMultilevel"/>
    <w:tmpl w:val="85A224DA"/>
    <w:lvl w:ilvl="0" w:tplc="41AAA50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1F5FAB"/>
    <w:multiLevelType w:val="hybridMultilevel"/>
    <w:tmpl w:val="C998484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1">
    <w:nsid w:val="38206165"/>
    <w:multiLevelType w:val="hybridMultilevel"/>
    <w:tmpl w:val="62C4987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3F1B41FF"/>
    <w:multiLevelType w:val="hybridMultilevel"/>
    <w:tmpl w:val="BE30C73E"/>
    <w:lvl w:ilvl="0" w:tplc="3012AC84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A15F29"/>
    <w:multiLevelType w:val="multilevel"/>
    <w:tmpl w:val="4918B1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4">
    <w:nsid w:val="43974406"/>
    <w:multiLevelType w:val="hybridMultilevel"/>
    <w:tmpl w:val="6FF0CB94"/>
    <w:lvl w:ilvl="0" w:tplc="3718F9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66302FC"/>
    <w:multiLevelType w:val="hybridMultilevel"/>
    <w:tmpl w:val="F1D0415E"/>
    <w:lvl w:ilvl="0" w:tplc="56464DFA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AAA18CA"/>
    <w:multiLevelType w:val="hybridMultilevel"/>
    <w:tmpl w:val="207447AA"/>
    <w:lvl w:ilvl="0" w:tplc="978A270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AD211AF"/>
    <w:multiLevelType w:val="hybridMultilevel"/>
    <w:tmpl w:val="4918B16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8">
    <w:nsid w:val="4DAA44A6"/>
    <w:multiLevelType w:val="multilevel"/>
    <w:tmpl w:val="4C7EF96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06E64E7"/>
    <w:multiLevelType w:val="hybridMultilevel"/>
    <w:tmpl w:val="2D686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C818D3"/>
    <w:multiLevelType w:val="hybridMultilevel"/>
    <w:tmpl w:val="0D6C2E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2F84517"/>
    <w:multiLevelType w:val="hybridMultilevel"/>
    <w:tmpl w:val="9E942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980954"/>
    <w:multiLevelType w:val="hybridMultilevel"/>
    <w:tmpl w:val="AE72EA34"/>
    <w:lvl w:ilvl="0" w:tplc="7B74A10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593C0C02"/>
    <w:multiLevelType w:val="hybridMultilevel"/>
    <w:tmpl w:val="9BBADFC6"/>
    <w:lvl w:ilvl="0" w:tplc="C39CD360">
      <w:start w:val="1"/>
      <w:numFmt w:val="decimal"/>
      <w:lvlText w:val="%1."/>
      <w:lvlJc w:val="left"/>
      <w:pPr>
        <w:ind w:left="1071" w:hanging="64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59445815"/>
    <w:multiLevelType w:val="hybridMultilevel"/>
    <w:tmpl w:val="F2706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9D33CE3"/>
    <w:multiLevelType w:val="hybridMultilevel"/>
    <w:tmpl w:val="B046012A"/>
    <w:lvl w:ilvl="0" w:tplc="11F4FF1E">
      <w:start w:val="1"/>
      <w:numFmt w:val="decimal"/>
      <w:lvlText w:val="%1."/>
      <w:lvlJc w:val="left"/>
      <w:pPr>
        <w:ind w:left="1429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B6F0C0B"/>
    <w:multiLevelType w:val="hybridMultilevel"/>
    <w:tmpl w:val="7E20F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F43633E"/>
    <w:multiLevelType w:val="hybridMultilevel"/>
    <w:tmpl w:val="09E269A2"/>
    <w:lvl w:ilvl="0" w:tplc="DE7E094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43243D"/>
    <w:multiLevelType w:val="multilevel"/>
    <w:tmpl w:val="E5769CF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80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cs="Times New Roman" w:hint="default"/>
      </w:rPr>
    </w:lvl>
  </w:abstractNum>
  <w:abstractNum w:abstractNumId="39">
    <w:nsid w:val="61C63C1F"/>
    <w:multiLevelType w:val="hybridMultilevel"/>
    <w:tmpl w:val="F4087B34"/>
    <w:lvl w:ilvl="0" w:tplc="54FCA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28B3DD8"/>
    <w:multiLevelType w:val="hybridMultilevel"/>
    <w:tmpl w:val="740673EE"/>
    <w:lvl w:ilvl="0" w:tplc="30E8A8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684D0E2F"/>
    <w:multiLevelType w:val="hybridMultilevel"/>
    <w:tmpl w:val="4C7EF96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AB16022"/>
    <w:multiLevelType w:val="hybridMultilevel"/>
    <w:tmpl w:val="6FF0CB94"/>
    <w:lvl w:ilvl="0" w:tplc="3718F9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6C537971"/>
    <w:multiLevelType w:val="hybridMultilevel"/>
    <w:tmpl w:val="2870BA54"/>
    <w:lvl w:ilvl="0" w:tplc="35FECD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6A86B5C"/>
    <w:multiLevelType w:val="hybridMultilevel"/>
    <w:tmpl w:val="F1F4C1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5">
    <w:nsid w:val="7A100B88"/>
    <w:multiLevelType w:val="hybridMultilevel"/>
    <w:tmpl w:val="8EB05F5C"/>
    <w:lvl w:ilvl="0" w:tplc="AB709318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E58481A"/>
    <w:multiLevelType w:val="hybridMultilevel"/>
    <w:tmpl w:val="E55A3322"/>
    <w:lvl w:ilvl="0" w:tplc="DFFC7716">
      <w:start w:val="1"/>
      <w:numFmt w:val="decimal"/>
      <w:lvlText w:val="%1."/>
      <w:lvlJc w:val="left"/>
      <w:pPr>
        <w:tabs>
          <w:tab w:val="num" w:pos="1018"/>
        </w:tabs>
        <w:ind w:left="10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38"/>
        </w:tabs>
        <w:ind w:left="17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58"/>
        </w:tabs>
        <w:ind w:left="24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78"/>
        </w:tabs>
        <w:ind w:left="31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98"/>
        </w:tabs>
        <w:ind w:left="38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18"/>
        </w:tabs>
        <w:ind w:left="46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38"/>
        </w:tabs>
        <w:ind w:left="53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58"/>
        </w:tabs>
        <w:ind w:left="60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78"/>
        </w:tabs>
        <w:ind w:left="6778" w:hanging="180"/>
      </w:pPr>
      <w:rPr>
        <w:rFonts w:cs="Times New Roman"/>
      </w:rPr>
    </w:lvl>
  </w:abstractNum>
  <w:abstractNum w:abstractNumId="47">
    <w:nsid w:val="7F702FDA"/>
    <w:multiLevelType w:val="hybridMultilevel"/>
    <w:tmpl w:val="81DAF75A"/>
    <w:lvl w:ilvl="0" w:tplc="FADC94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12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8">
    <w:nsid w:val="7FBB0AD3"/>
    <w:multiLevelType w:val="hybridMultilevel"/>
    <w:tmpl w:val="DA36F51E"/>
    <w:lvl w:ilvl="0" w:tplc="0419000F">
      <w:start w:val="1"/>
      <w:numFmt w:val="decimal"/>
      <w:lvlText w:val="%1."/>
      <w:lvlJc w:val="left"/>
      <w:pPr>
        <w:ind w:left="3229" w:hanging="360"/>
      </w:p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num w:numId="1">
    <w:abstractNumId w:val="5"/>
  </w:num>
  <w:num w:numId="2">
    <w:abstractNumId w:val="19"/>
  </w:num>
  <w:num w:numId="3">
    <w:abstractNumId w:val="27"/>
  </w:num>
  <w:num w:numId="4">
    <w:abstractNumId w:val="40"/>
  </w:num>
  <w:num w:numId="5">
    <w:abstractNumId w:val="24"/>
  </w:num>
  <w:num w:numId="6">
    <w:abstractNumId w:val="15"/>
  </w:num>
  <w:num w:numId="7">
    <w:abstractNumId w:val="42"/>
  </w:num>
  <w:num w:numId="8">
    <w:abstractNumId w:val="39"/>
  </w:num>
  <w:num w:numId="9">
    <w:abstractNumId w:val="21"/>
  </w:num>
  <w:num w:numId="10">
    <w:abstractNumId w:val="7"/>
  </w:num>
  <w:num w:numId="11">
    <w:abstractNumId w:val="32"/>
  </w:num>
  <w:num w:numId="12">
    <w:abstractNumId w:val="41"/>
  </w:num>
  <w:num w:numId="13">
    <w:abstractNumId w:val="46"/>
  </w:num>
  <w:num w:numId="14">
    <w:abstractNumId w:val="34"/>
  </w:num>
  <w:num w:numId="15">
    <w:abstractNumId w:val="33"/>
  </w:num>
  <w:num w:numId="16">
    <w:abstractNumId w:val="9"/>
  </w:num>
  <w:num w:numId="17">
    <w:abstractNumId w:val="22"/>
  </w:num>
  <w:num w:numId="18">
    <w:abstractNumId w:val="14"/>
  </w:num>
  <w:num w:numId="19">
    <w:abstractNumId w:val="18"/>
  </w:num>
  <w:num w:numId="20">
    <w:abstractNumId w:val="6"/>
  </w:num>
  <w:num w:numId="21">
    <w:abstractNumId w:val="38"/>
  </w:num>
  <w:num w:numId="22">
    <w:abstractNumId w:val="2"/>
  </w:num>
  <w:num w:numId="23">
    <w:abstractNumId w:val="37"/>
  </w:num>
  <w:num w:numId="24">
    <w:abstractNumId w:val="29"/>
  </w:num>
  <w:num w:numId="25">
    <w:abstractNumId w:val="1"/>
  </w:num>
  <w:num w:numId="26">
    <w:abstractNumId w:val="10"/>
  </w:num>
  <w:num w:numId="27">
    <w:abstractNumId w:val="17"/>
  </w:num>
  <w:num w:numId="28">
    <w:abstractNumId w:val="28"/>
  </w:num>
  <w:num w:numId="29">
    <w:abstractNumId w:val="26"/>
  </w:num>
  <w:num w:numId="30">
    <w:abstractNumId w:val="36"/>
  </w:num>
  <w:num w:numId="31">
    <w:abstractNumId w:val="11"/>
  </w:num>
  <w:num w:numId="32">
    <w:abstractNumId w:val="20"/>
  </w:num>
  <w:num w:numId="33">
    <w:abstractNumId w:val="16"/>
  </w:num>
  <w:num w:numId="34">
    <w:abstractNumId w:val="12"/>
  </w:num>
  <w:num w:numId="35">
    <w:abstractNumId w:val="8"/>
  </w:num>
  <w:num w:numId="36">
    <w:abstractNumId w:val="45"/>
  </w:num>
  <w:num w:numId="37">
    <w:abstractNumId w:val="4"/>
  </w:num>
  <w:num w:numId="38">
    <w:abstractNumId w:val="31"/>
  </w:num>
  <w:num w:numId="39">
    <w:abstractNumId w:val="23"/>
  </w:num>
  <w:num w:numId="40">
    <w:abstractNumId w:val="44"/>
  </w:num>
  <w:num w:numId="41">
    <w:abstractNumId w:val="35"/>
  </w:num>
  <w:num w:numId="42">
    <w:abstractNumId w:val="0"/>
  </w:num>
  <w:num w:numId="43">
    <w:abstractNumId w:val="48"/>
  </w:num>
  <w:num w:numId="44">
    <w:abstractNumId w:val="3"/>
  </w:num>
  <w:num w:numId="45">
    <w:abstractNumId w:val="13"/>
  </w:num>
  <w:num w:numId="46">
    <w:abstractNumId w:val="30"/>
  </w:num>
  <w:num w:numId="47">
    <w:abstractNumId w:val="43"/>
  </w:num>
  <w:num w:numId="48">
    <w:abstractNumId w:val="47"/>
  </w:num>
  <w:num w:numId="4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602E6"/>
    <w:rsid w:val="00001792"/>
    <w:rsid w:val="00007678"/>
    <w:rsid w:val="000137CC"/>
    <w:rsid w:val="00031ACC"/>
    <w:rsid w:val="00063E44"/>
    <w:rsid w:val="000815B8"/>
    <w:rsid w:val="00091534"/>
    <w:rsid w:val="00095A86"/>
    <w:rsid w:val="000C1C83"/>
    <w:rsid w:val="000D5F88"/>
    <w:rsid w:val="000D6459"/>
    <w:rsid w:val="000E15C5"/>
    <w:rsid w:val="00106D8B"/>
    <w:rsid w:val="001103D8"/>
    <w:rsid w:val="00125B1E"/>
    <w:rsid w:val="00140539"/>
    <w:rsid w:val="00140756"/>
    <w:rsid w:val="00150EA9"/>
    <w:rsid w:val="00155F9D"/>
    <w:rsid w:val="00155FEC"/>
    <w:rsid w:val="00162949"/>
    <w:rsid w:val="0017095D"/>
    <w:rsid w:val="0019352A"/>
    <w:rsid w:val="001974E4"/>
    <w:rsid w:val="001B04F9"/>
    <w:rsid w:val="001C7B8A"/>
    <w:rsid w:val="001F118D"/>
    <w:rsid w:val="001F670D"/>
    <w:rsid w:val="00200F48"/>
    <w:rsid w:val="00210080"/>
    <w:rsid w:val="00211D0A"/>
    <w:rsid w:val="00221795"/>
    <w:rsid w:val="002225E3"/>
    <w:rsid w:val="00237D7F"/>
    <w:rsid w:val="00264A5D"/>
    <w:rsid w:val="00264E2A"/>
    <w:rsid w:val="00265C24"/>
    <w:rsid w:val="00271A99"/>
    <w:rsid w:val="00285C01"/>
    <w:rsid w:val="00297452"/>
    <w:rsid w:val="002A5E88"/>
    <w:rsid w:val="002B7D06"/>
    <w:rsid w:val="002C312C"/>
    <w:rsid w:val="002F0AAE"/>
    <w:rsid w:val="002F2D1F"/>
    <w:rsid w:val="00310D65"/>
    <w:rsid w:val="00322A4F"/>
    <w:rsid w:val="003233BA"/>
    <w:rsid w:val="00324996"/>
    <w:rsid w:val="00325804"/>
    <w:rsid w:val="00343616"/>
    <w:rsid w:val="003632D7"/>
    <w:rsid w:val="00372927"/>
    <w:rsid w:val="00382614"/>
    <w:rsid w:val="00392109"/>
    <w:rsid w:val="003965E0"/>
    <w:rsid w:val="00396D68"/>
    <w:rsid w:val="003A1682"/>
    <w:rsid w:val="003A1D31"/>
    <w:rsid w:val="003A4D8C"/>
    <w:rsid w:val="003B0292"/>
    <w:rsid w:val="003D147A"/>
    <w:rsid w:val="003E4B98"/>
    <w:rsid w:val="003E5CE3"/>
    <w:rsid w:val="00406116"/>
    <w:rsid w:val="004266E5"/>
    <w:rsid w:val="00431B51"/>
    <w:rsid w:val="00440A66"/>
    <w:rsid w:val="00456C5E"/>
    <w:rsid w:val="004758AA"/>
    <w:rsid w:val="00477BF5"/>
    <w:rsid w:val="00491056"/>
    <w:rsid w:val="004B0C94"/>
    <w:rsid w:val="004C44CE"/>
    <w:rsid w:val="004D4CF2"/>
    <w:rsid w:val="004D5631"/>
    <w:rsid w:val="00506ED1"/>
    <w:rsid w:val="005133E4"/>
    <w:rsid w:val="00513730"/>
    <w:rsid w:val="005430C4"/>
    <w:rsid w:val="005440CF"/>
    <w:rsid w:val="00547739"/>
    <w:rsid w:val="00555D56"/>
    <w:rsid w:val="00561448"/>
    <w:rsid w:val="005617C1"/>
    <w:rsid w:val="00573E38"/>
    <w:rsid w:val="005C1DA7"/>
    <w:rsid w:val="005C6165"/>
    <w:rsid w:val="006074EA"/>
    <w:rsid w:val="00613A4D"/>
    <w:rsid w:val="006153F6"/>
    <w:rsid w:val="0062537C"/>
    <w:rsid w:val="00652098"/>
    <w:rsid w:val="00653AF6"/>
    <w:rsid w:val="00661114"/>
    <w:rsid w:val="00661BD6"/>
    <w:rsid w:val="00684064"/>
    <w:rsid w:val="006A5C40"/>
    <w:rsid w:val="006A6475"/>
    <w:rsid w:val="006B2CF5"/>
    <w:rsid w:val="006B4712"/>
    <w:rsid w:val="006C4116"/>
    <w:rsid w:val="006D1B7A"/>
    <w:rsid w:val="006D67B7"/>
    <w:rsid w:val="006E2508"/>
    <w:rsid w:val="006E2594"/>
    <w:rsid w:val="006F6432"/>
    <w:rsid w:val="00702902"/>
    <w:rsid w:val="00704693"/>
    <w:rsid w:val="0071052C"/>
    <w:rsid w:val="00726FA1"/>
    <w:rsid w:val="00735BF6"/>
    <w:rsid w:val="007363D5"/>
    <w:rsid w:val="00750901"/>
    <w:rsid w:val="007865CB"/>
    <w:rsid w:val="007A11D9"/>
    <w:rsid w:val="007A73B5"/>
    <w:rsid w:val="007C1310"/>
    <w:rsid w:val="007E22B3"/>
    <w:rsid w:val="007E3BC9"/>
    <w:rsid w:val="007F4006"/>
    <w:rsid w:val="007F77A0"/>
    <w:rsid w:val="0081547D"/>
    <w:rsid w:val="00815563"/>
    <w:rsid w:val="00823791"/>
    <w:rsid w:val="00824665"/>
    <w:rsid w:val="00826384"/>
    <w:rsid w:val="00847808"/>
    <w:rsid w:val="00847B2F"/>
    <w:rsid w:val="008532AA"/>
    <w:rsid w:val="00853AB1"/>
    <w:rsid w:val="00874ACA"/>
    <w:rsid w:val="00877464"/>
    <w:rsid w:val="00877EE3"/>
    <w:rsid w:val="00887DD1"/>
    <w:rsid w:val="00891AA4"/>
    <w:rsid w:val="00891D98"/>
    <w:rsid w:val="00893E6D"/>
    <w:rsid w:val="008A1EA6"/>
    <w:rsid w:val="008B1CDC"/>
    <w:rsid w:val="008E4C0F"/>
    <w:rsid w:val="008F1F12"/>
    <w:rsid w:val="00900805"/>
    <w:rsid w:val="0091296A"/>
    <w:rsid w:val="009376BD"/>
    <w:rsid w:val="0097378E"/>
    <w:rsid w:val="00977ED3"/>
    <w:rsid w:val="00984D39"/>
    <w:rsid w:val="009C4B39"/>
    <w:rsid w:val="009E1E84"/>
    <w:rsid w:val="009E2AA6"/>
    <w:rsid w:val="00A069E5"/>
    <w:rsid w:val="00A3202A"/>
    <w:rsid w:val="00A37594"/>
    <w:rsid w:val="00A43FED"/>
    <w:rsid w:val="00A51440"/>
    <w:rsid w:val="00A860BC"/>
    <w:rsid w:val="00A8770D"/>
    <w:rsid w:val="00AA50F5"/>
    <w:rsid w:val="00AC7A87"/>
    <w:rsid w:val="00AE107D"/>
    <w:rsid w:val="00AE115E"/>
    <w:rsid w:val="00AE3031"/>
    <w:rsid w:val="00B14B7B"/>
    <w:rsid w:val="00B377F8"/>
    <w:rsid w:val="00B402E1"/>
    <w:rsid w:val="00B47FB6"/>
    <w:rsid w:val="00B5572F"/>
    <w:rsid w:val="00B854E0"/>
    <w:rsid w:val="00BA52B0"/>
    <w:rsid w:val="00BC4203"/>
    <w:rsid w:val="00BD0B04"/>
    <w:rsid w:val="00BD1315"/>
    <w:rsid w:val="00BE50ED"/>
    <w:rsid w:val="00BF6B8B"/>
    <w:rsid w:val="00BF6BA1"/>
    <w:rsid w:val="00C06B66"/>
    <w:rsid w:val="00C50299"/>
    <w:rsid w:val="00C62B34"/>
    <w:rsid w:val="00C635C8"/>
    <w:rsid w:val="00C7259D"/>
    <w:rsid w:val="00C7270E"/>
    <w:rsid w:val="00C91F1C"/>
    <w:rsid w:val="00C92C06"/>
    <w:rsid w:val="00CA0FFE"/>
    <w:rsid w:val="00CA5F92"/>
    <w:rsid w:val="00CC1549"/>
    <w:rsid w:val="00CD6561"/>
    <w:rsid w:val="00D01B52"/>
    <w:rsid w:val="00D030EE"/>
    <w:rsid w:val="00D177E7"/>
    <w:rsid w:val="00D240B1"/>
    <w:rsid w:val="00D262E8"/>
    <w:rsid w:val="00D35F18"/>
    <w:rsid w:val="00D37D3F"/>
    <w:rsid w:val="00D51969"/>
    <w:rsid w:val="00D6058D"/>
    <w:rsid w:val="00D87967"/>
    <w:rsid w:val="00D9034C"/>
    <w:rsid w:val="00D9456F"/>
    <w:rsid w:val="00DA654D"/>
    <w:rsid w:val="00DA746E"/>
    <w:rsid w:val="00DD346F"/>
    <w:rsid w:val="00DE39DB"/>
    <w:rsid w:val="00DE7943"/>
    <w:rsid w:val="00E1305D"/>
    <w:rsid w:val="00E14AB3"/>
    <w:rsid w:val="00E17E89"/>
    <w:rsid w:val="00E2387A"/>
    <w:rsid w:val="00E30D1B"/>
    <w:rsid w:val="00E378C5"/>
    <w:rsid w:val="00E50FDC"/>
    <w:rsid w:val="00E543C8"/>
    <w:rsid w:val="00E64504"/>
    <w:rsid w:val="00E647B7"/>
    <w:rsid w:val="00E8230C"/>
    <w:rsid w:val="00E9139B"/>
    <w:rsid w:val="00E9728C"/>
    <w:rsid w:val="00EA7CDA"/>
    <w:rsid w:val="00ED2F04"/>
    <w:rsid w:val="00EE0236"/>
    <w:rsid w:val="00EE1165"/>
    <w:rsid w:val="00EF0671"/>
    <w:rsid w:val="00EF35E9"/>
    <w:rsid w:val="00F13764"/>
    <w:rsid w:val="00F30158"/>
    <w:rsid w:val="00F409E1"/>
    <w:rsid w:val="00F53BAC"/>
    <w:rsid w:val="00F602E6"/>
    <w:rsid w:val="00F64C1C"/>
    <w:rsid w:val="00F86D30"/>
    <w:rsid w:val="00F93ADF"/>
    <w:rsid w:val="00F941FE"/>
    <w:rsid w:val="00FA0972"/>
    <w:rsid w:val="00FB0DAC"/>
    <w:rsid w:val="00FB5D6F"/>
    <w:rsid w:val="00FD516F"/>
    <w:rsid w:val="00FE1006"/>
    <w:rsid w:val="00FE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034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">
    <w:name w:val="Body Text Indent 3"/>
    <w:basedOn w:val="a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ListParagraph">
    <w:name w:val="List Paragraph"/>
    <w:basedOn w:val="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rPr>
      <w:rFonts w:cs="Times New Roman"/>
    </w:rPr>
  </w:style>
  <w:style w:type="paragraph" w:styleId="2">
    <w:name w:val="Body Text 2"/>
    <w:basedOn w:val="a"/>
    <w:pPr>
      <w:spacing w:before="100" w:beforeAutospacing="1" w:after="100" w:afterAutospacing="1" w:line="360" w:lineRule="auto"/>
      <w:jc w:val="both"/>
    </w:pPr>
    <w:rPr>
      <w:rFonts w:ascii="Calibri" w:hAnsi="Calibri"/>
      <w:color w:val="000000"/>
    </w:rPr>
  </w:style>
  <w:style w:type="paragraph" w:styleId="a3">
    <w:name w:val="Body Text Indent"/>
    <w:basedOn w:val="a"/>
    <w:pPr>
      <w:autoSpaceDE w:val="0"/>
      <w:autoSpaceDN w:val="0"/>
      <w:adjustRightInd w:val="0"/>
      <w:spacing w:line="360" w:lineRule="auto"/>
      <w:ind w:firstLine="720"/>
      <w:jc w:val="both"/>
    </w:pPr>
    <w:rPr>
      <w:sz w:val="28"/>
      <w:szCs w:val="28"/>
    </w:rPr>
  </w:style>
  <w:style w:type="paragraph" w:styleId="a4">
    <w:name w:val="header"/>
    <w:basedOn w:val="a"/>
    <w:link w:val="a5"/>
    <w:rsid w:val="00726FA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726FA1"/>
    <w:rPr>
      <w:sz w:val="24"/>
      <w:szCs w:val="24"/>
    </w:rPr>
  </w:style>
  <w:style w:type="paragraph" w:styleId="a6">
    <w:name w:val="footer"/>
    <w:basedOn w:val="a"/>
    <w:link w:val="a7"/>
    <w:uiPriority w:val="99"/>
    <w:rsid w:val="00726FA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726FA1"/>
    <w:rPr>
      <w:sz w:val="24"/>
      <w:szCs w:val="24"/>
    </w:rPr>
  </w:style>
  <w:style w:type="paragraph" w:styleId="a8">
    <w:name w:val="List Paragraph"/>
    <w:basedOn w:val="a"/>
    <w:uiPriority w:val="34"/>
    <w:qFormat/>
    <w:rsid w:val="00FB5D6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1">
    <w:name w:val="Сетка таблицы1"/>
    <w:basedOn w:val="a1"/>
    <w:next w:val="a9"/>
    <w:rsid w:val="00475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475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Абзац списка2"/>
    <w:basedOn w:val="a"/>
    <w:rsid w:val="00E378C5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E5022-792A-4757-A3D0-27528267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7955</Words>
  <Characters>45349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ЭАЦ</Company>
  <LinksUpToDate>false</LinksUpToDate>
  <CharactersWithSpaces>53198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Надежда</dc:creator>
  <cp:lastModifiedBy>shorkunov</cp:lastModifiedBy>
  <cp:revision>2</cp:revision>
  <cp:lastPrinted>2013-05-16T16:07:00Z</cp:lastPrinted>
  <dcterms:created xsi:type="dcterms:W3CDTF">2013-10-21T12:08:00Z</dcterms:created>
  <dcterms:modified xsi:type="dcterms:W3CDTF">2013-10-21T12:08:00Z</dcterms:modified>
</cp:coreProperties>
</file>