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EEC" w:rsidRPr="008D4A39" w:rsidRDefault="00D901E7" w:rsidP="00D901E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D4A39">
        <w:rPr>
          <w:rFonts w:ascii="Times New Roman" w:hAnsi="Times New Roman" w:cs="Times New Roman"/>
          <w:sz w:val="28"/>
          <w:szCs w:val="28"/>
        </w:rPr>
        <w:t>МОСКОВСКИЙ ГОСУДАРСТВЕННЫЙ УНИВЕРСИТЕТ</w:t>
      </w:r>
    </w:p>
    <w:p w:rsidR="00D901E7" w:rsidRPr="008D4A39" w:rsidRDefault="00D901E7" w:rsidP="00D901E7">
      <w:pPr>
        <w:jc w:val="center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sz w:val="28"/>
          <w:szCs w:val="28"/>
        </w:rPr>
        <w:t>Имени М.В.ЛОМОНОСОВА</w:t>
      </w:r>
    </w:p>
    <w:p w:rsidR="00D901E7" w:rsidRPr="008D4A39" w:rsidRDefault="00D901E7" w:rsidP="00D901E7">
      <w:pPr>
        <w:jc w:val="center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sz w:val="28"/>
          <w:szCs w:val="28"/>
        </w:rPr>
        <w:t>ГЕОГРАФИЧЕСКИЙ ФАКУЛЬТЕТ</w:t>
      </w:r>
    </w:p>
    <w:p w:rsidR="00D901E7" w:rsidRPr="008D4A39" w:rsidRDefault="00D901E7">
      <w:pPr>
        <w:rPr>
          <w:rFonts w:ascii="Times New Roman" w:hAnsi="Times New Roman" w:cs="Times New Roman"/>
          <w:sz w:val="28"/>
          <w:szCs w:val="28"/>
        </w:rPr>
      </w:pPr>
    </w:p>
    <w:p w:rsidR="00D901E7" w:rsidRPr="008D4A39" w:rsidRDefault="00D901E7" w:rsidP="00D901E7">
      <w:pPr>
        <w:jc w:val="right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sz w:val="28"/>
          <w:szCs w:val="28"/>
        </w:rPr>
        <w:t>На правах рукописи</w:t>
      </w:r>
    </w:p>
    <w:p w:rsidR="00D901E7" w:rsidRPr="008D4A39" w:rsidRDefault="00D901E7" w:rsidP="00D901E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01E7" w:rsidRPr="008D4A39" w:rsidRDefault="00D901E7" w:rsidP="00D901E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01E7" w:rsidRPr="008D4A39" w:rsidRDefault="00D901E7" w:rsidP="00D901E7">
      <w:pPr>
        <w:jc w:val="center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sz w:val="28"/>
          <w:szCs w:val="28"/>
        </w:rPr>
        <w:t>ЧЕСНОКОВА Елена Сергеевна</w:t>
      </w:r>
    </w:p>
    <w:p w:rsidR="00D901E7" w:rsidRPr="008D4A39" w:rsidRDefault="00D901E7" w:rsidP="00D901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01E7" w:rsidRPr="008D4A39" w:rsidRDefault="00494489" w:rsidP="00D901E7">
      <w:pPr>
        <w:jc w:val="center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sz w:val="28"/>
          <w:szCs w:val="28"/>
        </w:rPr>
        <w:t>ПРОСТРАНСТВЕННАЯ СТРУКТУРА МИРОВОГО РЫНКА РЫБЫ И МОРЕПРОДУКТОВ</w:t>
      </w:r>
    </w:p>
    <w:p w:rsidR="00494489" w:rsidRPr="008D4A39" w:rsidRDefault="00494489" w:rsidP="00D901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4489" w:rsidRPr="008D4A39" w:rsidRDefault="00494489" w:rsidP="00D901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4489" w:rsidRPr="008D4A39" w:rsidRDefault="00A27A18" w:rsidP="00D901E7">
      <w:pPr>
        <w:jc w:val="center"/>
        <w:rPr>
          <w:rFonts w:ascii="Times New Roman" w:hAnsi="Times New Roman" w:cs="Times New Roman"/>
          <w:sz w:val="28"/>
          <w:szCs w:val="28"/>
        </w:rPr>
      </w:pPr>
      <w:r w:rsidRPr="00A27A18">
        <w:rPr>
          <w:rFonts w:ascii="Times New Roman" w:hAnsi="Times New Roman" w:cs="Times New Roman"/>
          <w:sz w:val="28"/>
          <w:szCs w:val="28"/>
        </w:rPr>
        <w:t>Специальность 25.00.24 -</w:t>
      </w:r>
      <w:r>
        <w:rPr>
          <w:sz w:val="28"/>
          <w:szCs w:val="28"/>
        </w:rPr>
        <w:t xml:space="preserve"> </w:t>
      </w:r>
      <w:r w:rsidR="008F1112" w:rsidRPr="008D4A39">
        <w:rPr>
          <w:rFonts w:ascii="Times New Roman" w:hAnsi="Times New Roman" w:cs="Times New Roman"/>
          <w:sz w:val="28"/>
          <w:szCs w:val="28"/>
        </w:rPr>
        <w:t>Экономическая, социальная, политическая и рекреационная география.</w:t>
      </w:r>
    </w:p>
    <w:p w:rsidR="008F1112" w:rsidRPr="008D4A39" w:rsidRDefault="008F1112" w:rsidP="00D901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1112" w:rsidRPr="008D4A39" w:rsidRDefault="008F1112" w:rsidP="00D901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1112" w:rsidRPr="008D4A39" w:rsidRDefault="008F1112" w:rsidP="00D901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1112" w:rsidRPr="008D4A39" w:rsidRDefault="008F1112" w:rsidP="00D901E7">
      <w:pPr>
        <w:jc w:val="center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sz w:val="28"/>
          <w:szCs w:val="28"/>
        </w:rPr>
        <w:tab/>
        <w:t>АВТОРЕФЕРАТ</w:t>
      </w:r>
    </w:p>
    <w:p w:rsidR="008F1112" w:rsidRPr="008D4A39" w:rsidRDefault="008F1112" w:rsidP="00D901E7">
      <w:pPr>
        <w:jc w:val="center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sz w:val="28"/>
          <w:szCs w:val="28"/>
        </w:rPr>
        <w:t>диссертации на соискание учёной степени кандидата географических наук</w:t>
      </w:r>
    </w:p>
    <w:p w:rsidR="008F1112" w:rsidRPr="008D4A39" w:rsidRDefault="008F1112" w:rsidP="00D901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1112" w:rsidRPr="008D4A39" w:rsidRDefault="008F1112" w:rsidP="00D901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1112" w:rsidRPr="008D4A39" w:rsidRDefault="008F1112" w:rsidP="00D901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1112" w:rsidRPr="008D4A39" w:rsidRDefault="008F1112" w:rsidP="008F1112">
      <w:pPr>
        <w:rPr>
          <w:rFonts w:ascii="Times New Roman" w:hAnsi="Times New Roman" w:cs="Times New Roman"/>
          <w:sz w:val="28"/>
          <w:szCs w:val="28"/>
        </w:rPr>
      </w:pPr>
    </w:p>
    <w:p w:rsidR="008F1112" w:rsidRPr="008D4A39" w:rsidRDefault="008F1112" w:rsidP="00D901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1112" w:rsidRPr="008D4A39" w:rsidRDefault="008F1112" w:rsidP="00D901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1112" w:rsidRPr="008D4A39" w:rsidRDefault="008F1112" w:rsidP="008D4A39">
      <w:pPr>
        <w:rPr>
          <w:rFonts w:ascii="Times New Roman" w:hAnsi="Times New Roman" w:cs="Times New Roman"/>
          <w:sz w:val="28"/>
          <w:szCs w:val="28"/>
        </w:rPr>
      </w:pPr>
    </w:p>
    <w:p w:rsidR="00F307B4" w:rsidRPr="008D4A39" w:rsidRDefault="001C1AD7" w:rsidP="008D4A39">
      <w:pPr>
        <w:jc w:val="center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sz w:val="28"/>
          <w:szCs w:val="28"/>
        </w:rPr>
        <w:t>Москва – 2019</w:t>
      </w:r>
    </w:p>
    <w:p w:rsidR="00F307B4" w:rsidRPr="008D4A39" w:rsidRDefault="00F307B4" w:rsidP="00F307B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93B92" w:rsidRPr="008D4A39" w:rsidRDefault="00351BF2" w:rsidP="00857463">
      <w:pPr>
        <w:pStyle w:val="a3"/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4A39">
        <w:rPr>
          <w:rFonts w:ascii="Times New Roman" w:hAnsi="Times New Roman" w:cs="Times New Roman"/>
          <w:b/>
          <w:sz w:val="28"/>
          <w:szCs w:val="28"/>
        </w:rPr>
        <w:lastRenderedPageBreak/>
        <w:t>Общая характеристика работы</w:t>
      </w:r>
    </w:p>
    <w:p w:rsidR="00351BF2" w:rsidRPr="008D4A39" w:rsidRDefault="00351BF2" w:rsidP="00FB627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8D4A39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 w:rsidR="00940345" w:rsidRPr="008D4A39">
        <w:rPr>
          <w:rFonts w:ascii="Times New Roman" w:hAnsi="Times New Roman" w:cs="Times New Roman"/>
          <w:b/>
          <w:sz w:val="28"/>
          <w:szCs w:val="28"/>
        </w:rPr>
        <w:t xml:space="preserve">темы </w:t>
      </w:r>
      <w:r w:rsidRPr="008D4A39">
        <w:rPr>
          <w:rFonts w:ascii="Times New Roman" w:hAnsi="Times New Roman" w:cs="Times New Roman"/>
          <w:b/>
          <w:sz w:val="28"/>
          <w:szCs w:val="28"/>
        </w:rPr>
        <w:t>исследования</w:t>
      </w:r>
    </w:p>
    <w:p w:rsidR="002510C5" w:rsidRPr="008D4A39" w:rsidRDefault="00021061" w:rsidP="00ED156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sz w:val="28"/>
          <w:szCs w:val="28"/>
        </w:rPr>
        <w:t xml:space="preserve">Мировой океан на протяжении всего существования человечества играл важнейшую роль в создании и существовании цивилизации. </w:t>
      </w:r>
      <w:r w:rsidR="00ED1563" w:rsidRPr="008D4A39">
        <w:rPr>
          <w:rFonts w:ascii="Times New Roman" w:hAnsi="Times New Roman" w:cs="Times New Roman"/>
          <w:sz w:val="28"/>
          <w:szCs w:val="28"/>
        </w:rPr>
        <w:t xml:space="preserve">Доступ к водным объектам </w:t>
      </w:r>
      <w:r w:rsidR="002510C5" w:rsidRPr="008D4A39">
        <w:rPr>
          <w:rFonts w:ascii="Times New Roman" w:hAnsi="Times New Roman" w:cs="Times New Roman"/>
          <w:sz w:val="28"/>
          <w:szCs w:val="28"/>
        </w:rPr>
        <w:t xml:space="preserve">практически всегда </w:t>
      </w:r>
      <w:r w:rsidR="00ED1563" w:rsidRPr="008D4A39">
        <w:rPr>
          <w:rFonts w:ascii="Times New Roman" w:hAnsi="Times New Roman" w:cs="Times New Roman"/>
          <w:sz w:val="28"/>
          <w:szCs w:val="28"/>
        </w:rPr>
        <w:t>предопре</w:t>
      </w:r>
      <w:r w:rsidR="002510C5" w:rsidRPr="008D4A39">
        <w:rPr>
          <w:rFonts w:ascii="Times New Roman" w:hAnsi="Times New Roman" w:cs="Times New Roman"/>
          <w:sz w:val="28"/>
          <w:szCs w:val="28"/>
        </w:rPr>
        <w:t>делял развитие рыбного промысла в береговых поселениях, обеспечивая жителей работой, источником пищи и другими товарами.</w:t>
      </w:r>
      <w:r w:rsidR="002077C3" w:rsidRPr="008D4A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77C3" w:rsidRPr="008D4A39" w:rsidRDefault="00331C7E" w:rsidP="00ED156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sz w:val="28"/>
          <w:szCs w:val="28"/>
        </w:rPr>
        <w:t>Как и другие белковые продукты животного происхождения, г</w:t>
      </w:r>
      <w:r w:rsidR="00ED1563" w:rsidRPr="008D4A39">
        <w:rPr>
          <w:rFonts w:ascii="Times New Roman" w:hAnsi="Times New Roman" w:cs="Times New Roman"/>
          <w:sz w:val="28"/>
          <w:szCs w:val="28"/>
        </w:rPr>
        <w:t>идробионты</w:t>
      </w:r>
      <w:r w:rsidR="00DA4430" w:rsidRPr="008D4A39">
        <w:rPr>
          <w:rStyle w:val="ae"/>
          <w:rFonts w:ascii="Times New Roman" w:hAnsi="Times New Roman" w:cs="Times New Roman"/>
          <w:sz w:val="28"/>
          <w:szCs w:val="28"/>
        </w:rPr>
        <w:footnoteReference w:id="1"/>
      </w:r>
      <w:r w:rsidR="00ED1563" w:rsidRPr="008D4A39">
        <w:rPr>
          <w:rFonts w:ascii="Times New Roman" w:hAnsi="Times New Roman" w:cs="Times New Roman"/>
          <w:sz w:val="28"/>
          <w:szCs w:val="28"/>
        </w:rPr>
        <w:t xml:space="preserve"> необходимы для </w:t>
      </w:r>
      <w:r w:rsidR="002510C5" w:rsidRPr="008D4A39">
        <w:rPr>
          <w:rFonts w:ascii="Times New Roman" w:hAnsi="Times New Roman" w:cs="Times New Roman"/>
          <w:sz w:val="28"/>
          <w:szCs w:val="28"/>
        </w:rPr>
        <w:t xml:space="preserve">поддержания </w:t>
      </w:r>
      <w:r w:rsidR="00ED1563" w:rsidRPr="008D4A39">
        <w:rPr>
          <w:rFonts w:ascii="Times New Roman" w:hAnsi="Times New Roman" w:cs="Times New Roman"/>
          <w:sz w:val="28"/>
          <w:szCs w:val="28"/>
        </w:rPr>
        <w:t xml:space="preserve">продовольственной безопасности, </w:t>
      </w:r>
      <w:r w:rsidRPr="008D4A39">
        <w:rPr>
          <w:rFonts w:ascii="Times New Roman" w:hAnsi="Times New Roman" w:cs="Times New Roman"/>
          <w:sz w:val="28"/>
          <w:szCs w:val="28"/>
        </w:rPr>
        <w:t>так как содержа</w:t>
      </w:r>
      <w:r w:rsidR="00FB6273" w:rsidRPr="008D4A39">
        <w:rPr>
          <w:rFonts w:ascii="Times New Roman" w:hAnsi="Times New Roman" w:cs="Times New Roman"/>
          <w:sz w:val="28"/>
          <w:szCs w:val="28"/>
        </w:rPr>
        <w:t>т все незаменимые для человека аминокислоты</w:t>
      </w:r>
      <w:r w:rsidR="002077C3" w:rsidRPr="008D4A39">
        <w:rPr>
          <w:rFonts w:ascii="Times New Roman" w:hAnsi="Times New Roman" w:cs="Times New Roman"/>
          <w:sz w:val="28"/>
          <w:szCs w:val="28"/>
        </w:rPr>
        <w:t>, и необходимы</w:t>
      </w:r>
      <w:r w:rsidR="00FB6273" w:rsidRPr="008D4A39">
        <w:rPr>
          <w:rFonts w:ascii="Times New Roman" w:hAnsi="Times New Roman" w:cs="Times New Roman"/>
          <w:sz w:val="28"/>
          <w:szCs w:val="28"/>
        </w:rPr>
        <w:t xml:space="preserve"> для полноценного развития организма. </w:t>
      </w:r>
    </w:p>
    <w:p w:rsidR="00EA29A0" w:rsidRPr="0004346F" w:rsidRDefault="00EA29A0" w:rsidP="00EA29A0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sz w:val="28"/>
          <w:szCs w:val="28"/>
        </w:rPr>
        <w:t xml:space="preserve">Несмотря </w:t>
      </w:r>
      <w:r w:rsidR="00422207" w:rsidRPr="008D4A39">
        <w:rPr>
          <w:rFonts w:ascii="Times New Roman" w:hAnsi="Times New Roman" w:cs="Times New Roman"/>
          <w:sz w:val="28"/>
          <w:szCs w:val="28"/>
        </w:rPr>
        <w:t>на неравный</w:t>
      </w:r>
      <w:r w:rsidR="00E9191C" w:rsidRPr="008D4A39">
        <w:rPr>
          <w:rFonts w:ascii="Times New Roman" w:hAnsi="Times New Roman" w:cs="Times New Roman"/>
          <w:sz w:val="28"/>
          <w:szCs w:val="28"/>
        </w:rPr>
        <w:t xml:space="preserve"> доступ к </w:t>
      </w:r>
      <w:r w:rsidR="002077C3" w:rsidRPr="008D4A39">
        <w:rPr>
          <w:rFonts w:ascii="Times New Roman" w:hAnsi="Times New Roman" w:cs="Times New Roman"/>
          <w:sz w:val="28"/>
          <w:szCs w:val="28"/>
        </w:rPr>
        <w:t>ресурсам Мирового океана</w:t>
      </w:r>
      <w:r w:rsidR="00265B51" w:rsidRPr="008D4A39">
        <w:rPr>
          <w:rFonts w:ascii="Times New Roman" w:hAnsi="Times New Roman" w:cs="Times New Roman"/>
          <w:sz w:val="28"/>
          <w:szCs w:val="28"/>
        </w:rPr>
        <w:t xml:space="preserve">, </w:t>
      </w:r>
      <w:r w:rsidR="007A3B52" w:rsidRPr="008D4A39">
        <w:rPr>
          <w:rFonts w:ascii="Times New Roman" w:hAnsi="Times New Roman" w:cs="Times New Roman"/>
          <w:sz w:val="28"/>
          <w:szCs w:val="28"/>
        </w:rPr>
        <w:t xml:space="preserve">разный </w:t>
      </w:r>
      <w:r w:rsidR="002077C3" w:rsidRPr="008D4A39">
        <w:rPr>
          <w:rFonts w:ascii="Times New Roman" w:hAnsi="Times New Roman" w:cs="Times New Roman"/>
          <w:sz w:val="28"/>
          <w:szCs w:val="28"/>
        </w:rPr>
        <w:t>уровень экономического развития</w:t>
      </w:r>
      <w:r w:rsidR="00422207" w:rsidRPr="008D4A39">
        <w:rPr>
          <w:rFonts w:ascii="Times New Roman" w:hAnsi="Times New Roman" w:cs="Times New Roman"/>
          <w:sz w:val="28"/>
          <w:szCs w:val="28"/>
        </w:rPr>
        <w:t xml:space="preserve"> участников рынка</w:t>
      </w:r>
      <w:r w:rsidR="007A3B52" w:rsidRPr="008D4A39">
        <w:rPr>
          <w:rFonts w:ascii="Times New Roman" w:hAnsi="Times New Roman" w:cs="Times New Roman"/>
          <w:sz w:val="28"/>
          <w:szCs w:val="28"/>
        </w:rPr>
        <w:t xml:space="preserve"> и сложившиеся традиции потребления</w:t>
      </w:r>
      <w:r w:rsidRPr="008D4A39">
        <w:rPr>
          <w:rFonts w:ascii="Times New Roman" w:hAnsi="Times New Roman" w:cs="Times New Roman"/>
          <w:sz w:val="28"/>
          <w:szCs w:val="28"/>
        </w:rPr>
        <w:t xml:space="preserve">, развитие рыбной промышленности и международной торговли привело к существенным изменениям в пространственной структуре мирового рынка рыбы и морепродуктов. </w:t>
      </w:r>
      <w:r w:rsidR="0075656D" w:rsidRPr="008D4A39">
        <w:rPr>
          <w:rFonts w:ascii="Times New Roman" w:hAnsi="Times New Roman" w:cs="Times New Roman"/>
          <w:sz w:val="28"/>
          <w:szCs w:val="28"/>
        </w:rPr>
        <w:t xml:space="preserve">Так за рассматриваемый период с середины </w:t>
      </w:r>
      <w:r w:rsidR="0075656D" w:rsidRPr="008D4A39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75656D" w:rsidRPr="008D4A39">
        <w:rPr>
          <w:rFonts w:ascii="Times New Roman" w:hAnsi="Times New Roman" w:cs="Times New Roman"/>
          <w:sz w:val="28"/>
          <w:szCs w:val="28"/>
        </w:rPr>
        <w:t xml:space="preserve"> в. по настоящее время, в структуре общего вылова определяющую роль заняло совершенно новое направление аквакультуры; произошло смещение лидеров отрасли, усложнилась видовая структура потребления, в том числе в развивающихся странах.</w:t>
      </w:r>
      <w:r w:rsidR="0004346F" w:rsidRPr="0004346F">
        <w:rPr>
          <w:rFonts w:ascii="Times New Roman" w:hAnsi="Times New Roman" w:cs="Times New Roman"/>
          <w:sz w:val="28"/>
          <w:szCs w:val="28"/>
        </w:rPr>
        <w:t xml:space="preserve"> На рынке сложилась совершенно новая ситуация, что определяет актуальность настоящей работы.</w:t>
      </w:r>
    </w:p>
    <w:p w:rsidR="00C37B6C" w:rsidRPr="008D4A39" w:rsidRDefault="00C37B6C" w:rsidP="00C37B6C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b/>
          <w:sz w:val="28"/>
          <w:szCs w:val="28"/>
        </w:rPr>
        <w:t>Научная новизна</w:t>
      </w:r>
      <w:r w:rsidRPr="008D4A39">
        <w:rPr>
          <w:rFonts w:ascii="Times New Roman" w:hAnsi="Times New Roman" w:cs="Times New Roman"/>
          <w:sz w:val="28"/>
          <w:szCs w:val="28"/>
        </w:rPr>
        <w:t xml:space="preserve"> диссертации заключается в географическом подходе к анализу рынка рыбы и морепродуктов и в глобальном охвате исследования. На нас</w:t>
      </w:r>
      <w:r w:rsidR="0004346F">
        <w:rPr>
          <w:rFonts w:ascii="Times New Roman" w:hAnsi="Times New Roman" w:cs="Times New Roman"/>
          <w:sz w:val="28"/>
          <w:szCs w:val="28"/>
        </w:rPr>
        <w:t>тоящий день существует ряд</w:t>
      </w:r>
      <w:r w:rsidRPr="008D4A39">
        <w:rPr>
          <w:rFonts w:ascii="Times New Roman" w:hAnsi="Times New Roman" w:cs="Times New Roman"/>
          <w:sz w:val="28"/>
          <w:szCs w:val="28"/>
        </w:rPr>
        <w:t xml:space="preserve"> работ по исследованию рыбной промышленности в рамках отдельных стран и регионов (в частности, имеется множество исследований по США и отдельным регионам России). Также </w:t>
      </w:r>
      <w:r w:rsidRPr="008D4A39">
        <w:rPr>
          <w:rFonts w:ascii="Times New Roman" w:hAnsi="Times New Roman" w:cs="Times New Roman"/>
          <w:sz w:val="28"/>
          <w:szCs w:val="28"/>
        </w:rPr>
        <w:lastRenderedPageBreak/>
        <w:t>существует много исследований</w:t>
      </w:r>
      <w:r w:rsidR="0004346F">
        <w:rPr>
          <w:rFonts w:ascii="Times New Roman" w:hAnsi="Times New Roman" w:cs="Times New Roman"/>
          <w:sz w:val="28"/>
          <w:szCs w:val="28"/>
        </w:rPr>
        <w:t xml:space="preserve">, посвящённым </w:t>
      </w:r>
      <w:r w:rsidRPr="008D4A39">
        <w:rPr>
          <w:rFonts w:ascii="Times New Roman" w:hAnsi="Times New Roman" w:cs="Times New Roman"/>
          <w:sz w:val="28"/>
          <w:szCs w:val="28"/>
        </w:rPr>
        <w:t>оп</w:t>
      </w:r>
      <w:r w:rsidR="0004346F">
        <w:rPr>
          <w:rFonts w:ascii="Times New Roman" w:hAnsi="Times New Roman" w:cs="Times New Roman"/>
          <w:sz w:val="28"/>
          <w:szCs w:val="28"/>
        </w:rPr>
        <w:t>ределённым биологическим видам.</w:t>
      </w:r>
    </w:p>
    <w:p w:rsidR="00C37B6C" w:rsidRPr="008D4A39" w:rsidRDefault="00C37B6C" w:rsidP="00C37B6C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sz w:val="28"/>
          <w:szCs w:val="28"/>
        </w:rPr>
        <w:t>В рамках данной работы исследуется пространственная структура мирового рынка рыбы и морепродуктов,</w:t>
      </w:r>
      <w:r w:rsidR="00E154D3" w:rsidRPr="00E154D3">
        <w:t xml:space="preserve"> </w:t>
      </w:r>
      <w:r w:rsidR="00E154D3" w:rsidRPr="00E154D3">
        <w:rPr>
          <w:rFonts w:ascii="Times New Roman" w:hAnsi="Times New Roman" w:cs="Times New Roman"/>
          <w:sz w:val="28"/>
          <w:szCs w:val="28"/>
        </w:rPr>
        <w:t>в том числе с применением картографического метода.</w:t>
      </w:r>
      <w:r w:rsidRPr="008D4A39">
        <w:rPr>
          <w:rFonts w:ascii="Times New Roman" w:hAnsi="Times New Roman" w:cs="Times New Roman"/>
          <w:sz w:val="28"/>
          <w:szCs w:val="28"/>
        </w:rPr>
        <w:t xml:space="preserve"> Также немаловажное значение имеет использование новых статистич</w:t>
      </w:r>
      <w:r w:rsidR="00E154D3">
        <w:rPr>
          <w:rFonts w:ascii="Times New Roman" w:hAnsi="Times New Roman" w:cs="Times New Roman"/>
          <w:sz w:val="28"/>
          <w:szCs w:val="28"/>
        </w:rPr>
        <w:t>еских данных.</w:t>
      </w:r>
    </w:p>
    <w:p w:rsidR="00351BF2" w:rsidRPr="008D4A39" w:rsidRDefault="00351BF2" w:rsidP="007E5F08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="00635458" w:rsidRPr="008D4A39">
        <w:rPr>
          <w:rFonts w:ascii="Times New Roman" w:hAnsi="Times New Roman" w:cs="Times New Roman"/>
          <w:b/>
          <w:sz w:val="28"/>
          <w:szCs w:val="28"/>
        </w:rPr>
        <w:t>:</w:t>
      </w:r>
      <w:r w:rsidR="00635458" w:rsidRPr="008D4A39">
        <w:rPr>
          <w:rFonts w:ascii="Times New Roman" w:hAnsi="Times New Roman" w:cs="Times New Roman"/>
          <w:sz w:val="28"/>
          <w:szCs w:val="28"/>
        </w:rPr>
        <w:t xml:space="preserve"> </w:t>
      </w:r>
      <w:r w:rsidR="00CF0891" w:rsidRPr="008D4A39">
        <w:rPr>
          <w:rFonts w:ascii="Times New Roman" w:hAnsi="Times New Roman" w:cs="Times New Roman"/>
          <w:sz w:val="28"/>
          <w:szCs w:val="28"/>
        </w:rPr>
        <w:t>мировой</w:t>
      </w:r>
      <w:r w:rsidR="007E5F08" w:rsidRPr="008D4A39">
        <w:rPr>
          <w:rFonts w:ascii="Times New Roman" w:hAnsi="Times New Roman" w:cs="Times New Roman"/>
          <w:sz w:val="28"/>
          <w:szCs w:val="28"/>
        </w:rPr>
        <w:t xml:space="preserve"> рын</w:t>
      </w:r>
      <w:r w:rsidR="00CF0891" w:rsidRPr="008D4A39">
        <w:rPr>
          <w:rFonts w:ascii="Times New Roman" w:hAnsi="Times New Roman" w:cs="Times New Roman"/>
          <w:sz w:val="28"/>
          <w:szCs w:val="28"/>
        </w:rPr>
        <w:t>ок</w:t>
      </w:r>
      <w:r w:rsidR="00635458" w:rsidRPr="008D4A39">
        <w:rPr>
          <w:rFonts w:ascii="Times New Roman" w:hAnsi="Times New Roman" w:cs="Times New Roman"/>
          <w:sz w:val="28"/>
          <w:szCs w:val="28"/>
        </w:rPr>
        <w:t xml:space="preserve"> рыбы и морепродуктов</w:t>
      </w:r>
      <w:r w:rsidR="00FB6273" w:rsidRPr="008D4A39">
        <w:rPr>
          <w:rFonts w:ascii="Times New Roman" w:hAnsi="Times New Roman" w:cs="Times New Roman"/>
          <w:sz w:val="28"/>
          <w:szCs w:val="28"/>
        </w:rPr>
        <w:t>.</w:t>
      </w:r>
    </w:p>
    <w:p w:rsidR="00351BF2" w:rsidRPr="008D4A39" w:rsidRDefault="007E5F08" w:rsidP="00FB627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8D4A39">
        <w:rPr>
          <w:rFonts w:ascii="Times New Roman" w:hAnsi="Times New Roman" w:cs="Times New Roman"/>
          <w:sz w:val="28"/>
          <w:szCs w:val="28"/>
        </w:rPr>
        <w:t xml:space="preserve"> </w:t>
      </w:r>
      <w:r w:rsidR="00CF0891" w:rsidRPr="008D4A39">
        <w:rPr>
          <w:rFonts w:ascii="Times New Roman" w:hAnsi="Times New Roman" w:cs="Times New Roman"/>
          <w:sz w:val="28"/>
          <w:szCs w:val="28"/>
        </w:rPr>
        <w:t>пространственная структура</w:t>
      </w:r>
      <w:r w:rsidR="00113DA8" w:rsidRPr="008D4A39">
        <w:rPr>
          <w:rFonts w:ascii="Times New Roman" w:hAnsi="Times New Roman" w:cs="Times New Roman"/>
          <w:sz w:val="28"/>
          <w:szCs w:val="28"/>
        </w:rPr>
        <w:t xml:space="preserve"> мирового рынка рыбы и морепродуктов</w:t>
      </w:r>
      <w:r w:rsidR="00FB6273" w:rsidRPr="008D4A39">
        <w:rPr>
          <w:rFonts w:ascii="Times New Roman" w:hAnsi="Times New Roman" w:cs="Times New Roman"/>
          <w:sz w:val="28"/>
          <w:szCs w:val="28"/>
        </w:rPr>
        <w:t>.</w:t>
      </w:r>
    </w:p>
    <w:p w:rsidR="00C902D6" w:rsidRPr="008D4A39" w:rsidRDefault="00351BF2" w:rsidP="00C902D6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r w:rsidR="00BE037F" w:rsidRPr="008D4A39">
        <w:rPr>
          <w:rFonts w:ascii="Times New Roman" w:hAnsi="Times New Roman" w:cs="Times New Roman"/>
          <w:sz w:val="28"/>
          <w:szCs w:val="28"/>
        </w:rPr>
        <w:t xml:space="preserve"> заключается в создании комплексного представления о пространственной структуре</w:t>
      </w:r>
      <w:r w:rsidR="007B2184" w:rsidRPr="008D4A39">
        <w:rPr>
          <w:rFonts w:ascii="Times New Roman" w:hAnsi="Times New Roman" w:cs="Times New Roman"/>
          <w:sz w:val="28"/>
          <w:szCs w:val="28"/>
        </w:rPr>
        <w:t xml:space="preserve"> мирового рынка рыбы и мо</w:t>
      </w:r>
      <w:r w:rsidR="006C1F30" w:rsidRPr="008D4A39">
        <w:rPr>
          <w:rFonts w:ascii="Times New Roman" w:hAnsi="Times New Roman" w:cs="Times New Roman"/>
          <w:sz w:val="28"/>
          <w:szCs w:val="28"/>
        </w:rPr>
        <w:t>репродуктов</w:t>
      </w:r>
      <w:r w:rsidR="00BE037F" w:rsidRPr="008D4A39">
        <w:rPr>
          <w:rFonts w:ascii="Times New Roman" w:hAnsi="Times New Roman" w:cs="Times New Roman"/>
          <w:sz w:val="28"/>
          <w:szCs w:val="28"/>
        </w:rPr>
        <w:t>.</w:t>
      </w:r>
    </w:p>
    <w:p w:rsidR="00C902D6" w:rsidRPr="008D4A39" w:rsidRDefault="00C902D6" w:rsidP="00C902D6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были поставлены следующие </w:t>
      </w:r>
      <w:r w:rsidRPr="008D4A39">
        <w:rPr>
          <w:rFonts w:ascii="Times New Roman" w:hAnsi="Times New Roman" w:cs="Times New Roman"/>
          <w:b/>
          <w:sz w:val="28"/>
          <w:szCs w:val="28"/>
        </w:rPr>
        <w:t>задачи</w:t>
      </w:r>
      <w:r w:rsidR="007B2184" w:rsidRPr="008D4A39">
        <w:rPr>
          <w:rFonts w:ascii="Times New Roman" w:hAnsi="Times New Roman" w:cs="Times New Roman"/>
          <w:b/>
          <w:sz w:val="28"/>
          <w:szCs w:val="28"/>
        </w:rPr>
        <w:t>:</w:t>
      </w:r>
    </w:p>
    <w:p w:rsidR="00162697" w:rsidRPr="008D4A39" w:rsidRDefault="003409D0" w:rsidP="00162697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sz w:val="28"/>
          <w:szCs w:val="28"/>
        </w:rPr>
        <w:t>определить</w:t>
      </w:r>
      <w:r w:rsidR="007B2184" w:rsidRPr="008D4A39">
        <w:rPr>
          <w:rFonts w:ascii="Times New Roman" w:hAnsi="Times New Roman" w:cs="Times New Roman"/>
          <w:sz w:val="28"/>
          <w:szCs w:val="28"/>
        </w:rPr>
        <w:t xml:space="preserve"> факторы, влияющие на формирование </w:t>
      </w:r>
      <w:r w:rsidR="00B367DB" w:rsidRPr="008D4A39">
        <w:rPr>
          <w:rFonts w:ascii="Times New Roman" w:hAnsi="Times New Roman" w:cs="Times New Roman"/>
          <w:sz w:val="28"/>
          <w:szCs w:val="28"/>
        </w:rPr>
        <w:t xml:space="preserve">основных элементов </w:t>
      </w:r>
      <w:r w:rsidR="007B2184" w:rsidRPr="008D4A39">
        <w:rPr>
          <w:rFonts w:ascii="Times New Roman" w:hAnsi="Times New Roman" w:cs="Times New Roman"/>
          <w:sz w:val="28"/>
          <w:szCs w:val="28"/>
        </w:rPr>
        <w:t>рынка рыбы и морепродуктов</w:t>
      </w:r>
      <w:r w:rsidR="00B367DB" w:rsidRPr="008D4A39">
        <w:rPr>
          <w:rFonts w:ascii="Times New Roman" w:hAnsi="Times New Roman" w:cs="Times New Roman"/>
          <w:sz w:val="28"/>
          <w:szCs w:val="28"/>
        </w:rPr>
        <w:t>: на производство, потребление и торговлю</w:t>
      </w:r>
      <w:r w:rsidR="007B2184" w:rsidRPr="008D4A39">
        <w:rPr>
          <w:rFonts w:ascii="Times New Roman" w:hAnsi="Times New Roman" w:cs="Times New Roman"/>
          <w:sz w:val="28"/>
          <w:szCs w:val="28"/>
        </w:rPr>
        <w:t>;</w:t>
      </w:r>
    </w:p>
    <w:p w:rsidR="00C902D6" w:rsidRPr="008D4A39" w:rsidRDefault="00BE037F" w:rsidP="00C902D6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sz w:val="28"/>
          <w:szCs w:val="28"/>
        </w:rPr>
        <w:t>охарактеризовать</w:t>
      </w:r>
      <w:r w:rsidR="00D24158" w:rsidRPr="008D4A39">
        <w:rPr>
          <w:rFonts w:ascii="Times New Roman" w:hAnsi="Times New Roman" w:cs="Times New Roman"/>
          <w:sz w:val="28"/>
          <w:szCs w:val="28"/>
        </w:rPr>
        <w:t xml:space="preserve"> </w:t>
      </w:r>
      <w:r w:rsidR="00162697" w:rsidRPr="008D4A39">
        <w:rPr>
          <w:rFonts w:ascii="Times New Roman" w:hAnsi="Times New Roman" w:cs="Times New Roman"/>
          <w:sz w:val="28"/>
          <w:szCs w:val="28"/>
        </w:rPr>
        <w:t xml:space="preserve">общую </w:t>
      </w:r>
      <w:r w:rsidRPr="008D4A39">
        <w:rPr>
          <w:rFonts w:ascii="Times New Roman" w:hAnsi="Times New Roman" w:cs="Times New Roman"/>
          <w:sz w:val="28"/>
          <w:szCs w:val="28"/>
        </w:rPr>
        <w:t xml:space="preserve">и видовую </w:t>
      </w:r>
      <w:r w:rsidR="00162697" w:rsidRPr="008D4A39">
        <w:rPr>
          <w:rFonts w:ascii="Times New Roman" w:hAnsi="Times New Roman" w:cs="Times New Roman"/>
          <w:sz w:val="28"/>
          <w:szCs w:val="28"/>
        </w:rPr>
        <w:t xml:space="preserve">динамику </w:t>
      </w:r>
      <w:r w:rsidRPr="008D4A39">
        <w:rPr>
          <w:rFonts w:ascii="Times New Roman" w:hAnsi="Times New Roman" w:cs="Times New Roman"/>
          <w:sz w:val="28"/>
          <w:szCs w:val="28"/>
        </w:rPr>
        <w:t xml:space="preserve">производства, оценить </w:t>
      </w:r>
      <w:r w:rsidR="00162697" w:rsidRPr="008D4A39">
        <w:rPr>
          <w:rFonts w:ascii="Times New Roman" w:hAnsi="Times New Roman" w:cs="Times New Roman"/>
          <w:sz w:val="28"/>
          <w:szCs w:val="28"/>
        </w:rPr>
        <w:t xml:space="preserve">соотношение </w:t>
      </w:r>
      <w:r w:rsidR="006540CE" w:rsidRPr="008D4A39">
        <w:rPr>
          <w:rFonts w:ascii="Times New Roman" w:hAnsi="Times New Roman" w:cs="Times New Roman"/>
          <w:sz w:val="28"/>
          <w:szCs w:val="28"/>
        </w:rPr>
        <w:t>рыболов</w:t>
      </w:r>
      <w:r w:rsidR="00162697" w:rsidRPr="008D4A39">
        <w:rPr>
          <w:rFonts w:ascii="Times New Roman" w:hAnsi="Times New Roman" w:cs="Times New Roman"/>
          <w:sz w:val="28"/>
          <w:szCs w:val="28"/>
        </w:rPr>
        <w:t xml:space="preserve">ства и аквакультуры </w:t>
      </w:r>
      <w:r w:rsidR="006C1F30" w:rsidRPr="008D4A39">
        <w:rPr>
          <w:rFonts w:ascii="Times New Roman" w:hAnsi="Times New Roman" w:cs="Times New Roman"/>
          <w:sz w:val="28"/>
          <w:szCs w:val="28"/>
        </w:rPr>
        <w:t>как основных составляющих</w:t>
      </w:r>
      <w:r w:rsidR="006540CE" w:rsidRPr="008D4A39">
        <w:rPr>
          <w:rFonts w:ascii="Times New Roman" w:hAnsi="Times New Roman" w:cs="Times New Roman"/>
          <w:sz w:val="28"/>
          <w:szCs w:val="28"/>
        </w:rPr>
        <w:t xml:space="preserve"> </w:t>
      </w:r>
      <w:r w:rsidR="007B2184" w:rsidRPr="008D4A39">
        <w:rPr>
          <w:rFonts w:ascii="Times New Roman" w:hAnsi="Times New Roman" w:cs="Times New Roman"/>
          <w:sz w:val="28"/>
          <w:szCs w:val="28"/>
        </w:rPr>
        <w:t>производства рыбы и морепродуктов</w:t>
      </w:r>
      <w:r w:rsidR="006540CE" w:rsidRPr="008D4A39">
        <w:rPr>
          <w:rFonts w:ascii="Times New Roman" w:hAnsi="Times New Roman" w:cs="Times New Roman"/>
          <w:sz w:val="28"/>
          <w:szCs w:val="28"/>
        </w:rPr>
        <w:t xml:space="preserve">, выявить </w:t>
      </w:r>
      <w:r w:rsidR="006C1F30" w:rsidRPr="008D4A39">
        <w:rPr>
          <w:rFonts w:ascii="Times New Roman" w:hAnsi="Times New Roman" w:cs="Times New Roman"/>
          <w:sz w:val="28"/>
          <w:szCs w:val="28"/>
        </w:rPr>
        <w:t>регионы роста</w:t>
      </w:r>
      <w:r w:rsidR="007B2184" w:rsidRPr="008D4A39">
        <w:rPr>
          <w:rFonts w:ascii="Times New Roman" w:hAnsi="Times New Roman" w:cs="Times New Roman"/>
          <w:sz w:val="28"/>
          <w:szCs w:val="28"/>
        </w:rPr>
        <w:t>;</w:t>
      </w:r>
    </w:p>
    <w:p w:rsidR="00C902D6" w:rsidRPr="008D4A39" w:rsidRDefault="00BE037F" w:rsidP="00C902D6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sz w:val="28"/>
          <w:szCs w:val="28"/>
        </w:rPr>
        <w:t>дифференцировать страны и региона по потреблению</w:t>
      </w:r>
      <w:r w:rsidR="007B2184" w:rsidRPr="008D4A39">
        <w:rPr>
          <w:rFonts w:ascii="Times New Roman" w:hAnsi="Times New Roman" w:cs="Times New Roman"/>
          <w:sz w:val="28"/>
          <w:szCs w:val="28"/>
        </w:rPr>
        <w:t xml:space="preserve"> </w:t>
      </w:r>
      <w:r w:rsidR="00C37B6C" w:rsidRPr="008D4A39">
        <w:rPr>
          <w:rFonts w:ascii="Times New Roman" w:hAnsi="Times New Roman" w:cs="Times New Roman"/>
          <w:sz w:val="28"/>
          <w:szCs w:val="28"/>
        </w:rPr>
        <w:t>в относительном и абсолютном выражениях</w:t>
      </w:r>
      <w:r w:rsidRPr="008D4A39">
        <w:rPr>
          <w:rFonts w:ascii="Times New Roman" w:hAnsi="Times New Roman" w:cs="Times New Roman"/>
          <w:sz w:val="28"/>
          <w:szCs w:val="28"/>
        </w:rPr>
        <w:t>, указать сложившиеся тенденции</w:t>
      </w:r>
      <w:r w:rsidR="006C1F30" w:rsidRPr="008D4A39">
        <w:rPr>
          <w:rFonts w:ascii="Times New Roman" w:hAnsi="Times New Roman" w:cs="Times New Roman"/>
          <w:sz w:val="28"/>
          <w:szCs w:val="28"/>
        </w:rPr>
        <w:t>;</w:t>
      </w:r>
    </w:p>
    <w:p w:rsidR="00D24158" w:rsidRPr="008D4A39" w:rsidRDefault="00BE037F" w:rsidP="00C902D6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sz w:val="28"/>
          <w:szCs w:val="28"/>
        </w:rPr>
        <w:t xml:space="preserve">дифференцировать страны по их участию </w:t>
      </w:r>
      <w:r w:rsidR="00D24158" w:rsidRPr="008D4A39">
        <w:rPr>
          <w:rFonts w:ascii="Times New Roman" w:hAnsi="Times New Roman" w:cs="Times New Roman"/>
          <w:sz w:val="28"/>
          <w:szCs w:val="28"/>
        </w:rPr>
        <w:t>в мировой</w:t>
      </w:r>
      <w:r w:rsidR="007B2184" w:rsidRPr="008D4A39">
        <w:rPr>
          <w:rFonts w:ascii="Times New Roman" w:hAnsi="Times New Roman" w:cs="Times New Roman"/>
          <w:sz w:val="28"/>
          <w:szCs w:val="28"/>
        </w:rPr>
        <w:t xml:space="preserve"> торг</w:t>
      </w:r>
      <w:r w:rsidR="00D24158" w:rsidRPr="008D4A39">
        <w:rPr>
          <w:rFonts w:ascii="Times New Roman" w:hAnsi="Times New Roman" w:cs="Times New Roman"/>
          <w:sz w:val="28"/>
          <w:szCs w:val="28"/>
        </w:rPr>
        <w:t>овле</w:t>
      </w:r>
      <w:r w:rsidR="007B2184" w:rsidRPr="008D4A39">
        <w:rPr>
          <w:rFonts w:ascii="Times New Roman" w:hAnsi="Times New Roman" w:cs="Times New Roman"/>
          <w:sz w:val="28"/>
          <w:szCs w:val="28"/>
        </w:rPr>
        <w:t xml:space="preserve"> рыбой и морепродуктами</w:t>
      </w:r>
      <w:r w:rsidRPr="008D4A39">
        <w:rPr>
          <w:rFonts w:ascii="Times New Roman" w:hAnsi="Times New Roman" w:cs="Times New Roman"/>
          <w:sz w:val="28"/>
          <w:szCs w:val="28"/>
        </w:rPr>
        <w:t>, определив основные закономерности</w:t>
      </w:r>
      <w:r w:rsidR="00D0214B" w:rsidRPr="008D4A3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902D6" w:rsidRPr="008D4A39" w:rsidRDefault="00C902D6" w:rsidP="00C902D6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sz w:val="28"/>
          <w:szCs w:val="28"/>
        </w:rPr>
        <w:t>о</w:t>
      </w:r>
      <w:r w:rsidR="007B2184" w:rsidRPr="008D4A39">
        <w:rPr>
          <w:rFonts w:ascii="Times New Roman" w:hAnsi="Times New Roman" w:cs="Times New Roman"/>
          <w:sz w:val="28"/>
          <w:szCs w:val="28"/>
        </w:rPr>
        <w:t>ценить место России на мировом рынке рыбы и морепродуктов;</w:t>
      </w:r>
    </w:p>
    <w:p w:rsidR="00C12851" w:rsidRPr="008D4A39" w:rsidRDefault="00C902D6" w:rsidP="00B367DB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sz w:val="28"/>
          <w:szCs w:val="28"/>
        </w:rPr>
        <w:t>н</w:t>
      </w:r>
      <w:r w:rsidR="007B2184" w:rsidRPr="008D4A39">
        <w:rPr>
          <w:rFonts w:ascii="Times New Roman" w:hAnsi="Times New Roman" w:cs="Times New Roman"/>
          <w:sz w:val="28"/>
          <w:szCs w:val="28"/>
        </w:rPr>
        <w:t xml:space="preserve">а основе анализа </w:t>
      </w:r>
      <w:r w:rsidR="00E154D3">
        <w:rPr>
          <w:rFonts w:ascii="Times New Roman" w:hAnsi="Times New Roman" w:cs="Times New Roman"/>
          <w:sz w:val="28"/>
          <w:szCs w:val="28"/>
        </w:rPr>
        <w:t>трёх составляющих рынка</w:t>
      </w:r>
      <w:r w:rsidR="00BE037F" w:rsidRPr="008D4A39">
        <w:rPr>
          <w:rFonts w:ascii="Times New Roman" w:hAnsi="Times New Roman" w:cs="Times New Roman"/>
          <w:sz w:val="28"/>
          <w:szCs w:val="28"/>
        </w:rPr>
        <w:t xml:space="preserve"> – производства, потребления и торговли </w:t>
      </w:r>
      <w:r w:rsidR="00E154D3">
        <w:rPr>
          <w:rFonts w:ascii="Times New Roman" w:hAnsi="Times New Roman" w:cs="Times New Roman"/>
          <w:sz w:val="28"/>
          <w:szCs w:val="28"/>
        </w:rPr>
        <w:t xml:space="preserve">- </w:t>
      </w:r>
      <w:r w:rsidR="007B2184" w:rsidRPr="008D4A39">
        <w:rPr>
          <w:rFonts w:ascii="Times New Roman" w:hAnsi="Times New Roman" w:cs="Times New Roman"/>
          <w:sz w:val="28"/>
          <w:szCs w:val="28"/>
        </w:rPr>
        <w:t xml:space="preserve">составить типологию стран по </w:t>
      </w:r>
      <w:r w:rsidR="007B2184" w:rsidRPr="008D4A39">
        <w:rPr>
          <w:rFonts w:ascii="Times New Roman" w:hAnsi="Times New Roman" w:cs="Times New Roman"/>
          <w:sz w:val="28"/>
          <w:szCs w:val="28"/>
        </w:rPr>
        <w:lastRenderedPageBreak/>
        <w:t xml:space="preserve">положению на мировом рынке рыбы и морепродуктов и выявить характерные черты каждого типа. </w:t>
      </w:r>
    </w:p>
    <w:p w:rsidR="00B367DB" w:rsidRPr="008D4A39" w:rsidRDefault="00B367DB" w:rsidP="00E154D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b/>
          <w:sz w:val="28"/>
          <w:szCs w:val="28"/>
        </w:rPr>
        <w:t>Временной горизонт исследования.</w:t>
      </w:r>
      <w:r w:rsidRPr="008D4A39">
        <w:rPr>
          <w:rFonts w:ascii="Times New Roman" w:hAnsi="Times New Roman" w:cs="Times New Roman"/>
          <w:sz w:val="28"/>
          <w:szCs w:val="28"/>
        </w:rPr>
        <w:t xml:space="preserve"> Аналитическая часть исследования охватывает преим</w:t>
      </w:r>
      <w:r w:rsidR="00E63E57" w:rsidRPr="008D4A39">
        <w:rPr>
          <w:rFonts w:ascii="Times New Roman" w:hAnsi="Times New Roman" w:cs="Times New Roman"/>
          <w:sz w:val="28"/>
          <w:szCs w:val="28"/>
        </w:rPr>
        <w:t>ущественно период с 1950 по 2016</w:t>
      </w:r>
      <w:r w:rsidRPr="008D4A39">
        <w:rPr>
          <w:rFonts w:ascii="Times New Roman" w:hAnsi="Times New Roman" w:cs="Times New Roman"/>
          <w:sz w:val="28"/>
          <w:szCs w:val="28"/>
        </w:rPr>
        <w:t xml:space="preserve"> гг. </w:t>
      </w:r>
      <w:r w:rsidR="006C1F30" w:rsidRPr="008D4A39">
        <w:rPr>
          <w:rFonts w:ascii="Times New Roman" w:hAnsi="Times New Roman" w:cs="Times New Roman"/>
          <w:sz w:val="28"/>
          <w:szCs w:val="28"/>
        </w:rPr>
        <w:t xml:space="preserve">Некоторые статистические данные имеют меньший временной промежуток, в частности, </w:t>
      </w:r>
      <w:r w:rsidR="008F780E" w:rsidRPr="008D4A39">
        <w:rPr>
          <w:rFonts w:ascii="Times New Roman" w:hAnsi="Times New Roman" w:cs="Times New Roman"/>
          <w:sz w:val="28"/>
          <w:szCs w:val="28"/>
        </w:rPr>
        <w:t xml:space="preserve">самые последние </w:t>
      </w:r>
      <w:r w:rsidR="006C1F30" w:rsidRPr="008D4A39">
        <w:rPr>
          <w:rFonts w:ascii="Times New Roman" w:hAnsi="Times New Roman" w:cs="Times New Roman"/>
          <w:sz w:val="28"/>
          <w:szCs w:val="28"/>
        </w:rPr>
        <w:t>данные по по</w:t>
      </w:r>
      <w:r w:rsidR="008F780E" w:rsidRPr="008D4A39">
        <w:rPr>
          <w:rFonts w:ascii="Times New Roman" w:hAnsi="Times New Roman" w:cs="Times New Roman"/>
          <w:sz w:val="28"/>
          <w:szCs w:val="28"/>
        </w:rPr>
        <w:t xml:space="preserve">треблению рыбы и морепродуктов существуют на 2013 г.  </w:t>
      </w:r>
    </w:p>
    <w:p w:rsidR="00397873" w:rsidRPr="008D4A39" w:rsidRDefault="00D96B73" w:rsidP="00AC5ED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b/>
          <w:sz w:val="28"/>
          <w:szCs w:val="28"/>
        </w:rPr>
        <w:t>Теоретическую и методологическую основу</w:t>
      </w:r>
      <w:r w:rsidR="00E35E73" w:rsidRPr="008D4A39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 w:rsidRPr="008D4A39">
        <w:rPr>
          <w:rFonts w:ascii="Times New Roman" w:hAnsi="Times New Roman" w:cs="Times New Roman"/>
          <w:sz w:val="28"/>
          <w:szCs w:val="28"/>
        </w:rPr>
        <w:t xml:space="preserve"> составили</w:t>
      </w:r>
      <w:r w:rsidR="00F7541A" w:rsidRPr="008D4A39">
        <w:rPr>
          <w:rFonts w:ascii="Times New Roman" w:hAnsi="Times New Roman" w:cs="Times New Roman"/>
          <w:sz w:val="28"/>
          <w:szCs w:val="28"/>
        </w:rPr>
        <w:t xml:space="preserve"> </w:t>
      </w:r>
      <w:r w:rsidRPr="008D4A39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E154D3" w:rsidRPr="00E154D3">
        <w:rPr>
          <w:rFonts w:ascii="Times New Roman" w:hAnsi="Times New Roman" w:cs="Times New Roman"/>
          <w:sz w:val="28"/>
          <w:szCs w:val="28"/>
        </w:rPr>
        <w:t xml:space="preserve">ведущих экономико-географов и экономистов в области исследований мирового хозяйства </w:t>
      </w:r>
      <w:r w:rsidR="00B17753" w:rsidRPr="008D4A39">
        <w:rPr>
          <w:rFonts w:ascii="Times New Roman" w:hAnsi="Times New Roman" w:cs="Times New Roman"/>
          <w:sz w:val="28"/>
          <w:szCs w:val="28"/>
        </w:rPr>
        <w:t>(</w:t>
      </w:r>
      <w:r w:rsidR="00E92A64" w:rsidRPr="008D4A39">
        <w:rPr>
          <w:rFonts w:ascii="Times New Roman" w:hAnsi="Times New Roman" w:cs="Times New Roman"/>
          <w:sz w:val="28"/>
          <w:szCs w:val="28"/>
        </w:rPr>
        <w:t>И.М.</w:t>
      </w:r>
      <w:r w:rsidR="00F7541A" w:rsidRPr="008D4A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2A64" w:rsidRPr="008D4A39">
        <w:rPr>
          <w:rFonts w:ascii="Times New Roman" w:hAnsi="Times New Roman" w:cs="Times New Roman"/>
          <w:sz w:val="28"/>
          <w:szCs w:val="28"/>
        </w:rPr>
        <w:t>Маергойз</w:t>
      </w:r>
      <w:r w:rsidR="00F7541A" w:rsidRPr="008D4A39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E92A64" w:rsidRPr="008D4A39">
        <w:rPr>
          <w:rFonts w:ascii="Times New Roman" w:hAnsi="Times New Roman" w:cs="Times New Roman"/>
          <w:sz w:val="28"/>
          <w:szCs w:val="28"/>
        </w:rPr>
        <w:t xml:space="preserve">, </w:t>
      </w:r>
      <w:r w:rsidR="00397873" w:rsidRPr="008D4A39">
        <w:rPr>
          <w:rFonts w:ascii="Times New Roman" w:hAnsi="Times New Roman" w:cs="Times New Roman"/>
          <w:sz w:val="28"/>
          <w:szCs w:val="28"/>
        </w:rPr>
        <w:t xml:space="preserve">Н.В. Алисова, </w:t>
      </w:r>
      <w:r w:rsidR="00F7541A" w:rsidRPr="008D4A39">
        <w:rPr>
          <w:rFonts w:ascii="Times New Roman" w:hAnsi="Times New Roman" w:cs="Times New Roman"/>
          <w:sz w:val="28"/>
          <w:szCs w:val="28"/>
        </w:rPr>
        <w:t xml:space="preserve">В.П. </w:t>
      </w:r>
      <w:proofErr w:type="spellStart"/>
      <w:r w:rsidR="00F7541A" w:rsidRPr="008D4A39">
        <w:rPr>
          <w:rFonts w:ascii="Times New Roman" w:hAnsi="Times New Roman" w:cs="Times New Roman"/>
          <w:sz w:val="28"/>
          <w:szCs w:val="28"/>
        </w:rPr>
        <w:t>Максаковского</w:t>
      </w:r>
      <w:proofErr w:type="spellEnd"/>
      <w:r w:rsidR="00F7541A" w:rsidRPr="008D4A39">
        <w:rPr>
          <w:rFonts w:ascii="Times New Roman" w:hAnsi="Times New Roman" w:cs="Times New Roman"/>
          <w:sz w:val="28"/>
          <w:szCs w:val="28"/>
        </w:rPr>
        <w:t xml:space="preserve">, В.Г. </w:t>
      </w:r>
      <w:proofErr w:type="spellStart"/>
      <w:r w:rsidR="00F7541A" w:rsidRPr="008D4A39">
        <w:rPr>
          <w:rFonts w:ascii="Times New Roman" w:hAnsi="Times New Roman" w:cs="Times New Roman"/>
          <w:sz w:val="28"/>
          <w:szCs w:val="28"/>
        </w:rPr>
        <w:t>Клинова</w:t>
      </w:r>
      <w:proofErr w:type="spellEnd"/>
      <w:r w:rsidR="00F7541A" w:rsidRPr="008D4A39">
        <w:rPr>
          <w:rFonts w:ascii="Times New Roman" w:hAnsi="Times New Roman" w:cs="Times New Roman"/>
          <w:sz w:val="28"/>
          <w:szCs w:val="28"/>
        </w:rPr>
        <w:t xml:space="preserve">, Н.Д. Кондратьева, Л.И. Абалкина, </w:t>
      </w:r>
      <w:proofErr w:type="spellStart"/>
      <w:r w:rsidR="00F7541A" w:rsidRPr="008D4A39">
        <w:rPr>
          <w:rFonts w:ascii="Times New Roman" w:hAnsi="Times New Roman" w:cs="Times New Roman"/>
          <w:sz w:val="28"/>
          <w:szCs w:val="28"/>
        </w:rPr>
        <w:t>С.Ю.Глазьева</w:t>
      </w:r>
      <w:proofErr w:type="spellEnd"/>
      <w:r w:rsidR="00F7541A" w:rsidRPr="008D4A39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E35E73" w:rsidRPr="008D4A39" w:rsidRDefault="00397873" w:rsidP="00AC5ED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sz w:val="28"/>
          <w:szCs w:val="28"/>
        </w:rPr>
        <w:t xml:space="preserve">Большое значение для выбора автором подхода к </w:t>
      </w:r>
      <w:r w:rsidR="00726F90" w:rsidRPr="008D4A39">
        <w:rPr>
          <w:rFonts w:ascii="Times New Roman" w:hAnsi="Times New Roman" w:cs="Times New Roman"/>
          <w:sz w:val="28"/>
          <w:szCs w:val="28"/>
        </w:rPr>
        <w:t xml:space="preserve">изучению и анализу </w:t>
      </w:r>
      <w:r w:rsidRPr="008D4A39">
        <w:rPr>
          <w:rFonts w:ascii="Times New Roman" w:hAnsi="Times New Roman" w:cs="Times New Roman"/>
          <w:sz w:val="28"/>
          <w:szCs w:val="28"/>
        </w:rPr>
        <w:t xml:space="preserve">специфики мирового рынка рыбы и морепродуктов имели работы известных ихтиологов (Л.С. Берга, П.А. </w:t>
      </w:r>
      <w:r w:rsidR="00E154D3" w:rsidRPr="008D4A39">
        <w:rPr>
          <w:rFonts w:ascii="Times New Roman" w:hAnsi="Times New Roman" w:cs="Times New Roman"/>
          <w:sz w:val="28"/>
          <w:szCs w:val="28"/>
        </w:rPr>
        <w:t>Моисеева</w:t>
      </w:r>
      <w:r w:rsidRPr="008D4A39">
        <w:rPr>
          <w:rFonts w:ascii="Times New Roman" w:hAnsi="Times New Roman" w:cs="Times New Roman"/>
          <w:sz w:val="28"/>
          <w:szCs w:val="28"/>
        </w:rPr>
        <w:t>, Г.В. Никольского</w:t>
      </w:r>
      <w:r w:rsidR="00AC5ED5" w:rsidRPr="008D4A39">
        <w:rPr>
          <w:rFonts w:ascii="Times New Roman" w:hAnsi="Times New Roman" w:cs="Times New Roman"/>
          <w:sz w:val="28"/>
          <w:szCs w:val="28"/>
        </w:rPr>
        <w:t xml:space="preserve">, Д.С. Павлова). В диссертации </w:t>
      </w:r>
      <w:r w:rsidR="00726F90" w:rsidRPr="008D4A39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AC5ED5" w:rsidRPr="008D4A39">
        <w:rPr>
          <w:rFonts w:ascii="Times New Roman" w:hAnsi="Times New Roman" w:cs="Times New Roman"/>
          <w:sz w:val="28"/>
          <w:szCs w:val="28"/>
        </w:rPr>
        <w:t xml:space="preserve">использовались труды учёных Всероссийского научно-исследовательского института рыбного хозяйства и океанографии (ВНИРО), </w:t>
      </w:r>
      <w:r w:rsidR="00726F90" w:rsidRPr="008D4A39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C12851" w:rsidRPr="008D4A39">
        <w:rPr>
          <w:rFonts w:ascii="Times New Roman" w:hAnsi="Times New Roman" w:cs="Times New Roman"/>
          <w:sz w:val="28"/>
          <w:szCs w:val="28"/>
        </w:rPr>
        <w:t>Всемирной п</w:t>
      </w:r>
      <w:r w:rsidR="00AC5ED5" w:rsidRPr="008D4A39">
        <w:rPr>
          <w:rFonts w:ascii="Times New Roman" w:hAnsi="Times New Roman" w:cs="Times New Roman"/>
          <w:sz w:val="28"/>
          <w:szCs w:val="28"/>
        </w:rPr>
        <w:t xml:space="preserve">родовольственной и </w:t>
      </w:r>
      <w:r w:rsidR="00C12851" w:rsidRPr="008D4A39">
        <w:rPr>
          <w:rFonts w:ascii="Times New Roman" w:hAnsi="Times New Roman" w:cs="Times New Roman"/>
          <w:sz w:val="28"/>
          <w:szCs w:val="28"/>
        </w:rPr>
        <w:t>сельскохозяйственной</w:t>
      </w:r>
      <w:r w:rsidR="00AC5ED5" w:rsidRPr="008D4A39">
        <w:rPr>
          <w:rFonts w:ascii="Times New Roman" w:hAnsi="Times New Roman" w:cs="Times New Roman"/>
          <w:sz w:val="28"/>
          <w:szCs w:val="28"/>
        </w:rPr>
        <w:t xml:space="preserve"> организации ООН.</w:t>
      </w:r>
    </w:p>
    <w:p w:rsidR="009D32EC" w:rsidRPr="008D4A39" w:rsidRDefault="009D32EC" w:rsidP="00AC5ED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b/>
          <w:sz w:val="28"/>
          <w:szCs w:val="28"/>
        </w:rPr>
        <w:t xml:space="preserve">Методы исследования </w:t>
      </w:r>
      <w:r w:rsidR="00657FD5" w:rsidRPr="008D4A39">
        <w:rPr>
          <w:rFonts w:ascii="Times New Roman" w:hAnsi="Times New Roman" w:cs="Times New Roman"/>
          <w:sz w:val="28"/>
          <w:szCs w:val="28"/>
        </w:rPr>
        <w:t xml:space="preserve">были выбраны исходя из поставленных цели и задач работы: </w:t>
      </w:r>
      <w:r w:rsidR="00D27772" w:rsidRPr="008D4A39">
        <w:rPr>
          <w:rFonts w:ascii="Times New Roman" w:hAnsi="Times New Roman" w:cs="Times New Roman"/>
          <w:sz w:val="28"/>
          <w:szCs w:val="28"/>
        </w:rPr>
        <w:t>историко-географический</w:t>
      </w:r>
      <w:r w:rsidR="006C1F30" w:rsidRPr="008D4A39">
        <w:rPr>
          <w:rFonts w:ascii="Times New Roman" w:hAnsi="Times New Roman" w:cs="Times New Roman"/>
          <w:sz w:val="28"/>
          <w:szCs w:val="28"/>
        </w:rPr>
        <w:t xml:space="preserve"> при рассмотрении становления мирового рынка рыбы и морепродуктов;</w:t>
      </w:r>
      <w:r w:rsidR="00D27772" w:rsidRPr="008D4A39">
        <w:rPr>
          <w:rFonts w:ascii="Times New Roman" w:hAnsi="Times New Roman" w:cs="Times New Roman"/>
          <w:sz w:val="28"/>
          <w:szCs w:val="28"/>
        </w:rPr>
        <w:t xml:space="preserve"> сравнительно-аналитический, картогра</w:t>
      </w:r>
      <w:r w:rsidR="006C1F30" w:rsidRPr="008D4A39">
        <w:rPr>
          <w:rFonts w:ascii="Times New Roman" w:hAnsi="Times New Roman" w:cs="Times New Roman"/>
          <w:sz w:val="28"/>
          <w:szCs w:val="28"/>
        </w:rPr>
        <w:t xml:space="preserve">фический, методы математической статистики, </w:t>
      </w:r>
      <w:r w:rsidR="00D27772" w:rsidRPr="008D4A39">
        <w:rPr>
          <w:rFonts w:ascii="Times New Roman" w:hAnsi="Times New Roman" w:cs="Times New Roman"/>
          <w:sz w:val="28"/>
          <w:szCs w:val="28"/>
        </w:rPr>
        <w:t xml:space="preserve">типологический. </w:t>
      </w:r>
      <w:r w:rsidR="00BE037F" w:rsidRPr="008D4A39">
        <w:rPr>
          <w:rFonts w:ascii="Times New Roman" w:hAnsi="Times New Roman" w:cs="Times New Roman"/>
          <w:sz w:val="28"/>
          <w:szCs w:val="28"/>
        </w:rPr>
        <w:t xml:space="preserve">При построении </w:t>
      </w:r>
      <w:r w:rsidR="00D27772" w:rsidRPr="008D4A39">
        <w:rPr>
          <w:rFonts w:ascii="Times New Roman" w:hAnsi="Times New Roman" w:cs="Times New Roman"/>
          <w:sz w:val="28"/>
          <w:szCs w:val="28"/>
        </w:rPr>
        <w:t xml:space="preserve">картографических материалов использовалась программа </w:t>
      </w:r>
      <w:r w:rsidR="00D27772" w:rsidRPr="008D4A39"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="00D27772" w:rsidRPr="008D4A39">
        <w:rPr>
          <w:rFonts w:ascii="Times New Roman" w:hAnsi="Times New Roman" w:cs="Times New Roman"/>
          <w:sz w:val="28"/>
          <w:szCs w:val="28"/>
        </w:rPr>
        <w:t xml:space="preserve"> </w:t>
      </w:r>
      <w:r w:rsidR="00D27772" w:rsidRPr="008D4A39">
        <w:rPr>
          <w:rFonts w:ascii="Times New Roman" w:hAnsi="Times New Roman" w:cs="Times New Roman"/>
          <w:sz w:val="28"/>
          <w:szCs w:val="28"/>
          <w:lang w:val="en-US"/>
        </w:rPr>
        <w:t>Illustrator</w:t>
      </w:r>
      <w:r w:rsidR="00D27772" w:rsidRPr="008D4A39">
        <w:rPr>
          <w:rFonts w:ascii="Times New Roman" w:hAnsi="Times New Roman" w:cs="Times New Roman"/>
          <w:sz w:val="28"/>
          <w:szCs w:val="28"/>
        </w:rPr>
        <w:t>.</w:t>
      </w:r>
    </w:p>
    <w:p w:rsidR="00B367DB" w:rsidRPr="008D4A39" w:rsidRDefault="001B2B76" w:rsidP="009D32E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b/>
          <w:sz w:val="28"/>
          <w:szCs w:val="28"/>
        </w:rPr>
        <w:t>Информационную базу</w:t>
      </w:r>
      <w:r w:rsidR="00E35E73" w:rsidRPr="008D4A39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 w:rsidRPr="008D4A39">
        <w:rPr>
          <w:rFonts w:ascii="Times New Roman" w:hAnsi="Times New Roman" w:cs="Times New Roman"/>
          <w:sz w:val="28"/>
          <w:szCs w:val="28"/>
        </w:rPr>
        <w:t xml:space="preserve"> составили </w:t>
      </w:r>
      <w:r w:rsidR="00135218" w:rsidRPr="008D4A39">
        <w:rPr>
          <w:rFonts w:ascii="Times New Roman" w:hAnsi="Times New Roman" w:cs="Times New Roman"/>
          <w:sz w:val="28"/>
          <w:szCs w:val="28"/>
        </w:rPr>
        <w:t>публикации</w:t>
      </w:r>
      <w:r w:rsidR="00C37C81" w:rsidRPr="008D4A39">
        <w:rPr>
          <w:rFonts w:ascii="Times New Roman" w:hAnsi="Times New Roman" w:cs="Times New Roman"/>
          <w:sz w:val="28"/>
          <w:szCs w:val="28"/>
        </w:rPr>
        <w:t>, отчёты</w:t>
      </w:r>
      <w:r w:rsidR="00135218" w:rsidRPr="008D4A39">
        <w:rPr>
          <w:rFonts w:ascii="Times New Roman" w:hAnsi="Times New Roman" w:cs="Times New Roman"/>
          <w:sz w:val="28"/>
          <w:szCs w:val="28"/>
        </w:rPr>
        <w:t xml:space="preserve"> и </w:t>
      </w:r>
      <w:r w:rsidR="00C37C81" w:rsidRPr="008D4A39">
        <w:rPr>
          <w:rFonts w:ascii="Times New Roman" w:hAnsi="Times New Roman" w:cs="Times New Roman"/>
          <w:sz w:val="28"/>
          <w:szCs w:val="28"/>
        </w:rPr>
        <w:t>базы</w:t>
      </w:r>
      <w:r w:rsidR="00135218" w:rsidRPr="008D4A39">
        <w:rPr>
          <w:rFonts w:ascii="Times New Roman" w:hAnsi="Times New Roman" w:cs="Times New Roman"/>
          <w:sz w:val="28"/>
          <w:szCs w:val="28"/>
        </w:rPr>
        <w:t xml:space="preserve"> данных Продовольственной и сельскохозяйственной организации ООН (</w:t>
      </w:r>
      <w:r w:rsidR="00135218" w:rsidRPr="008D4A39">
        <w:rPr>
          <w:rFonts w:ascii="Times New Roman" w:hAnsi="Times New Roman" w:cs="Times New Roman"/>
          <w:sz w:val="28"/>
          <w:szCs w:val="28"/>
          <w:lang w:val="en-US"/>
        </w:rPr>
        <w:t>FAO</w:t>
      </w:r>
      <w:r w:rsidR="00135218" w:rsidRPr="008D4A39">
        <w:rPr>
          <w:rFonts w:ascii="Times New Roman" w:hAnsi="Times New Roman" w:cs="Times New Roman"/>
          <w:sz w:val="28"/>
          <w:szCs w:val="28"/>
        </w:rPr>
        <w:t>)</w:t>
      </w:r>
      <w:r w:rsidR="00C37C81" w:rsidRPr="008D4A39">
        <w:rPr>
          <w:rFonts w:ascii="Times New Roman" w:hAnsi="Times New Roman" w:cs="Times New Roman"/>
          <w:sz w:val="28"/>
          <w:szCs w:val="28"/>
        </w:rPr>
        <w:t>, Всемирного банка, Базы статистических</w:t>
      </w:r>
      <w:r w:rsidR="00135218" w:rsidRPr="008D4A39">
        <w:rPr>
          <w:rFonts w:ascii="Times New Roman" w:hAnsi="Times New Roman" w:cs="Times New Roman"/>
          <w:sz w:val="28"/>
          <w:szCs w:val="28"/>
        </w:rPr>
        <w:t xml:space="preserve"> данны</w:t>
      </w:r>
      <w:r w:rsidR="00C37C81" w:rsidRPr="008D4A39">
        <w:rPr>
          <w:rFonts w:ascii="Times New Roman" w:hAnsi="Times New Roman" w:cs="Times New Roman"/>
          <w:sz w:val="28"/>
          <w:szCs w:val="28"/>
        </w:rPr>
        <w:t>х</w:t>
      </w:r>
      <w:r w:rsidR="00135218" w:rsidRPr="008D4A39">
        <w:rPr>
          <w:rFonts w:ascii="Times New Roman" w:hAnsi="Times New Roman" w:cs="Times New Roman"/>
          <w:sz w:val="28"/>
          <w:szCs w:val="28"/>
        </w:rPr>
        <w:t xml:space="preserve"> ООН по торговле товарами («</w:t>
      </w:r>
      <w:proofErr w:type="spellStart"/>
      <w:r w:rsidR="00135218" w:rsidRPr="008D4A39">
        <w:rPr>
          <w:rFonts w:ascii="Times New Roman" w:hAnsi="Times New Roman" w:cs="Times New Roman"/>
          <w:sz w:val="28"/>
          <w:szCs w:val="28"/>
        </w:rPr>
        <w:t>Комтрейд</w:t>
      </w:r>
      <w:proofErr w:type="spellEnd"/>
      <w:r w:rsidR="00135218" w:rsidRPr="008D4A39">
        <w:rPr>
          <w:rFonts w:ascii="Times New Roman" w:hAnsi="Times New Roman" w:cs="Times New Roman"/>
          <w:sz w:val="28"/>
          <w:szCs w:val="28"/>
        </w:rPr>
        <w:t xml:space="preserve"> ООН»). </w:t>
      </w:r>
    </w:p>
    <w:p w:rsidR="00E35E73" w:rsidRPr="008D4A39" w:rsidRDefault="00C12851" w:rsidP="00E35E7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Теоретическая и п</w:t>
      </w:r>
      <w:r w:rsidR="00E35E73" w:rsidRPr="008D4A39">
        <w:rPr>
          <w:rFonts w:ascii="Times New Roman" w:hAnsi="Times New Roman" w:cs="Times New Roman"/>
          <w:b/>
          <w:sz w:val="28"/>
          <w:szCs w:val="28"/>
        </w:rPr>
        <w:t>рактическая значимость</w:t>
      </w:r>
      <w:r w:rsidR="00D81037" w:rsidRPr="008D4A39">
        <w:rPr>
          <w:rFonts w:ascii="Times New Roman" w:hAnsi="Times New Roman" w:cs="Times New Roman"/>
          <w:b/>
          <w:sz w:val="28"/>
          <w:szCs w:val="28"/>
        </w:rPr>
        <w:t xml:space="preserve"> работы </w:t>
      </w:r>
      <w:r w:rsidRPr="008D4A39">
        <w:rPr>
          <w:rFonts w:ascii="Times New Roman" w:hAnsi="Times New Roman" w:cs="Times New Roman"/>
          <w:sz w:val="28"/>
          <w:szCs w:val="28"/>
        </w:rPr>
        <w:t xml:space="preserve">представляет возможность </w:t>
      </w:r>
      <w:r w:rsidR="00C42E78" w:rsidRPr="008D4A39">
        <w:rPr>
          <w:rFonts w:ascii="Times New Roman" w:hAnsi="Times New Roman" w:cs="Times New Roman"/>
          <w:sz w:val="28"/>
          <w:szCs w:val="28"/>
        </w:rPr>
        <w:t xml:space="preserve">использования </w:t>
      </w:r>
      <w:r w:rsidRPr="008D4A39">
        <w:rPr>
          <w:rFonts w:ascii="Times New Roman" w:hAnsi="Times New Roman" w:cs="Times New Roman"/>
          <w:sz w:val="28"/>
          <w:szCs w:val="28"/>
        </w:rPr>
        <w:t>выводов и расчётов в преподавательской деятельности по курсам географии мирового хозяйства. Подходы к анализу пространственной структуры мирового р</w:t>
      </w:r>
      <w:r w:rsidR="00162697" w:rsidRPr="008D4A39">
        <w:rPr>
          <w:rFonts w:ascii="Times New Roman" w:hAnsi="Times New Roman" w:cs="Times New Roman"/>
          <w:sz w:val="28"/>
          <w:szCs w:val="28"/>
        </w:rPr>
        <w:t xml:space="preserve">ынка рыбы и морепродуктов могут </w:t>
      </w:r>
      <w:r w:rsidRPr="008D4A39">
        <w:rPr>
          <w:rFonts w:ascii="Times New Roman" w:hAnsi="Times New Roman" w:cs="Times New Roman"/>
          <w:sz w:val="28"/>
          <w:szCs w:val="28"/>
        </w:rPr>
        <w:t xml:space="preserve">использоваться при исследовании других мировых продовольственных рынков. </w:t>
      </w:r>
      <w:r w:rsidR="00706FE8" w:rsidRPr="008D4A39">
        <w:rPr>
          <w:rFonts w:ascii="Times New Roman" w:hAnsi="Times New Roman" w:cs="Times New Roman"/>
          <w:sz w:val="28"/>
          <w:szCs w:val="28"/>
        </w:rPr>
        <w:t>Результаты</w:t>
      </w:r>
      <w:r w:rsidR="009B3891" w:rsidRPr="008D4A39">
        <w:rPr>
          <w:rFonts w:ascii="Times New Roman" w:hAnsi="Times New Roman" w:cs="Times New Roman"/>
          <w:sz w:val="28"/>
          <w:szCs w:val="28"/>
        </w:rPr>
        <w:t xml:space="preserve"> </w:t>
      </w:r>
      <w:r w:rsidR="00706FE8" w:rsidRPr="008D4A39">
        <w:rPr>
          <w:rFonts w:ascii="Times New Roman" w:hAnsi="Times New Roman" w:cs="Times New Roman"/>
          <w:sz w:val="28"/>
          <w:szCs w:val="28"/>
        </w:rPr>
        <w:t>работы могут также представлять интерес для торговых п</w:t>
      </w:r>
      <w:r w:rsidR="00162697" w:rsidRPr="008D4A39">
        <w:rPr>
          <w:rFonts w:ascii="Times New Roman" w:hAnsi="Times New Roman" w:cs="Times New Roman"/>
          <w:sz w:val="28"/>
          <w:szCs w:val="28"/>
        </w:rPr>
        <w:t xml:space="preserve">редставителей рыбной отрасли, </w:t>
      </w:r>
      <w:r w:rsidR="00706FE8" w:rsidRPr="008D4A39">
        <w:rPr>
          <w:rFonts w:ascii="Times New Roman" w:hAnsi="Times New Roman" w:cs="Times New Roman"/>
          <w:sz w:val="28"/>
          <w:szCs w:val="28"/>
        </w:rPr>
        <w:t>также</w:t>
      </w:r>
      <w:r w:rsidR="002077C3" w:rsidRPr="008D4A39">
        <w:rPr>
          <w:rFonts w:ascii="Times New Roman" w:hAnsi="Times New Roman" w:cs="Times New Roman"/>
          <w:sz w:val="28"/>
          <w:szCs w:val="28"/>
        </w:rPr>
        <w:t xml:space="preserve"> для специалистов, занимающихся вопросами экологии</w:t>
      </w:r>
      <w:r w:rsidR="00706FE8" w:rsidRPr="008D4A39">
        <w:rPr>
          <w:rFonts w:ascii="Times New Roman" w:hAnsi="Times New Roman" w:cs="Times New Roman"/>
          <w:sz w:val="28"/>
          <w:szCs w:val="28"/>
        </w:rPr>
        <w:t xml:space="preserve"> мирового океана</w:t>
      </w:r>
      <w:r w:rsidR="002077C3" w:rsidRPr="008D4A39">
        <w:rPr>
          <w:rFonts w:ascii="Times New Roman" w:hAnsi="Times New Roman" w:cs="Times New Roman"/>
          <w:sz w:val="28"/>
          <w:szCs w:val="28"/>
        </w:rPr>
        <w:t>.</w:t>
      </w:r>
      <w:r w:rsidR="00706FE8" w:rsidRPr="008D4A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5E73" w:rsidRPr="008D4A39" w:rsidRDefault="00E35E73" w:rsidP="00E35E7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b/>
          <w:sz w:val="28"/>
          <w:szCs w:val="28"/>
        </w:rPr>
        <w:t>Апробация результатов работы и публикации</w:t>
      </w:r>
      <w:r w:rsidR="00277107" w:rsidRPr="008D4A39">
        <w:rPr>
          <w:rFonts w:ascii="Times New Roman" w:hAnsi="Times New Roman" w:cs="Times New Roman"/>
          <w:sz w:val="28"/>
          <w:szCs w:val="28"/>
        </w:rPr>
        <w:t xml:space="preserve">. </w:t>
      </w:r>
      <w:r w:rsidR="000D4AC5" w:rsidRPr="008D4A39">
        <w:rPr>
          <w:rFonts w:ascii="Times New Roman" w:hAnsi="Times New Roman" w:cs="Times New Roman"/>
          <w:sz w:val="28"/>
          <w:szCs w:val="28"/>
        </w:rPr>
        <w:t>По теме, которую иссле</w:t>
      </w:r>
      <w:r w:rsidR="00C12851" w:rsidRPr="008D4A39">
        <w:rPr>
          <w:rFonts w:ascii="Times New Roman" w:hAnsi="Times New Roman" w:cs="Times New Roman"/>
          <w:sz w:val="28"/>
          <w:szCs w:val="28"/>
        </w:rPr>
        <w:t>довал автор, были выступления</w:t>
      </w:r>
      <w:r w:rsidR="00277107" w:rsidRPr="008D4A39">
        <w:rPr>
          <w:rFonts w:ascii="Times New Roman" w:hAnsi="Times New Roman" w:cs="Times New Roman"/>
          <w:sz w:val="28"/>
          <w:szCs w:val="28"/>
        </w:rPr>
        <w:t xml:space="preserve"> на научном семинаре географии мирового хозяйства географического факультета</w:t>
      </w:r>
      <w:r w:rsidR="000D4AC5" w:rsidRPr="008D4A39">
        <w:rPr>
          <w:rFonts w:ascii="Times New Roman" w:hAnsi="Times New Roman" w:cs="Times New Roman"/>
          <w:sz w:val="28"/>
          <w:szCs w:val="28"/>
        </w:rPr>
        <w:t xml:space="preserve"> МГУ и ИГ РАН в 2014г., на м</w:t>
      </w:r>
      <w:r w:rsidR="00277107" w:rsidRPr="008D4A39">
        <w:rPr>
          <w:rFonts w:ascii="Times New Roman" w:hAnsi="Times New Roman" w:cs="Times New Roman"/>
          <w:sz w:val="28"/>
          <w:szCs w:val="28"/>
        </w:rPr>
        <w:t>еждународных конференциях «Ломонос</w:t>
      </w:r>
      <w:r w:rsidR="000D4AC5" w:rsidRPr="008D4A39">
        <w:rPr>
          <w:rFonts w:ascii="Times New Roman" w:hAnsi="Times New Roman" w:cs="Times New Roman"/>
          <w:sz w:val="28"/>
          <w:szCs w:val="28"/>
        </w:rPr>
        <w:t xml:space="preserve">ов» (Москва, МГУ, 2013 и 2016), на конференции МГИМО «Страны Юга: путь к экономической независимости» в 2018г., а также </w:t>
      </w:r>
      <w:r w:rsidR="009009AF">
        <w:rPr>
          <w:rFonts w:ascii="Times New Roman" w:hAnsi="Times New Roman" w:cs="Times New Roman"/>
          <w:sz w:val="28"/>
          <w:szCs w:val="28"/>
        </w:rPr>
        <w:t xml:space="preserve">в </w:t>
      </w:r>
      <w:r w:rsidR="00E154D3">
        <w:rPr>
          <w:rFonts w:ascii="Times New Roman" w:hAnsi="Times New Roman" w:cs="Times New Roman"/>
          <w:sz w:val="28"/>
          <w:szCs w:val="28"/>
        </w:rPr>
        <w:t>географической секции в Дома</w:t>
      </w:r>
      <w:r w:rsidR="000D4AC5" w:rsidRPr="008D4A39">
        <w:rPr>
          <w:rFonts w:ascii="Times New Roman" w:hAnsi="Times New Roman" w:cs="Times New Roman"/>
          <w:sz w:val="28"/>
          <w:szCs w:val="28"/>
        </w:rPr>
        <w:t xml:space="preserve"> Учёных РАН в 2019 г.</w:t>
      </w:r>
      <w:r w:rsidR="00C12851" w:rsidRPr="008D4A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7107" w:rsidRPr="008D4A39" w:rsidRDefault="00277107" w:rsidP="00E35E7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sz w:val="28"/>
          <w:szCs w:val="28"/>
        </w:rPr>
        <w:t xml:space="preserve">По теме диссертации </w:t>
      </w:r>
      <w:r w:rsidR="00F41C9B" w:rsidRPr="008D4A39">
        <w:rPr>
          <w:rFonts w:ascii="Times New Roman" w:hAnsi="Times New Roman" w:cs="Times New Roman"/>
          <w:sz w:val="28"/>
          <w:szCs w:val="28"/>
        </w:rPr>
        <w:t xml:space="preserve">опубликовано четыре работы, три из которых в изданиях из перечня ВАК. </w:t>
      </w:r>
    </w:p>
    <w:p w:rsidR="00220537" w:rsidRDefault="00E35E73" w:rsidP="00E35E7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b/>
          <w:sz w:val="28"/>
          <w:szCs w:val="28"/>
        </w:rPr>
        <w:t>Структура работы</w:t>
      </w:r>
      <w:r w:rsidR="00AE7CEB" w:rsidRPr="008D4A3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20537" w:rsidRPr="00220537" w:rsidRDefault="00220537" w:rsidP="00220537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20537">
        <w:rPr>
          <w:rFonts w:ascii="Times New Roman" w:hAnsi="Times New Roman" w:cs="Times New Roman"/>
          <w:sz w:val="28"/>
          <w:szCs w:val="28"/>
        </w:rPr>
        <w:t>Диссертационное исследование состоит из введения, трех глав основного текста, заключения, списка литературы и приложения.</w:t>
      </w:r>
    </w:p>
    <w:p w:rsidR="00220537" w:rsidRPr="00220537" w:rsidRDefault="00220537" w:rsidP="0022053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20537">
        <w:rPr>
          <w:rFonts w:ascii="Times New Roman" w:hAnsi="Times New Roman" w:cs="Times New Roman"/>
          <w:sz w:val="28"/>
          <w:szCs w:val="28"/>
        </w:rPr>
        <w:t>Первая глава работы посвящена разработке методологии исследования мировых продово</w:t>
      </w:r>
      <w:r w:rsidR="00E154D3">
        <w:rPr>
          <w:rFonts w:ascii="Times New Roman" w:hAnsi="Times New Roman" w:cs="Times New Roman"/>
          <w:sz w:val="28"/>
          <w:szCs w:val="28"/>
        </w:rPr>
        <w:t>льственных рынков и конкретно</w:t>
      </w:r>
      <w:r w:rsidRPr="00220537">
        <w:rPr>
          <w:rFonts w:ascii="Times New Roman" w:hAnsi="Times New Roman" w:cs="Times New Roman"/>
          <w:sz w:val="28"/>
          <w:szCs w:val="28"/>
        </w:rPr>
        <w:t xml:space="preserve"> мирового рынка рыбы и морепродуктов, его основных аспектов. В параграфе 1.1 формулируются основные термины, в частности даётся определение понятию пространственной структуры мирового рынка рыбы и морепродуктов, приводятся методы и подходы к изучению товарных рынков на основе работ учёных по данной тематике.  В параграфе 1.2. анализируются факторы, определяющие пространственную структуру основных элементов мирового рынка рыбы и морепродуктов. Параграф 1.3 посвящен историко-географическому обзору мирового рынка рыбы и морепродуктов, анализу основных этапов его становления от традиционного промысла </w:t>
      </w:r>
      <w:r w:rsidR="00E154D3">
        <w:rPr>
          <w:rFonts w:ascii="Times New Roman" w:hAnsi="Times New Roman" w:cs="Times New Roman"/>
          <w:sz w:val="28"/>
          <w:szCs w:val="28"/>
        </w:rPr>
        <w:t xml:space="preserve">к </w:t>
      </w:r>
      <w:r w:rsidR="00E154D3" w:rsidRPr="00E154D3">
        <w:rPr>
          <w:rFonts w:ascii="Times New Roman" w:hAnsi="Times New Roman" w:cs="Times New Roman"/>
          <w:sz w:val="28"/>
          <w:szCs w:val="28"/>
        </w:rPr>
        <w:t xml:space="preserve">современной </w:t>
      </w:r>
      <w:r w:rsidR="00E154D3" w:rsidRPr="00E154D3">
        <w:rPr>
          <w:rFonts w:ascii="Times New Roman" w:hAnsi="Times New Roman" w:cs="Times New Roman"/>
          <w:sz w:val="28"/>
          <w:szCs w:val="28"/>
        </w:rPr>
        <w:lastRenderedPageBreak/>
        <w:t>системе, основанной в большой мере на производственных процессах.</w:t>
      </w:r>
      <w:r w:rsidR="00E154D3">
        <w:rPr>
          <w:rFonts w:ascii="Times New Roman" w:hAnsi="Times New Roman" w:cs="Times New Roman"/>
          <w:sz w:val="28"/>
          <w:szCs w:val="28"/>
        </w:rPr>
        <w:t xml:space="preserve"> </w:t>
      </w:r>
      <w:r w:rsidRPr="00220537">
        <w:rPr>
          <w:rFonts w:ascii="Times New Roman" w:hAnsi="Times New Roman" w:cs="Times New Roman"/>
          <w:sz w:val="28"/>
          <w:szCs w:val="28"/>
        </w:rPr>
        <w:t>Вторая глава посвящена анализу географии мирового рынка рыбы и морепродуктов, поэтапно рассмотрены элементы рынка: производство, потребление и торговля. В параграфе 2.1 исследуется география производства рыбы и морепродуктов, динамика и характеристика его составляющих: рыболовства и аквакультуры. Параграф 2.2 посвящён исследованию потребления (в абсолютных и в относительных значениях), его динамики и структуры.  В параграфе 2.3 посвящён исследованию географии мировой торговли рыбой и морепродуктами, анализу изменений в структуре экспорта и импорта и выявлению главных товарных потоков. Параграф 2.4 посвящен исследованию места России на мировом рынке рыбы и морепродуктов, основных торговых партнёров и товарных потоков.</w:t>
      </w:r>
    </w:p>
    <w:p w:rsidR="00220537" w:rsidRPr="00220537" w:rsidRDefault="00220537" w:rsidP="0022053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20537">
        <w:rPr>
          <w:rFonts w:ascii="Times New Roman" w:hAnsi="Times New Roman" w:cs="Times New Roman"/>
          <w:sz w:val="28"/>
          <w:szCs w:val="28"/>
        </w:rPr>
        <w:t>В заключительной третьей главе представлены подходы к типологии стран по положению на мировом рынке рыбы и морепродуктов. В параграфе 3.1 описан подход к созданию типологии, критерии распределения стран на типы и подтипы. В параграфе 2.2. даётся развёрнутая характеристика полученных типов и подтипов стран по их положению на мировом рынке рыбы и морепродуктов.</w:t>
      </w:r>
    </w:p>
    <w:p w:rsidR="00E35E73" w:rsidRPr="008D4A39" w:rsidRDefault="00CA212E" w:rsidP="00E35E7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sz w:val="28"/>
          <w:szCs w:val="28"/>
        </w:rPr>
        <w:t>Общи</w:t>
      </w:r>
      <w:r w:rsidR="00C56405">
        <w:rPr>
          <w:rFonts w:ascii="Times New Roman" w:hAnsi="Times New Roman" w:cs="Times New Roman"/>
          <w:sz w:val="28"/>
          <w:szCs w:val="28"/>
        </w:rPr>
        <w:t xml:space="preserve">й объём диссертации составляет </w:t>
      </w:r>
      <w:r w:rsidR="00C56405" w:rsidRPr="00C56405">
        <w:rPr>
          <w:rFonts w:ascii="Times New Roman" w:hAnsi="Times New Roman" w:cs="Times New Roman"/>
          <w:sz w:val="28"/>
          <w:szCs w:val="28"/>
        </w:rPr>
        <w:t>169</w:t>
      </w:r>
      <w:r w:rsidRPr="008D4A39">
        <w:rPr>
          <w:rFonts w:ascii="Times New Roman" w:hAnsi="Times New Roman" w:cs="Times New Roman"/>
          <w:sz w:val="28"/>
          <w:szCs w:val="28"/>
        </w:rPr>
        <w:t xml:space="preserve"> ст</w:t>
      </w:r>
      <w:r w:rsidR="00C56405">
        <w:rPr>
          <w:rFonts w:ascii="Times New Roman" w:hAnsi="Times New Roman" w:cs="Times New Roman"/>
          <w:sz w:val="28"/>
          <w:szCs w:val="28"/>
        </w:rPr>
        <w:t>раниц. Основная часть содержит 12</w:t>
      </w:r>
      <w:r w:rsidRPr="008D4A39">
        <w:rPr>
          <w:rFonts w:ascii="Times New Roman" w:hAnsi="Times New Roman" w:cs="Times New Roman"/>
          <w:sz w:val="28"/>
          <w:szCs w:val="28"/>
        </w:rPr>
        <w:t xml:space="preserve"> рисунков</w:t>
      </w:r>
      <w:r w:rsidR="00C56405">
        <w:rPr>
          <w:rFonts w:ascii="Times New Roman" w:hAnsi="Times New Roman" w:cs="Times New Roman"/>
          <w:sz w:val="28"/>
          <w:szCs w:val="28"/>
        </w:rPr>
        <w:t xml:space="preserve"> и 11</w:t>
      </w:r>
      <w:r w:rsidRPr="008D4A39">
        <w:rPr>
          <w:rFonts w:ascii="Times New Roman" w:hAnsi="Times New Roman" w:cs="Times New Roman"/>
          <w:sz w:val="28"/>
          <w:szCs w:val="28"/>
        </w:rPr>
        <w:t xml:space="preserve"> таблиц. Список литературы </w:t>
      </w:r>
      <w:proofErr w:type="gramStart"/>
      <w:r w:rsidRPr="008D4A39">
        <w:rPr>
          <w:rFonts w:ascii="Times New Roman" w:hAnsi="Times New Roman" w:cs="Times New Roman"/>
          <w:sz w:val="28"/>
          <w:szCs w:val="28"/>
        </w:rPr>
        <w:t>вкл</w:t>
      </w:r>
      <w:r w:rsidR="00C56405">
        <w:rPr>
          <w:rFonts w:ascii="Times New Roman" w:hAnsi="Times New Roman" w:cs="Times New Roman"/>
          <w:sz w:val="28"/>
          <w:szCs w:val="28"/>
        </w:rPr>
        <w:t xml:space="preserve">ючает </w:t>
      </w:r>
      <w:r w:rsidR="000D4AC5" w:rsidRPr="008D4A39">
        <w:rPr>
          <w:rFonts w:ascii="Times New Roman" w:hAnsi="Times New Roman" w:cs="Times New Roman"/>
          <w:sz w:val="28"/>
          <w:szCs w:val="28"/>
        </w:rPr>
        <w:t xml:space="preserve"> </w:t>
      </w:r>
      <w:r w:rsidR="00C56405">
        <w:rPr>
          <w:rFonts w:ascii="Times New Roman" w:hAnsi="Times New Roman" w:cs="Times New Roman"/>
          <w:sz w:val="28"/>
          <w:szCs w:val="28"/>
        </w:rPr>
        <w:t>96</w:t>
      </w:r>
      <w:proofErr w:type="gramEnd"/>
      <w:r w:rsidR="00C56405">
        <w:rPr>
          <w:rFonts w:ascii="Times New Roman" w:hAnsi="Times New Roman" w:cs="Times New Roman"/>
          <w:sz w:val="28"/>
          <w:szCs w:val="28"/>
        </w:rPr>
        <w:t xml:space="preserve"> </w:t>
      </w:r>
      <w:r w:rsidR="000D4AC5" w:rsidRPr="008D4A39">
        <w:rPr>
          <w:rFonts w:ascii="Times New Roman" w:hAnsi="Times New Roman" w:cs="Times New Roman"/>
          <w:sz w:val="28"/>
          <w:szCs w:val="28"/>
        </w:rPr>
        <w:t>наименований на русском и</w:t>
      </w:r>
      <w:r w:rsidRPr="008D4A39">
        <w:rPr>
          <w:rFonts w:ascii="Times New Roman" w:hAnsi="Times New Roman" w:cs="Times New Roman"/>
          <w:sz w:val="28"/>
          <w:szCs w:val="28"/>
        </w:rPr>
        <w:t xml:space="preserve"> английском </w:t>
      </w:r>
      <w:r w:rsidR="000D4AC5" w:rsidRPr="008D4A39">
        <w:rPr>
          <w:rFonts w:ascii="Times New Roman" w:hAnsi="Times New Roman" w:cs="Times New Roman"/>
          <w:sz w:val="28"/>
          <w:szCs w:val="28"/>
        </w:rPr>
        <w:t>языках.</w:t>
      </w:r>
    </w:p>
    <w:p w:rsidR="00BE037F" w:rsidRPr="008D4A39" w:rsidRDefault="00BE037F" w:rsidP="00E35E7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502748" w:rsidRPr="008D4A39" w:rsidRDefault="000D4AC5" w:rsidP="000D4AC5">
      <w:pPr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8D4A39">
        <w:rPr>
          <w:rFonts w:ascii="Times New Roman" w:hAnsi="Times New Roman" w:cs="Times New Roman"/>
          <w:b/>
          <w:sz w:val="28"/>
          <w:szCs w:val="28"/>
        </w:rPr>
        <w:t>2. Основные</w:t>
      </w:r>
      <w:r w:rsidR="00502748" w:rsidRPr="008D4A39">
        <w:rPr>
          <w:rFonts w:ascii="Times New Roman" w:hAnsi="Times New Roman" w:cs="Times New Roman"/>
          <w:b/>
          <w:sz w:val="28"/>
          <w:szCs w:val="28"/>
        </w:rPr>
        <w:t xml:space="preserve"> положения работы</w:t>
      </w:r>
    </w:p>
    <w:p w:rsidR="00D55FFC" w:rsidRPr="008D4A39" w:rsidRDefault="00F307B4" w:rsidP="003563F4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D4A39">
        <w:rPr>
          <w:rFonts w:ascii="Times New Roman" w:hAnsi="Times New Roman" w:cs="Times New Roman"/>
          <w:b/>
          <w:sz w:val="28"/>
          <w:szCs w:val="28"/>
        </w:rPr>
        <w:t>1</w:t>
      </w:r>
      <w:r w:rsidR="0015728B" w:rsidRPr="008D4A39">
        <w:rPr>
          <w:rFonts w:ascii="Times New Roman" w:hAnsi="Times New Roman" w:cs="Times New Roman"/>
          <w:b/>
          <w:sz w:val="28"/>
          <w:szCs w:val="28"/>
        </w:rPr>
        <w:t>.</w:t>
      </w:r>
      <w:r w:rsidR="004D6759" w:rsidRPr="008D4A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6F1C" w:rsidRPr="008D4A39">
        <w:rPr>
          <w:rFonts w:ascii="Times New Roman" w:hAnsi="Times New Roman" w:cs="Times New Roman"/>
          <w:b/>
          <w:sz w:val="28"/>
          <w:szCs w:val="28"/>
        </w:rPr>
        <w:t>За рассм</w:t>
      </w:r>
      <w:r w:rsidR="00E63E57" w:rsidRPr="008D4A39">
        <w:rPr>
          <w:rFonts w:ascii="Times New Roman" w:hAnsi="Times New Roman" w:cs="Times New Roman"/>
          <w:b/>
          <w:sz w:val="28"/>
          <w:szCs w:val="28"/>
        </w:rPr>
        <w:t>атриваемый период с 1950 по 2016</w:t>
      </w:r>
      <w:r w:rsidR="00666F1C" w:rsidRPr="008D4A39">
        <w:rPr>
          <w:rFonts w:ascii="Times New Roman" w:hAnsi="Times New Roman" w:cs="Times New Roman"/>
          <w:b/>
          <w:sz w:val="28"/>
          <w:szCs w:val="28"/>
        </w:rPr>
        <w:t xml:space="preserve"> г. мировое производство рыбы и морепродуктов увеличилос</w:t>
      </w:r>
      <w:r w:rsidR="00317D10" w:rsidRPr="008D4A39">
        <w:rPr>
          <w:rFonts w:ascii="Times New Roman" w:hAnsi="Times New Roman" w:cs="Times New Roman"/>
          <w:b/>
          <w:sz w:val="28"/>
          <w:szCs w:val="28"/>
        </w:rPr>
        <w:t>ь в 10,6 раз (с 19,8 млн т до 202</w:t>
      </w:r>
      <w:r w:rsidR="00666F1C" w:rsidRPr="008D4A39">
        <w:rPr>
          <w:rFonts w:ascii="Times New Roman" w:hAnsi="Times New Roman" w:cs="Times New Roman"/>
          <w:b/>
          <w:sz w:val="28"/>
          <w:szCs w:val="28"/>
        </w:rPr>
        <w:t xml:space="preserve"> млн т). </w:t>
      </w:r>
      <w:r w:rsidR="00056AF4" w:rsidRPr="008D4A39">
        <w:rPr>
          <w:rFonts w:ascii="Times New Roman" w:hAnsi="Times New Roman" w:cs="Times New Roman"/>
          <w:b/>
          <w:sz w:val="28"/>
          <w:szCs w:val="28"/>
        </w:rPr>
        <w:t>О</w:t>
      </w:r>
      <w:r w:rsidR="00B519F0" w:rsidRPr="008D4A39">
        <w:rPr>
          <w:rFonts w:ascii="Times New Roman" w:hAnsi="Times New Roman" w:cs="Times New Roman"/>
          <w:b/>
          <w:sz w:val="28"/>
          <w:szCs w:val="28"/>
        </w:rPr>
        <w:t>сновное</w:t>
      </w:r>
      <w:r w:rsidR="00056AF4" w:rsidRPr="008D4A39">
        <w:rPr>
          <w:rFonts w:ascii="Times New Roman" w:hAnsi="Times New Roman" w:cs="Times New Roman"/>
          <w:b/>
          <w:sz w:val="28"/>
          <w:szCs w:val="28"/>
        </w:rPr>
        <w:t xml:space="preserve"> влияние на </w:t>
      </w:r>
      <w:r w:rsidR="00D307BC" w:rsidRPr="008D4A39">
        <w:rPr>
          <w:rFonts w:ascii="Times New Roman" w:hAnsi="Times New Roman" w:cs="Times New Roman"/>
          <w:b/>
          <w:sz w:val="28"/>
          <w:szCs w:val="28"/>
        </w:rPr>
        <w:t xml:space="preserve">динамику </w:t>
      </w:r>
      <w:r w:rsidR="00056AF4" w:rsidRPr="008D4A39">
        <w:rPr>
          <w:rFonts w:ascii="Times New Roman" w:hAnsi="Times New Roman" w:cs="Times New Roman"/>
          <w:b/>
          <w:sz w:val="28"/>
          <w:szCs w:val="28"/>
        </w:rPr>
        <w:t>оказали</w:t>
      </w:r>
      <w:r w:rsidR="008E32F1" w:rsidRPr="008D4A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07BC" w:rsidRPr="008D4A39">
        <w:rPr>
          <w:rFonts w:ascii="Times New Roman" w:hAnsi="Times New Roman" w:cs="Times New Roman"/>
          <w:b/>
          <w:sz w:val="28"/>
          <w:szCs w:val="28"/>
        </w:rPr>
        <w:t xml:space="preserve">введение </w:t>
      </w:r>
      <w:proofErr w:type="gramStart"/>
      <w:r w:rsidR="00D307BC" w:rsidRPr="008D4A39">
        <w:rPr>
          <w:rFonts w:ascii="Times New Roman" w:hAnsi="Times New Roman" w:cs="Times New Roman"/>
          <w:b/>
          <w:sz w:val="28"/>
          <w:szCs w:val="28"/>
        </w:rPr>
        <w:t>ИЭЗ</w:t>
      </w:r>
      <w:r w:rsidR="00056AF4" w:rsidRPr="008D4A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07BC" w:rsidRPr="008D4A39">
        <w:rPr>
          <w:rFonts w:ascii="Times New Roman" w:hAnsi="Times New Roman" w:cs="Times New Roman"/>
          <w:b/>
          <w:sz w:val="28"/>
          <w:szCs w:val="28"/>
        </w:rPr>
        <w:t xml:space="preserve"> и</w:t>
      </w:r>
      <w:proofErr w:type="gramEnd"/>
      <w:r w:rsidR="00D307BC" w:rsidRPr="008D4A39">
        <w:rPr>
          <w:rFonts w:ascii="Times New Roman" w:hAnsi="Times New Roman" w:cs="Times New Roman"/>
          <w:b/>
          <w:sz w:val="28"/>
          <w:szCs w:val="28"/>
        </w:rPr>
        <w:t xml:space="preserve"> ОДУ, что привело мировое рыболовство к стагнации,</w:t>
      </w:r>
      <w:r w:rsidR="00056AF4" w:rsidRPr="008D4A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65C7" w:rsidRPr="008D4A39">
        <w:rPr>
          <w:rFonts w:ascii="Times New Roman" w:hAnsi="Times New Roman" w:cs="Times New Roman"/>
          <w:b/>
          <w:sz w:val="28"/>
          <w:szCs w:val="28"/>
        </w:rPr>
        <w:t xml:space="preserve">а основным направлением развития производство стала аквакультура. В результате в общей структуре производства уменьшилась доля морских рыб </w:t>
      </w:r>
      <w:r w:rsidR="000E65C7" w:rsidRPr="008D4A39">
        <w:rPr>
          <w:rFonts w:ascii="Times New Roman" w:hAnsi="Times New Roman" w:cs="Times New Roman"/>
          <w:b/>
          <w:sz w:val="28"/>
          <w:szCs w:val="28"/>
        </w:rPr>
        <w:lastRenderedPageBreak/>
        <w:t>относительно пресноводных и проходных видов, а также увеличилась доля морепродуктов.</w:t>
      </w:r>
    </w:p>
    <w:p w:rsidR="00BF7451" w:rsidRPr="008D4A39" w:rsidRDefault="003E17B8" w:rsidP="003563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sz w:val="28"/>
          <w:szCs w:val="28"/>
        </w:rPr>
        <w:t xml:space="preserve">Рыболовство достигло своего пика в </w:t>
      </w:r>
      <w:r w:rsidR="008E32F1" w:rsidRPr="008D4A39">
        <w:rPr>
          <w:rFonts w:ascii="Times New Roman" w:hAnsi="Times New Roman" w:cs="Times New Roman"/>
          <w:sz w:val="28"/>
          <w:szCs w:val="28"/>
        </w:rPr>
        <w:t xml:space="preserve">середине </w:t>
      </w:r>
      <w:r w:rsidR="001D298D" w:rsidRPr="008D4A39">
        <w:rPr>
          <w:rFonts w:ascii="Times New Roman" w:hAnsi="Times New Roman" w:cs="Times New Roman"/>
          <w:sz w:val="28"/>
          <w:szCs w:val="28"/>
        </w:rPr>
        <w:t>80-х гг. прошлого века и до 2016</w:t>
      </w:r>
      <w:r w:rsidR="008E32F1" w:rsidRPr="008D4A39">
        <w:rPr>
          <w:rFonts w:ascii="Times New Roman" w:hAnsi="Times New Roman" w:cs="Times New Roman"/>
          <w:sz w:val="28"/>
          <w:szCs w:val="28"/>
        </w:rPr>
        <w:t xml:space="preserve"> г. его значение колеблется</w:t>
      </w:r>
      <w:r w:rsidR="00BF7451" w:rsidRPr="008D4A39">
        <w:rPr>
          <w:rFonts w:ascii="Times New Roman" w:hAnsi="Times New Roman" w:cs="Times New Roman"/>
          <w:sz w:val="28"/>
          <w:szCs w:val="28"/>
        </w:rPr>
        <w:t xml:space="preserve"> в пределах 85-95 млн т. Таким образом, эффективность мирового рыболовства неуклонно снижается, </w:t>
      </w:r>
      <w:r w:rsidR="008E32F1" w:rsidRPr="008D4A39">
        <w:rPr>
          <w:rFonts w:ascii="Times New Roman" w:hAnsi="Times New Roman" w:cs="Times New Roman"/>
          <w:sz w:val="28"/>
          <w:szCs w:val="28"/>
        </w:rPr>
        <w:t xml:space="preserve">а </w:t>
      </w:r>
      <w:r w:rsidR="00BF7451" w:rsidRPr="008D4A39">
        <w:rPr>
          <w:rFonts w:ascii="Times New Roman" w:hAnsi="Times New Roman" w:cs="Times New Roman"/>
          <w:sz w:val="28"/>
          <w:szCs w:val="28"/>
        </w:rPr>
        <w:t xml:space="preserve">основной прирост мирового производства рыбы и морепродуктов достигается за счёт аквакультуры. </w:t>
      </w:r>
      <w:r w:rsidR="00F41C50" w:rsidRPr="008D4A39">
        <w:rPr>
          <w:rFonts w:ascii="Times New Roman" w:hAnsi="Times New Roman" w:cs="Times New Roman"/>
          <w:sz w:val="28"/>
          <w:szCs w:val="28"/>
        </w:rPr>
        <w:t>В 2013</w:t>
      </w:r>
      <w:r w:rsidR="008E32F1" w:rsidRPr="008D4A39">
        <w:rPr>
          <w:rFonts w:ascii="Times New Roman" w:hAnsi="Times New Roman" w:cs="Times New Roman"/>
          <w:sz w:val="28"/>
          <w:szCs w:val="28"/>
        </w:rPr>
        <w:t xml:space="preserve"> г. доля аквакультуры </w:t>
      </w:r>
      <w:r w:rsidR="00BF7451" w:rsidRPr="008D4A39">
        <w:rPr>
          <w:rFonts w:ascii="Times New Roman" w:hAnsi="Times New Roman" w:cs="Times New Roman"/>
          <w:sz w:val="28"/>
          <w:szCs w:val="28"/>
        </w:rPr>
        <w:t>в мировом производстве рыбы</w:t>
      </w:r>
      <w:r w:rsidR="008E32F1" w:rsidRPr="008D4A39">
        <w:rPr>
          <w:rFonts w:ascii="Times New Roman" w:hAnsi="Times New Roman" w:cs="Times New Roman"/>
          <w:sz w:val="28"/>
          <w:szCs w:val="28"/>
        </w:rPr>
        <w:t xml:space="preserve"> и морепродуктов превысила 50% (рис.1), таким образом став главным направлением, определяющим видовую структуру всей производимой продукции.</w:t>
      </w:r>
    </w:p>
    <w:p w:rsidR="008D4A39" w:rsidRDefault="008D4A39" w:rsidP="008D4A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D20287" wp14:editId="3C710447">
            <wp:extent cx="4572000" cy="2314575"/>
            <wp:effectExtent l="0" t="0" r="0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Pr="008D4A3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0B7D708" wp14:editId="444A6829">
            <wp:extent cx="4572000" cy="27432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55FFC" w:rsidRPr="008D4A39" w:rsidRDefault="00D55FFC" w:rsidP="00CB54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sz w:val="28"/>
          <w:szCs w:val="28"/>
        </w:rPr>
        <w:t xml:space="preserve">Рис. </w:t>
      </w:r>
      <w:r w:rsidR="008E32F1" w:rsidRPr="008D4A39">
        <w:rPr>
          <w:rFonts w:ascii="Times New Roman" w:hAnsi="Times New Roman" w:cs="Times New Roman"/>
          <w:sz w:val="28"/>
          <w:szCs w:val="28"/>
        </w:rPr>
        <w:t xml:space="preserve">1 </w:t>
      </w:r>
      <w:r w:rsidR="00CB5490">
        <w:rPr>
          <w:rFonts w:ascii="Times New Roman" w:hAnsi="Times New Roman" w:cs="Times New Roman"/>
          <w:sz w:val="28"/>
          <w:szCs w:val="28"/>
        </w:rPr>
        <w:t>Динамика аквакультуры и рыболовства</w:t>
      </w:r>
      <w:r w:rsidR="001D298D" w:rsidRPr="008D4A39">
        <w:rPr>
          <w:rFonts w:ascii="Times New Roman" w:hAnsi="Times New Roman" w:cs="Times New Roman"/>
          <w:sz w:val="28"/>
          <w:szCs w:val="28"/>
        </w:rPr>
        <w:t>, 1950 – 2016</w:t>
      </w:r>
      <w:r w:rsidRPr="008D4A39">
        <w:rPr>
          <w:rFonts w:ascii="Times New Roman" w:hAnsi="Times New Roman" w:cs="Times New Roman"/>
          <w:sz w:val="28"/>
          <w:szCs w:val="28"/>
        </w:rPr>
        <w:t xml:space="preserve"> гг.</w:t>
      </w:r>
    </w:p>
    <w:p w:rsidR="00F54EA3" w:rsidRPr="008D4A39" w:rsidRDefault="008E32F1" w:rsidP="00F54E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sz w:val="28"/>
          <w:szCs w:val="28"/>
        </w:rPr>
        <w:t>Первоначально нишей аквакультуры были пресноводные виды рыб</w:t>
      </w:r>
      <w:r w:rsidR="00972002" w:rsidRPr="008D4A39">
        <w:rPr>
          <w:rFonts w:ascii="Times New Roman" w:hAnsi="Times New Roman" w:cs="Times New Roman"/>
          <w:sz w:val="28"/>
          <w:szCs w:val="28"/>
        </w:rPr>
        <w:t xml:space="preserve"> (35%)</w:t>
      </w:r>
      <w:r w:rsidRPr="008D4A39">
        <w:rPr>
          <w:rFonts w:ascii="Times New Roman" w:hAnsi="Times New Roman" w:cs="Times New Roman"/>
          <w:sz w:val="28"/>
          <w:szCs w:val="28"/>
        </w:rPr>
        <w:t xml:space="preserve">, в особенности карповые, выращиваемые в садках в странах АТР как </w:t>
      </w:r>
      <w:r w:rsidRPr="008D4A39">
        <w:rPr>
          <w:rFonts w:ascii="Times New Roman" w:hAnsi="Times New Roman" w:cs="Times New Roman"/>
          <w:sz w:val="28"/>
          <w:szCs w:val="28"/>
        </w:rPr>
        <w:lastRenderedPageBreak/>
        <w:t xml:space="preserve">наиболее доступные для населения, и моллюски, выращиваемые в странах Европы и США. С 1990-х гг. начала </w:t>
      </w:r>
      <w:r w:rsidR="00972002" w:rsidRPr="008D4A39">
        <w:rPr>
          <w:rFonts w:ascii="Times New Roman" w:hAnsi="Times New Roman" w:cs="Times New Roman"/>
          <w:sz w:val="28"/>
          <w:szCs w:val="28"/>
        </w:rPr>
        <w:t xml:space="preserve">активно </w:t>
      </w:r>
      <w:r w:rsidRPr="008D4A39">
        <w:rPr>
          <w:rFonts w:ascii="Times New Roman" w:hAnsi="Times New Roman" w:cs="Times New Roman"/>
          <w:sz w:val="28"/>
          <w:szCs w:val="28"/>
        </w:rPr>
        <w:t>развиваться аквакультура моллюсков</w:t>
      </w:r>
      <w:r w:rsidR="00F54EA3" w:rsidRPr="008D4A39">
        <w:rPr>
          <w:rFonts w:ascii="Times New Roman" w:hAnsi="Times New Roman" w:cs="Times New Roman"/>
          <w:sz w:val="28"/>
          <w:szCs w:val="28"/>
        </w:rPr>
        <w:t>, водорослей</w:t>
      </w:r>
      <w:r w:rsidRPr="008D4A39">
        <w:rPr>
          <w:rFonts w:ascii="Times New Roman" w:hAnsi="Times New Roman" w:cs="Times New Roman"/>
          <w:sz w:val="28"/>
          <w:szCs w:val="28"/>
        </w:rPr>
        <w:t xml:space="preserve"> и ракообразных в развивающихся странах, поскольку выращивать эти виды оказалось дешевле, чем вылавливать из естественной среды обитания. </w:t>
      </w:r>
      <w:r w:rsidR="000334BD" w:rsidRPr="008D4A39">
        <w:rPr>
          <w:rFonts w:ascii="Times New Roman" w:hAnsi="Times New Roman" w:cs="Times New Roman"/>
          <w:sz w:val="28"/>
          <w:szCs w:val="28"/>
        </w:rPr>
        <w:t xml:space="preserve">В странах </w:t>
      </w:r>
      <w:r w:rsidR="00972002" w:rsidRPr="008D4A39">
        <w:rPr>
          <w:rFonts w:ascii="Times New Roman" w:hAnsi="Times New Roman" w:cs="Times New Roman"/>
          <w:sz w:val="28"/>
          <w:szCs w:val="28"/>
        </w:rPr>
        <w:t>Северной Европы и в</w:t>
      </w:r>
      <w:r w:rsidR="000334BD" w:rsidRPr="008D4A39">
        <w:rPr>
          <w:rFonts w:ascii="Times New Roman" w:hAnsi="Times New Roman" w:cs="Times New Roman"/>
          <w:sz w:val="28"/>
          <w:szCs w:val="28"/>
        </w:rPr>
        <w:t xml:space="preserve"> Чили, </w:t>
      </w:r>
      <w:r w:rsidR="00972002" w:rsidRPr="008D4A39">
        <w:rPr>
          <w:rFonts w:ascii="Times New Roman" w:hAnsi="Times New Roman" w:cs="Times New Roman"/>
          <w:sz w:val="28"/>
          <w:szCs w:val="28"/>
        </w:rPr>
        <w:t xml:space="preserve">очень быстро развилась аквакультура </w:t>
      </w:r>
      <w:r w:rsidRPr="008D4A39">
        <w:rPr>
          <w:rFonts w:ascii="Times New Roman" w:hAnsi="Times New Roman" w:cs="Times New Roman"/>
          <w:sz w:val="28"/>
          <w:szCs w:val="28"/>
        </w:rPr>
        <w:t>лососёвых</w:t>
      </w:r>
      <w:r w:rsidR="00972002" w:rsidRPr="008D4A39">
        <w:rPr>
          <w:rFonts w:ascii="Times New Roman" w:hAnsi="Times New Roman" w:cs="Times New Roman"/>
          <w:sz w:val="28"/>
          <w:szCs w:val="28"/>
        </w:rPr>
        <w:t xml:space="preserve"> видов рыб</w:t>
      </w:r>
      <w:r w:rsidR="00574E0A" w:rsidRPr="008D4A39">
        <w:rPr>
          <w:rFonts w:ascii="Times New Roman" w:hAnsi="Times New Roman" w:cs="Times New Roman"/>
          <w:sz w:val="28"/>
          <w:szCs w:val="28"/>
        </w:rPr>
        <w:t>.</w:t>
      </w:r>
    </w:p>
    <w:p w:rsidR="00D55FFC" w:rsidRPr="008D4A39" w:rsidRDefault="00972002" w:rsidP="00F54E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sz w:val="28"/>
          <w:szCs w:val="28"/>
        </w:rPr>
        <w:t>В результате увеличения доли аквакультуры относительно рыболовства в суммарном производстве доля морепродуктов возро</w:t>
      </w:r>
      <w:r w:rsidR="001D298D" w:rsidRPr="008D4A39">
        <w:rPr>
          <w:rFonts w:ascii="Times New Roman" w:hAnsi="Times New Roman" w:cs="Times New Roman"/>
          <w:sz w:val="28"/>
          <w:szCs w:val="28"/>
        </w:rPr>
        <w:t>сла с 15% (1950 г.) до 35% (2016</w:t>
      </w:r>
      <w:r w:rsidRPr="008D4A39">
        <w:rPr>
          <w:rFonts w:ascii="Times New Roman" w:hAnsi="Times New Roman" w:cs="Times New Roman"/>
          <w:sz w:val="28"/>
          <w:szCs w:val="28"/>
        </w:rPr>
        <w:t xml:space="preserve"> г.), доля пресноводных и проходных рыб возросла </w:t>
      </w:r>
      <w:r w:rsidR="00574E0A" w:rsidRPr="008D4A39">
        <w:rPr>
          <w:rFonts w:ascii="Times New Roman" w:hAnsi="Times New Roman" w:cs="Times New Roman"/>
          <w:sz w:val="28"/>
          <w:szCs w:val="28"/>
        </w:rPr>
        <w:t xml:space="preserve">относительно морских видов </w:t>
      </w:r>
      <w:r w:rsidR="001D298D" w:rsidRPr="008D4A39">
        <w:rPr>
          <w:rFonts w:ascii="Times New Roman" w:hAnsi="Times New Roman" w:cs="Times New Roman"/>
          <w:sz w:val="28"/>
          <w:szCs w:val="28"/>
        </w:rPr>
        <w:t>с 16 в 1950 г. до 40% в 2016</w:t>
      </w:r>
      <w:r w:rsidRPr="008D4A39">
        <w:rPr>
          <w:rFonts w:ascii="Times New Roman" w:hAnsi="Times New Roman" w:cs="Times New Roman"/>
          <w:sz w:val="28"/>
          <w:szCs w:val="28"/>
        </w:rPr>
        <w:t xml:space="preserve"> г.</w:t>
      </w:r>
      <w:r w:rsidR="00574E0A" w:rsidRPr="008D4A39">
        <w:rPr>
          <w:rFonts w:ascii="Times New Roman" w:hAnsi="Times New Roman" w:cs="Times New Roman"/>
          <w:sz w:val="28"/>
          <w:szCs w:val="28"/>
        </w:rPr>
        <w:t xml:space="preserve"> (рис. 2).</w:t>
      </w:r>
    </w:p>
    <w:p w:rsidR="007557AE" w:rsidRPr="008D4A39" w:rsidRDefault="007557AE" w:rsidP="007557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20E065" wp14:editId="263A0021">
            <wp:extent cx="5715000" cy="299085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55FFC" w:rsidRPr="008D4A39" w:rsidRDefault="007557AE" w:rsidP="007A40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00C2A7" wp14:editId="02386D51">
            <wp:extent cx="2743200" cy="1971675"/>
            <wp:effectExtent l="0" t="0" r="0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Pr="008D4A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CF5021" wp14:editId="2339D81C">
            <wp:extent cx="3000375" cy="1971675"/>
            <wp:effectExtent l="0" t="0" r="9525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54EA3" w:rsidRPr="008D4A39" w:rsidRDefault="00D55FFC" w:rsidP="007A40C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sz w:val="28"/>
          <w:szCs w:val="28"/>
        </w:rPr>
        <w:t xml:space="preserve">Рис. </w:t>
      </w:r>
      <w:r w:rsidR="00CB5490">
        <w:rPr>
          <w:rFonts w:ascii="Times New Roman" w:hAnsi="Times New Roman" w:cs="Times New Roman"/>
          <w:sz w:val="28"/>
          <w:szCs w:val="28"/>
        </w:rPr>
        <w:t xml:space="preserve">2 </w:t>
      </w:r>
      <w:r w:rsidRPr="008D4A39">
        <w:rPr>
          <w:rFonts w:ascii="Times New Roman" w:hAnsi="Times New Roman" w:cs="Times New Roman"/>
          <w:sz w:val="28"/>
          <w:szCs w:val="28"/>
        </w:rPr>
        <w:t>Динамика рыболовства, аквакультуры и общего производства рыбы и морепродуктов по основным биоло</w:t>
      </w:r>
      <w:r w:rsidR="001D298D" w:rsidRPr="008D4A39">
        <w:rPr>
          <w:rFonts w:ascii="Times New Roman" w:hAnsi="Times New Roman" w:cs="Times New Roman"/>
          <w:sz w:val="28"/>
          <w:szCs w:val="28"/>
        </w:rPr>
        <w:t>гическим категориям, 1950 – 2016</w:t>
      </w:r>
      <w:r w:rsidRPr="008D4A39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F54EA3" w:rsidRPr="008D4A39" w:rsidRDefault="00F54EA3" w:rsidP="005704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397" w:rsidRPr="008D4A39" w:rsidRDefault="00F307B4" w:rsidP="0057040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A39">
        <w:rPr>
          <w:rFonts w:ascii="Times New Roman" w:hAnsi="Times New Roman" w:cs="Times New Roman"/>
          <w:b/>
          <w:sz w:val="28"/>
          <w:szCs w:val="28"/>
        </w:rPr>
        <w:t>2</w:t>
      </w:r>
      <w:r w:rsidR="004D6759" w:rsidRPr="008D4A3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C5397" w:rsidRPr="008D4A39">
        <w:rPr>
          <w:rFonts w:ascii="Times New Roman" w:hAnsi="Times New Roman" w:cs="Times New Roman"/>
          <w:b/>
          <w:sz w:val="28"/>
          <w:szCs w:val="28"/>
        </w:rPr>
        <w:t>За рассм</w:t>
      </w:r>
      <w:r w:rsidR="001D298D" w:rsidRPr="008D4A39">
        <w:rPr>
          <w:rFonts w:ascii="Times New Roman" w:hAnsi="Times New Roman" w:cs="Times New Roman"/>
          <w:b/>
          <w:sz w:val="28"/>
          <w:szCs w:val="28"/>
        </w:rPr>
        <w:t>атриваемый период с 1950 по 2016</w:t>
      </w:r>
      <w:r w:rsidR="00DC5397" w:rsidRPr="008D4A39">
        <w:rPr>
          <w:rFonts w:ascii="Times New Roman" w:hAnsi="Times New Roman" w:cs="Times New Roman"/>
          <w:b/>
          <w:sz w:val="28"/>
          <w:szCs w:val="28"/>
        </w:rPr>
        <w:t xml:space="preserve"> г. произошло смещение основных центров производства рыбы и морепродуктов</w:t>
      </w:r>
      <w:r w:rsidR="00945237" w:rsidRPr="008D4A39">
        <w:rPr>
          <w:rFonts w:ascii="Times New Roman" w:hAnsi="Times New Roman" w:cs="Times New Roman"/>
          <w:b/>
          <w:sz w:val="28"/>
          <w:szCs w:val="28"/>
        </w:rPr>
        <w:t xml:space="preserve"> из Японии, США и развитых стран Европы в развивающиеся страны АТР и </w:t>
      </w:r>
      <w:r w:rsidR="00AF21F9" w:rsidRPr="008D4A39">
        <w:rPr>
          <w:rFonts w:ascii="Times New Roman" w:hAnsi="Times New Roman" w:cs="Times New Roman"/>
          <w:b/>
          <w:sz w:val="28"/>
          <w:szCs w:val="28"/>
        </w:rPr>
        <w:t xml:space="preserve">страны </w:t>
      </w:r>
      <w:r w:rsidR="00945237" w:rsidRPr="008D4A39">
        <w:rPr>
          <w:rFonts w:ascii="Times New Roman" w:hAnsi="Times New Roman" w:cs="Times New Roman"/>
          <w:b/>
          <w:sz w:val="28"/>
          <w:szCs w:val="28"/>
        </w:rPr>
        <w:t>Латинской Америки.</w:t>
      </w:r>
      <w:r w:rsidR="000E65C7" w:rsidRPr="008D4A39">
        <w:rPr>
          <w:rFonts w:ascii="Times New Roman" w:hAnsi="Times New Roman" w:cs="Times New Roman"/>
          <w:b/>
          <w:sz w:val="28"/>
          <w:szCs w:val="28"/>
        </w:rPr>
        <w:t xml:space="preserve"> На рынке, ранее имевшим низкую</w:t>
      </w:r>
      <w:r w:rsidR="00AF21F9" w:rsidRPr="008D4A39">
        <w:rPr>
          <w:rFonts w:ascii="Times New Roman" w:hAnsi="Times New Roman" w:cs="Times New Roman"/>
          <w:b/>
          <w:sz w:val="28"/>
          <w:szCs w:val="28"/>
        </w:rPr>
        <w:t xml:space="preserve"> концентрацию</w:t>
      </w:r>
      <w:r w:rsidR="000E65C7" w:rsidRPr="008D4A39">
        <w:rPr>
          <w:rFonts w:ascii="Times New Roman" w:hAnsi="Times New Roman" w:cs="Times New Roman"/>
          <w:b/>
          <w:sz w:val="28"/>
          <w:szCs w:val="28"/>
        </w:rPr>
        <w:t>, к 2016 г.</w:t>
      </w:r>
      <w:r w:rsidR="00AF21F9" w:rsidRPr="008D4A39">
        <w:rPr>
          <w:rFonts w:ascii="Times New Roman" w:hAnsi="Times New Roman" w:cs="Times New Roman"/>
          <w:b/>
          <w:sz w:val="28"/>
          <w:szCs w:val="28"/>
        </w:rPr>
        <w:t xml:space="preserve"> выделился</w:t>
      </w:r>
      <w:r w:rsidR="000E65C7" w:rsidRPr="008D4A39">
        <w:rPr>
          <w:rFonts w:ascii="Times New Roman" w:hAnsi="Times New Roman" w:cs="Times New Roman"/>
          <w:b/>
          <w:sz w:val="28"/>
          <w:szCs w:val="28"/>
        </w:rPr>
        <w:t xml:space="preserve"> монополист по производству в лице Китая. </w:t>
      </w:r>
    </w:p>
    <w:p w:rsidR="00945237" w:rsidRDefault="00945237" w:rsidP="0094523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sz w:val="28"/>
          <w:szCs w:val="28"/>
        </w:rPr>
        <w:t xml:space="preserve">С начала рассматриваемого в работе периода – с 50-х г. </w:t>
      </w:r>
      <w:r w:rsidRPr="008D4A39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8D4A39">
        <w:rPr>
          <w:rFonts w:ascii="Times New Roman" w:hAnsi="Times New Roman" w:cs="Times New Roman"/>
          <w:sz w:val="28"/>
          <w:szCs w:val="28"/>
        </w:rPr>
        <w:t xml:space="preserve"> века - лидерами производства рыбы и морепродуктов были Япония</w:t>
      </w:r>
      <w:r w:rsidR="00486BAF" w:rsidRPr="008D4A39">
        <w:rPr>
          <w:rFonts w:ascii="Times New Roman" w:hAnsi="Times New Roman" w:cs="Times New Roman"/>
          <w:sz w:val="28"/>
          <w:szCs w:val="28"/>
        </w:rPr>
        <w:t xml:space="preserve"> (15,4%), </w:t>
      </w:r>
      <w:r w:rsidRPr="008D4A39">
        <w:rPr>
          <w:rFonts w:ascii="Times New Roman" w:hAnsi="Times New Roman" w:cs="Times New Roman"/>
          <w:sz w:val="28"/>
          <w:szCs w:val="28"/>
        </w:rPr>
        <w:t>США</w:t>
      </w:r>
      <w:r w:rsidR="00486BAF" w:rsidRPr="008D4A39">
        <w:rPr>
          <w:rFonts w:ascii="Times New Roman" w:hAnsi="Times New Roman" w:cs="Times New Roman"/>
          <w:sz w:val="28"/>
          <w:szCs w:val="28"/>
        </w:rPr>
        <w:t xml:space="preserve"> (13,8%), СССР (8,8</w:t>
      </w:r>
      <w:proofErr w:type="gramStart"/>
      <w:r w:rsidR="00486BAF" w:rsidRPr="008D4A39">
        <w:rPr>
          <w:rFonts w:ascii="Times New Roman" w:hAnsi="Times New Roman" w:cs="Times New Roman"/>
          <w:sz w:val="28"/>
          <w:szCs w:val="28"/>
        </w:rPr>
        <w:t xml:space="preserve">%) </w:t>
      </w:r>
      <w:r w:rsidRPr="008D4A39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8D4A39">
        <w:rPr>
          <w:rFonts w:ascii="Times New Roman" w:hAnsi="Times New Roman" w:cs="Times New Roman"/>
          <w:sz w:val="28"/>
          <w:szCs w:val="28"/>
        </w:rPr>
        <w:t xml:space="preserve"> страны Европы. </w:t>
      </w:r>
      <w:r w:rsidR="00486BAF" w:rsidRPr="008D4A39">
        <w:rPr>
          <w:rFonts w:ascii="Times New Roman" w:hAnsi="Times New Roman" w:cs="Times New Roman"/>
          <w:sz w:val="28"/>
          <w:szCs w:val="28"/>
        </w:rPr>
        <w:t xml:space="preserve">В то же время производство </w:t>
      </w:r>
      <w:r w:rsidRPr="008D4A39">
        <w:rPr>
          <w:rFonts w:ascii="Times New Roman" w:hAnsi="Times New Roman" w:cs="Times New Roman"/>
          <w:sz w:val="28"/>
          <w:szCs w:val="28"/>
        </w:rPr>
        <w:t xml:space="preserve">было </w:t>
      </w:r>
      <w:r w:rsidR="00486BAF" w:rsidRPr="008D4A39">
        <w:rPr>
          <w:rFonts w:ascii="Times New Roman" w:hAnsi="Times New Roman" w:cs="Times New Roman"/>
          <w:sz w:val="28"/>
          <w:szCs w:val="28"/>
        </w:rPr>
        <w:t>не достаточно сконцентрировано в этих странах, чтобы говорить о каких-то абсолютных доминантах отрасли.</w:t>
      </w:r>
    </w:p>
    <w:p w:rsidR="00584418" w:rsidRPr="008D4A39" w:rsidRDefault="00584418" w:rsidP="00E9533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 Доля стран-лидеров по производству рыбы и морепродуктов</w:t>
      </w:r>
      <w:r w:rsidR="00E95330">
        <w:rPr>
          <w:rFonts w:ascii="Times New Roman" w:hAnsi="Times New Roman" w:cs="Times New Roman"/>
          <w:sz w:val="28"/>
          <w:szCs w:val="28"/>
        </w:rPr>
        <w:t>, с 1950 по 2016 гг.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3"/>
        <w:gridCol w:w="1601"/>
        <w:gridCol w:w="558"/>
        <w:gridCol w:w="1007"/>
        <w:gridCol w:w="558"/>
        <w:gridCol w:w="1185"/>
        <w:gridCol w:w="558"/>
        <w:gridCol w:w="1122"/>
        <w:gridCol w:w="558"/>
        <w:gridCol w:w="1227"/>
        <w:gridCol w:w="558"/>
      </w:tblGrid>
      <w:tr w:rsidR="00E3464D" w:rsidRPr="008D4A39" w:rsidTr="00E3464D">
        <w:tc>
          <w:tcPr>
            <w:tcW w:w="0" w:type="auto"/>
            <w:shd w:val="clear" w:color="auto" w:fill="auto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B5490">
              <w:rPr>
                <w:rFonts w:ascii="Times New Roman" w:hAnsi="Times New Roman" w:cs="Times New Roman"/>
              </w:rPr>
              <w:t>1950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B5490">
              <w:rPr>
                <w:rFonts w:ascii="Times New Roman" w:hAnsi="Times New Roman" w:cs="Times New Roman"/>
              </w:rPr>
              <w:t>1970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B5490">
              <w:rPr>
                <w:rFonts w:ascii="Times New Roman" w:hAnsi="Times New Roman" w:cs="Times New Roman"/>
              </w:rPr>
              <w:t>1990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B5490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B5490">
              <w:rPr>
                <w:rFonts w:ascii="Times New Roman" w:hAnsi="Times New Roman" w:cs="Times New Roman"/>
              </w:rPr>
              <w:t>2016</w:t>
            </w:r>
          </w:p>
        </w:tc>
      </w:tr>
      <w:tr w:rsidR="00E3464D" w:rsidRPr="008D4A39" w:rsidTr="00E3464D">
        <w:tc>
          <w:tcPr>
            <w:tcW w:w="0" w:type="auto"/>
            <w:shd w:val="clear" w:color="auto" w:fill="auto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B5490">
              <w:rPr>
                <w:rFonts w:ascii="Times New Roman" w:hAnsi="Times New Roman" w:cs="Times New Roman"/>
              </w:rPr>
              <w:t>Страна</w:t>
            </w:r>
          </w:p>
        </w:tc>
        <w:tc>
          <w:tcPr>
            <w:tcW w:w="0" w:type="auto"/>
            <w:shd w:val="clear" w:color="auto" w:fill="auto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B5490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0" w:type="auto"/>
            <w:shd w:val="clear" w:color="auto" w:fill="auto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B5490">
              <w:rPr>
                <w:rFonts w:ascii="Times New Roman" w:hAnsi="Times New Roman" w:cs="Times New Roman"/>
              </w:rPr>
              <w:t>Страна</w:t>
            </w:r>
          </w:p>
        </w:tc>
        <w:tc>
          <w:tcPr>
            <w:tcW w:w="0" w:type="auto"/>
            <w:shd w:val="clear" w:color="auto" w:fill="auto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B5490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0" w:type="auto"/>
            <w:shd w:val="clear" w:color="auto" w:fill="auto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B5490">
              <w:rPr>
                <w:rFonts w:ascii="Times New Roman" w:hAnsi="Times New Roman" w:cs="Times New Roman"/>
              </w:rPr>
              <w:t>Страна</w:t>
            </w:r>
          </w:p>
        </w:tc>
        <w:tc>
          <w:tcPr>
            <w:tcW w:w="0" w:type="auto"/>
            <w:shd w:val="clear" w:color="auto" w:fill="auto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B5490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0" w:type="auto"/>
            <w:shd w:val="clear" w:color="auto" w:fill="auto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B5490">
              <w:rPr>
                <w:rFonts w:ascii="Times New Roman" w:hAnsi="Times New Roman" w:cs="Times New Roman"/>
              </w:rPr>
              <w:t>Страна</w:t>
            </w:r>
          </w:p>
        </w:tc>
        <w:tc>
          <w:tcPr>
            <w:tcW w:w="0" w:type="auto"/>
            <w:shd w:val="clear" w:color="auto" w:fill="auto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B5490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0" w:type="auto"/>
            <w:shd w:val="clear" w:color="auto" w:fill="auto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B5490">
              <w:rPr>
                <w:rFonts w:ascii="Times New Roman" w:hAnsi="Times New Roman" w:cs="Times New Roman"/>
              </w:rPr>
              <w:t>Страна</w:t>
            </w:r>
          </w:p>
        </w:tc>
        <w:tc>
          <w:tcPr>
            <w:tcW w:w="0" w:type="auto"/>
            <w:shd w:val="clear" w:color="auto" w:fill="auto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B5490">
              <w:rPr>
                <w:rFonts w:ascii="Times New Roman" w:hAnsi="Times New Roman" w:cs="Times New Roman"/>
              </w:rPr>
              <w:t>%</w:t>
            </w:r>
          </w:p>
        </w:tc>
      </w:tr>
      <w:tr w:rsidR="00E3464D" w:rsidRPr="008D4A39" w:rsidTr="00E3464D">
        <w:tc>
          <w:tcPr>
            <w:tcW w:w="0" w:type="auto"/>
            <w:shd w:val="clear" w:color="auto" w:fill="auto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B54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Япония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15,3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Перу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18,5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Китай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14,3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Китай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31,7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Китай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40,3</w:t>
            </w:r>
          </w:p>
        </w:tc>
      </w:tr>
      <w:tr w:rsidR="00E3464D" w:rsidRPr="008D4A39" w:rsidTr="00E3464D">
        <w:tc>
          <w:tcPr>
            <w:tcW w:w="0" w:type="auto"/>
            <w:shd w:val="clear" w:color="auto" w:fill="auto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B549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США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13,5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Япония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13,9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Япония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10,8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Перу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7,8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Индонезия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11,5</w:t>
            </w:r>
          </w:p>
        </w:tc>
      </w:tr>
      <w:tr w:rsidR="00E3464D" w:rsidRPr="008D4A39" w:rsidTr="00E3464D">
        <w:tc>
          <w:tcPr>
            <w:tcW w:w="0" w:type="auto"/>
            <w:shd w:val="clear" w:color="auto" w:fill="auto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B549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СССР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8,8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СССР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11,0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СССР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7,4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Япония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4,8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Индия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5,3</w:t>
            </w:r>
          </w:p>
        </w:tc>
      </w:tr>
      <w:tr w:rsidR="00E3464D" w:rsidRPr="008D4A39" w:rsidTr="00E3464D">
        <w:tc>
          <w:tcPr>
            <w:tcW w:w="0" w:type="auto"/>
            <w:shd w:val="clear" w:color="auto" w:fill="auto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B549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Норвегия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6,5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Китай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5,6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Перу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6,7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Индия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4,2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Вьетнам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3,2</w:t>
            </w:r>
          </w:p>
        </w:tc>
      </w:tr>
      <w:tr w:rsidR="00E3464D" w:rsidRPr="008D4A39" w:rsidTr="00E3464D">
        <w:tc>
          <w:tcPr>
            <w:tcW w:w="0" w:type="auto"/>
            <w:shd w:val="clear" w:color="auto" w:fill="auto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B549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Канада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4,8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Норвегия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4,4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США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5,8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США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3,8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США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2,7</w:t>
            </w:r>
          </w:p>
        </w:tc>
      </w:tr>
      <w:tr w:rsidR="00E3464D" w:rsidRPr="008D4A39" w:rsidTr="00E3464D">
        <w:tc>
          <w:tcPr>
            <w:tcW w:w="0" w:type="auto"/>
            <w:shd w:val="clear" w:color="auto" w:fill="auto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B549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Китай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4,8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США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4,4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Чили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5,3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Индонезия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3,8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Россия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2,4</w:t>
            </w:r>
          </w:p>
        </w:tc>
      </w:tr>
      <w:tr w:rsidR="00E3464D" w:rsidRPr="008D4A39" w:rsidTr="00E3464D">
        <w:tc>
          <w:tcPr>
            <w:tcW w:w="0" w:type="auto"/>
            <w:shd w:val="clear" w:color="auto" w:fill="auto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B549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Великобритания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4,7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Индия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2,6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Индия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3,8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Чили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3,6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Япония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2,2</w:t>
            </w:r>
          </w:p>
        </w:tc>
      </w:tr>
      <w:tr w:rsidR="00E3464D" w:rsidRPr="008D4A39" w:rsidTr="00E3464D">
        <w:tc>
          <w:tcPr>
            <w:tcW w:w="0" w:type="auto"/>
            <w:shd w:val="clear" w:color="auto" w:fill="auto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B549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Индия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3,7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Испания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2,3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Республика Корея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3,2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Россия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3,0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Филиппины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2,1</w:t>
            </w:r>
          </w:p>
        </w:tc>
      </w:tr>
      <w:tr w:rsidR="00E3464D" w:rsidRPr="008D4A39" w:rsidTr="00E3464D">
        <w:tc>
          <w:tcPr>
            <w:tcW w:w="0" w:type="auto"/>
            <w:shd w:val="clear" w:color="auto" w:fill="auto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B549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Испания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3,1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Таиланд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2,1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Индонезия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3,2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Таиланд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2,7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Перу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1,93</w:t>
            </w:r>
          </w:p>
        </w:tc>
      </w:tr>
      <w:tr w:rsidR="00E3464D" w:rsidRPr="008D4A39" w:rsidTr="00E3464D">
        <w:tc>
          <w:tcPr>
            <w:tcW w:w="0" w:type="auto"/>
            <w:shd w:val="clear" w:color="auto" w:fill="auto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B549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Германия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3,0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Канада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2,1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Таиланд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2,7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Норвегия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2,5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Бангладеш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464D" w:rsidRPr="00CB5490" w:rsidRDefault="00E3464D" w:rsidP="00CB54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5490">
              <w:rPr>
                <w:rFonts w:ascii="Times New Roman" w:hAnsi="Times New Roman" w:cs="Times New Roman"/>
                <w:color w:val="000000"/>
              </w:rPr>
              <w:t>1,91</w:t>
            </w:r>
          </w:p>
        </w:tc>
      </w:tr>
    </w:tbl>
    <w:p w:rsidR="00AF21F9" w:rsidRPr="008D4A39" w:rsidRDefault="00AF21F9" w:rsidP="00E346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45237" w:rsidRPr="008D4A39" w:rsidRDefault="00486BAF" w:rsidP="0094523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sz w:val="28"/>
          <w:szCs w:val="28"/>
        </w:rPr>
        <w:t xml:space="preserve">Для исследования концентрации мирового производства рыбы и морепродуктов был использован </w:t>
      </w:r>
      <w:r w:rsidR="00945237" w:rsidRPr="008D4A39">
        <w:rPr>
          <w:rFonts w:ascii="Times New Roman" w:hAnsi="Times New Roman" w:cs="Times New Roman"/>
          <w:sz w:val="28"/>
          <w:szCs w:val="28"/>
        </w:rPr>
        <w:t>индекс</w:t>
      </w:r>
      <w:r w:rsidR="00211B1C" w:rsidRPr="008D4A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1B1C" w:rsidRPr="008D4A39">
        <w:rPr>
          <w:rFonts w:ascii="Times New Roman" w:hAnsi="Times New Roman" w:cs="Times New Roman"/>
          <w:sz w:val="28"/>
          <w:szCs w:val="28"/>
        </w:rPr>
        <w:t>Герфиндаля</w:t>
      </w:r>
      <w:proofErr w:type="spellEnd"/>
      <w:r w:rsidR="00BE17AC" w:rsidRPr="008D4A39">
        <w:rPr>
          <w:rFonts w:ascii="Times New Roman" w:hAnsi="Times New Roman" w:cs="Times New Roman"/>
          <w:sz w:val="28"/>
          <w:szCs w:val="28"/>
        </w:rPr>
        <w:t xml:space="preserve"> </w:t>
      </w:r>
      <w:r w:rsidR="00F307B4" w:rsidRPr="008D4A3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F307B4" w:rsidRPr="008D4A39">
        <w:rPr>
          <w:rFonts w:ascii="Times New Roman" w:hAnsi="Times New Roman" w:cs="Times New Roman"/>
          <w:sz w:val="28"/>
          <w:szCs w:val="28"/>
        </w:rPr>
        <w:t>Г</w:t>
      </w:r>
      <w:r w:rsidR="00211B1C" w:rsidRPr="008D4A39">
        <w:rPr>
          <w:rFonts w:ascii="Times New Roman" w:hAnsi="Times New Roman" w:cs="Times New Roman"/>
          <w:sz w:val="28"/>
          <w:szCs w:val="28"/>
        </w:rPr>
        <w:t>иршмана</w:t>
      </w:r>
      <w:proofErr w:type="spellEnd"/>
      <w:r w:rsidRPr="008D4A39">
        <w:rPr>
          <w:rFonts w:ascii="Times New Roman" w:hAnsi="Times New Roman" w:cs="Times New Roman"/>
          <w:sz w:val="28"/>
          <w:szCs w:val="28"/>
        </w:rPr>
        <w:t>, использующийся для оценки монополизации рынков</w:t>
      </w:r>
      <w:r w:rsidR="00945237" w:rsidRPr="008D4A39">
        <w:rPr>
          <w:rFonts w:ascii="Times New Roman" w:hAnsi="Times New Roman" w:cs="Times New Roman"/>
          <w:sz w:val="28"/>
          <w:szCs w:val="28"/>
        </w:rPr>
        <w:t>:</w:t>
      </w:r>
    </w:p>
    <w:p w:rsidR="00945237" w:rsidRPr="008D4A39" w:rsidRDefault="00945237" w:rsidP="0094523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5D8895" wp14:editId="754DA2DA">
            <wp:extent cx="3038475" cy="1428750"/>
            <wp:effectExtent l="0" t="0" r="9525" b="0"/>
            <wp:docPr id="7" name="Рисунок 7" descr="&amp;Fcy;&amp;ocy;&amp;rcy;&amp;mcy;&amp;ucy;&amp;lcy;&amp;acy; &amp;vcy;&amp;ycy;&amp;chcy;&amp;icy;&amp;scy;&amp;lcy;&amp;iecy;&amp;ncy;&amp;icy;&amp;yacy; &amp;icy;&amp;ncy;&amp;dcy;&amp;iecy;&amp;kcy;&amp;scy;&amp;acy; &amp;KHcy;&amp;iecy;&amp;rcy;&amp;fcy;&amp;icy;&amp;ncy;&amp;dcy;&amp;acy;&amp;lcy;&amp;yacy;-&amp;KHcy;&amp;icy;&amp;rcy;&amp;shcy;&amp;mcy;&amp;acy;&amp;ncy;&amp;acy; (HHI, &amp;Gcy;&amp;iecy;&amp;rcy;&amp;fcy;&amp;icy;&amp;ncy;&amp;dcy;&amp;acy;&amp;lcy;&amp;yacy;-&amp;Gcy;&amp;icy;&amp;rcy;&amp;shcy;&amp;mcy;&amp;acy;&amp;ncy;&amp;acy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Fcy;&amp;ocy;&amp;rcy;&amp;mcy;&amp;ucy;&amp;lcy;&amp;acy; &amp;vcy;&amp;ycy;&amp;chcy;&amp;icy;&amp;scy;&amp;lcy;&amp;iecy;&amp;ncy;&amp;icy;&amp;yacy; &amp;icy;&amp;ncy;&amp;dcy;&amp;iecy;&amp;kcy;&amp;scy;&amp;acy; &amp;KHcy;&amp;iecy;&amp;rcy;&amp;fcy;&amp;icy;&amp;ncy;&amp;dcy;&amp;acy;&amp;lcy;&amp;yacy;-&amp;KHcy;&amp;icy;&amp;rcy;&amp;shcy;&amp;mcy;&amp;acy;&amp;ncy;&amp;acy; (HHI, &amp;Gcy;&amp;iecy;&amp;rcy;&amp;fcy;&amp;icy;&amp;ncy;&amp;dcy;&amp;acy;&amp;lcy;&amp;yacy;-&amp;Gcy;&amp;icy;&amp;rcy;&amp;shcy;&amp;mcy;&amp;acy;&amp;ncy;&amp;acy;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237" w:rsidRPr="008D4A39" w:rsidRDefault="00945237" w:rsidP="00E346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sz w:val="28"/>
          <w:szCs w:val="28"/>
          <w:lang w:val="en-US"/>
        </w:rPr>
        <w:t>HHI</w:t>
      </w:r>
      <w:r w:rsidRPr="008D4A39">
        <w:rPr>
          <w:rFonts w:ascii="Times New Roman" w:hAnsi="Times New Roman" w:cs="Times New Roman"/>
          <w:sz w:val="28"/>
          <w:szCs w:val="28"/>
        </w:rPr>
        <w:t xml:space="preserve"> </w:t>
      </w:r>
      <w:r w:rsidR="00486BAF" w:rsidRPr="008D4A39">
        <w:rPr>
          <w:rFonts w:ascii="Times New Roman" w:hAnsi="Times New Roman" w:cs="Times New Roman"/>
          <w:sz w:val="28"/>
          <w:szCs w:val="28"/>
        </w:rPr>
        <w:t xml:space="preserve">(1950 г.) </w:t>
      </w:r>
      <w:r w:rsidRPr="008D4A39">
        <w:rPr>
          <w:rFonts w:ascii="Times New Roman" w:hAnsi="Times New Roman" w:cs="Times New Roman"/>
          <w:sz w:val="28"/>
          <w:szCs w:val="28"/>
        </w:rPr>
        <w:t>= 15</w:t>
      </w:r>
      <w:proofErr w:type="gramStart"/>
      <w:r w:rsidRPr="008D4A39">
        <w:rPr>
          <w:rFonts w:ascii="Times New Roman" w:hAnsi="Times New Roman" w:cs="Times New Roman"/>
          <w:sz w:val="28"/>
          <w:szCs w:val="28"/>
        </w:rPr>
        <w:t>,3</w:t>
      </w:r>
      <w:proofErr w:type="gramEnd"/>
      <w:r w:rsidRPr="008D4A39">
        <w:rPr>
          <w:rFonts w:ascii="Times New Roman" w:hAnsi="Times New Roman" w:cs="Times New Roman"/>
          <w:sz w:val="28"/>
          <w:szCs w:val="28"/>
        </w:rPr>
        <w:t xml:space="preserve"> </w:t>
      </w:r>
      <w:r w:rsidRPr="008D4A3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D4A39">
        <w:rPr>
          <w:rFonts w:ascii="Times New Roman" w:hAnsi="Times New Roman" w:cs="Times New Roman"/>
          <w:sz w:val="28"/>
          <w:szCs w:val="28"/>
        </w:rPr>
        <w:t xml:space="preserve"> + 13,5</w:t>
      </w:r>
      <w:r w:rsidRPr="008D4A3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D4A39">
        <w:rPr>
          <w:rFonts w:ascii="Times New Roman" w:hAnsi="Times New Roman" w:cs="Times New Roman"/>
          <w:sz w:val="28"/>
          <w:szCs w:val="28"/>
        </w:rPr>
        <w:t xml:space="preserve"> + 8,8</w:t>
      </w:r>
      <w:r w:rsidRPr="008D4A3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D4A39">
        <w:rPr>
          <w:rFonts w:ascii="Times New Roman" w:hAnsi="Times New Roman" w:cs="Times New Roman"/>
          <w:sz w:val="28"/>
          <w:szCs w:val="28"/>
        </w:rPr>
        <w:t xml:space="preserve"> + 6,5</w:t>
      </w:r>
      <w:r w:rsidRPr="008D4A3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D4A39">
        <w:rPr>
          <w:rFonts w:ascii="Times New Roman" w:hAnsi="Times New Roman" w:cs="Times New Roman"/>
          <w:sz w:val="28"/>
          <w:szCs w:val="28"/>
        </w:rPr>
        <w:t xml:space="preserve"> + 2*4,8</w:t>
      </w:r>
      <w:r w:rsidRPr="008D4A3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D4A39">
        <w:rPr>
          <w:rFonts w:ascii="Times New Roman" w:hAnsi="Times New Roman" w:cs="Times New Roman"/>
          <w:sz w:val="28"/>
          <w:szCs w:val="28"/>
        </w:rPr>
        <w:t xml:space="preserve"> + 4,7</w:t>
      </w:r>
      <w:r w:rsidRPr="008D4A3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D4A39">
        <w:rPr>
          <w:rFonts w:ascii="Times New Roman" w:hAnsi="Times New Roman" w:cs="Times New Roman"/>
          <w:sz w:val="28"/>
          <w:szCs w:val="28"/>
        </w:rPr>
        <w:t xml:space="preserve"> + 3,1 + ….</w:t>
      </w:r>
      <w:r w:rsidR="00E3464D" w:rsidRPr="008D4A39">
        <w:rPr>
          <w:rFonts w:ascii="Times New Roman" w:hAnsi="Times New Roman" w:cs="Times New Roman"/>
          <w:sz w:val="28"/>
          <w:szCs w:val="28"/>
        </w:rPr>
        <w:t xml:space="preserve"> </w:t>
      </w:r>
      <w:r w:rsidRPr="008D4A39">
        <w:rPr>
          <w:rFonts w:ascii="Times New Roman" w:hAnsi="Times New Roman" w:cs="Times New Roman"/>
          <w:sz w:val="28"/>
          <w:szCs w:val="28"/>
        </w:rPr>
        <w:t>≈ 770</w:t>
      </w:r>
      <w:r w:rsidR="00486BAF" w:rsidRPr="008D4A39">
        <w:rPr>
          <w:rFonts w:ascii="Times New Roman" w:hAnsi="Times New Roman" w:cs="Times New Roman"/>
          <w:sz w:val="28"/>
          <w:szCs w:val="28"/>
        </w:rPr>
        <w:t>, что соответствует показателю рынка свободной конкуренции.</w:t>
      </w:r>
    </w:p>
    <w:p w:rsidR="00E3464D" w:rsidRPr="008D4A39" w:rsidRDefault="00E3464D" w:rsidP="00CB54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sz w:val="28"/>
          <w:szCs w:val="28"/>
          <w:lang w:val="en-US"/>
        </w:rPr>
        <w:t>HHI</w:t>
      </w:r>
      <w:r w:rsidRPr="008D4A39">
        <w:rPr>
          <w:rFonts w:ascii="Times New Roman" w:hAnsi="Times New Roman" w:cs="Times New Roman"/>
          <w:sz w:val="28"/>
          <w:szCs w:val="28"/>
        </w:rPr>
        <w:t xml:space="preserve"> (2016 г.) = </w:t>
      </w:r>
      <w:r w:rsidR="00CB5490">
        <w:rPr>
          <w:rFonts w:ascii="Times New Roman" w:hAnsi="Times New Roman" w:cs="Times New Roman"/>
          <w:sz w:val="28"/>
          <w:szCs w:val="28"/>
        </w:rPr>
        <w:t>40</w:t>
      </w:r>
      <w:r w:rsidR="00CB5490" w:rsidRPr="008D4A39">
        <w:rPr>
          <w:rFonts w:ascii="Times New Roman" w:hAnsi="Times New Roman" w:cs="Times New Roman"/>
          <w:sz w:val="28"/>
          <w:szCs w:val="28"/>
        </w:rPr>
        <w:t xml:space="preserve">,3 </w:t>
      </w:r>
      <w:r w:rsidR="00CB5490" w:rsidRPr="008D4A3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B5490" w:rsidRPr="008D4A39">
        <w:rPr>
          <w:rFonts w:ascii="Times New Roman" w:hAnsi="Times New Roman" w:cs="Times New Roman"/>
          <w:sz w:val="28"/>
          <w:szCs w:val="28"/>
        </w:rPr>
        <w:t xml:space="preserve"> </w:t>
      </w:r>
      <w:r w:rsidR="00CB5490">
        <w:rPr>
          <w:rFonts w:ascii="Times New Roman" w:hAnsi="Times New Roman" w:cs="Times New Roman"/>
          <w:sz w:val="28"/>
          <w:szCs w:val="28"/>
        </w:rPr>
        <w:t>+ 11,5</w:t>
      </w:r>
      <w:r w:rsidR="00CB5490" w:rsidRPr="008D4A39">
        <w:rPr>
          <w:rFonts w:ascii="Times New Roman" w:hAnsi="Times New Roman" w:cs="Times New Roman"/>
          <w:sz w:val="28"/>
          <w:szCs w:val="28"/>
        </w:rPr>
        <w:t xml:space="preserve"> </w:t>
      </w:r>
      <w:r w:rsidR="00CB5490" w:rsidRPr="008D4A3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B5490" w:rsidRPr="008D4A39">
        <w:rPr>
          <w:rFonts w:ascii="Times New Roman" w:hAnsi="Times New Roman" w:cs="Times New Roman"/>
          <w:sz w:val="28"/>
          <w:szCs w:val="28"/>
        </w:rPr>
        <w:t xml:space="preserve"> </w:t>
      </w:r>
      <w:r w:rsidR="00CB5490">
        <w:rPr>
          <w:rFonts w:ascii="Times New Roman" w:hAnsi="Times New Roman" w:cs="Times New Roman"/>
          <w:sz w:val="28"/>
          <w:szCs w:val="28"/>
        </w:rPr>
        <w:t xml:space="preserve">+ </w:t>
      </w:r>
      <w:r w:rsidR="00CB5490" w:rsidRPr="008D4A39">
        <w:rPr>
          <w:rFonts w:ascii="Times New Roman" w:hAnsi="Times New Roman" w:cs="Times New Roman"/>
          <w:sz w:val="28"/>
          <w:szCs w:val="28"/>
        </w:rPr>
        <w:t xml:space="preserve">5,3 </w:t>
      </w:r>
      <w:r w:rsidR="00CB5490" w:rsidRPr="008D4A3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B5490" w:rsidRPr="008D4A39">
        <w:rPr>
          <w:rFonts w:ascii="Times New Roman" w:hAnsi="Times New Roman" w:cs="Times New Roman"/>
          <w:sz w:val="28"/>
          <w:szCs w:val="28"/>
        </w:rPr>
        <w:t xml:space="preserve"> </w:t>
      </w:r>
      <w:r w:rsidR="00CB5490">
        <w:rPr>
          <w:rFonts w:ascii="Times New Roman" w:hAnsi="Times New Roman" w:cs="Times New Roman"/>
          <w:sz w:val="28"/>
          <w:szCs w:val="28"/>
        </w:rPr>
        <w:t>+ 3,2</w:t>
      </w:r>
      <w:r w:rsidR="00CB5490" w:rsidRPr="008D4A39">
        <w:rPr>
          <w:rFonts w:ascii="Times New Roman" w:hAnsi="Times New Roman" w:cs="Times New Roman"/>
          <w:sz w:val="28"/>
          <w:szCs w:val="28"/>
        </w:rPr>
        <w:t xml:space="preserve"> </w:t>
      </w:r>
      <w:r w:rsidR="00CB5490" w:rsidRPr="008D4A3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B5490" w:rsidRPr="008D4A39">
        <w:rPr>
          <w:rFonts w:ascii="Times New Roman" w:hAnsi="Times New Roman" w:cs="Times New Roman"/>
          <w:sz w:val="28"/>
          <w:szCs w:val="28"/>
        </w:rPr>
        <w:t xml:space="preserve"> </w:t>
      </w:r>
      <w:r w:rsidR="00CB5490">
        <w:rPr>
          <w:rFonts w:ascii="Times New Roman" w:hAnsi="Times New Roman" w:cs="Times New Roman"/>
          <w:sz w:val="28"/>
          <w:szCs w:val="28"/>
        </w:rPr>
        <w:t>+ 2,7</w:t>
      </w:r>
      <w:r w:rsidR="00CB5490" w:rsidRPr="008D4A39">
        <w:rPr>
          <w:rFonts w:ascii="Times New Roman" w:hAnsi="Times New Roman" w:cs="Times New Roman"/>
          <w:sz w:val="28"/>
          <w:szCs w:val="28"/>
        </w:rPr>
        <w:t xml:space="preserve"> </w:t>
      </w:r>
      <w:r w:rsidR="00CB5490" w:rsidRPr="008D4A3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B5490" w:rsidRPr="008D4A39">
        <w:rPr>
          <w:rFonts w:ascii="Times New Roman" w:hAnsi="Times New Roman" w:cs="Times New Roman"/>
          <w:sz w:val="28"/>
          <w:szCs w:val="28"/>
        </w:rPr>
        <w:t xml:space="preserve"> </w:t>
      </w:r>
      <w:r w:rsidR="00CB5490">
        <w:rPr>
          <w:rFonts w:ascii="Times New Roman" w:hAnsi="Times New Roman" w:cs="Times New Roman"/>
          <w:sz w:val="28"/>
          <w:szCs w:val="28"/>
        </w:rPr>
        <w:t>+ 2,4</w:t>
      </w:r>
      <w:r w:rsidR="00CB5490" w:rsidRPr="008D4A39">
        <w:rPr>
          <w:rFonts w:ascii="Times New Roman" w:hAnsi="Times New Roman" w:cs="Times New Roman"/>
          <w:sz w:val="28"/>
          <w:szCs w:val="28"/>
        </w:rPr>
        <w:t xml:space="preserve"> </w:t>
      </w:r>
      <w:r w:rsidR="00CB5490" w:rsidRPr="008D4A3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B5490" w:rsidRPr="008D4A39">
        <w:rPr>
          <w:rFonts w:ascii="Times New Roman" w:hAnsi="Times New Roman" w:cs="Times New Roman"/>
          <w:sz w:val="28"/>
          <w:szCs w:val="28"/>
        </w:rPr>
        <w:t xml:space="preserve"> </w:t>
      </w:r>
      <w:r w:rsidR="00CB5490">
        <w:rPr>
          <w:rFonts w:ascii="Times New Roman" w:hAnsi="Times New Roman" w:cs="Times New Roman"/>
          <w:sz w:val="28"/>
          <w:szCs w:val="28"/>
        </w:rPr>
        <w:t>+ 2,2</w:t>
      </w:r>
      <w:r w:rsidR="00CB5490" w:rsidRPr="008D4A39">
        <w:rPr>
          <w:rFonts w:ascii="Times New Roman" w:hAnsi="Times New Roman" w:cs="Times New Roman"/>
          <w:sz w:val="28"/>
          <w:szCs w:val="28"/>
        </w:rPr>
        <w:t xml:space="preserve"> </w:t>
      </w:r>
      <w:r w:rsidR="00CB5490" w:rsidRPr="008D4A3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B5490" w:rsidRPr="008D4A39">
        <w:rPr>
          <w:rFonts w:ascii="Times New Roman" w:hAnsi="Times New Roman" w:cs="Times New Roman"/>
          <w:sz w:val="28"/>
          <w:szCs w:val="28"/>
        </w:rPr>
        <w:t xml:space="preserve"> </w:t>
      </w:r>
      <w:r w:rsidR="00CB5490">
        <w:rPr>
          <w:rFonts w:ascii="Times New Roman" w:hAnsi="Times New Roman" w:cs="Times New Roman"/>
          <w:sz w:val="28"/>
          <w:szCs w:val="28"/>
        </w:rPr>
        <w:t>+ … ≈ 1875, что характеризует рынок как монополизированный.</w:t>
      </w:r>
    </w:p>
    <w:p w:rsidR="00E3464D" w:rsidRPr="008D4A39" w:rsidRDefault="00E3464D" w:rsidP="00E346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45237" w:rsidRPr="008D4A39" w:rsidRDefault="00945237" w:rsidP="0094523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sz w:val="28"/>
          <w:szCs w:val="28"/>
        </w:rPr>
        <w:t>До начала 70-х гг. вылов вёлся достаточно интенсивно, насколько позволяли производственные мощности той или иной страны. В мировом производстве гидробионтов возросло значение такой страны как Перу, благодаря природным условиям прибрежных вод: юго-восточная зона Тихого океана издавна была богата биологическими ресурсами. До 1990-х годов в развивающихся с</w:t>
      </w:r>
      <w:r w:rsidR="000E65C7" w:rsidRPr="008D4A39">
        <w:rPr>
          <w:rFonts w:ascii="Times New Roman" w:hAnsi="Times New Roman" w:cs="Times New Roman"/>
          <w:sz w:val="28"/>
          <w:szCs w:val="28"/>
        </w:rPr>
        <w:t xml:space="preserve">транах Азии и Латинской Америки </w:t>
      </w:r>
      <w:r w:rsidRPr="008D4A39">
        <w:rPr>
          <w:rFonts w:ascii="Times New Roman" w:hAnsi="Times New Roman" w:cs="Times New Roman"/>
          <w:sz w:val="28"/>
          <w:szCs w:val="28"/>
        </w:rPr>
        <w:t xml:space="preserve">начался стремительный аквакультуры, что позволило таким странам как Китай, Чили, Индонезия и Таиланд обойти по объёмам европейские страны. </w:t>
      </w:r>
    </w:p>
    <w:p w:rsidR="00945237" w:rsidRPr="00CB5490" w:rsidRDefault="00945237" w:rsidP="0094523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sz w:val="28"/>
          <w:szCs w:val="28"/>
        </w:rPr>
        <w:t>Однако рыболовство</w:t>
      </w:r>
      <w:r w:rsidR="00CB5490">
        <w:rPr>
          <w:rFonts w:ascii="Times New Roman" w:hAnsi="Times New Roman" w:cs="Times New Roman"/>
          <w:sz w:val="28"/>
          <w:szCs w:val="28"/>
        </w:rPr>
        <w:t xml:space="preserve">, на долю которого приходится 75-95% </w:t>
      </w:r>
      <w:r w:rsidRPr="008D4A39">
        <w:rPr>
          <w:rFonts w:ascii="Times New Roman" w:hAnsi="Times New Roman" w:cs="Times New Roman"/>
          <w:sz w:val="28"/>
          <w:szCs w:val="28"/>
        </w:rPr>
        <w:t xml:space="preserve">в странах Латинской Америки тихоокеанского побережья регулярно испытывает кризисы из-за явления Эль-Ниньо – вытеснение богатых планктоном </w:t>
      </w:r>
      <w:r w:rsidRPr="00CB5490">
        <w:rPr>
          <w:rFonts w:ascii="Times New Roman" w:hAnsi="Times New Roman" w:cs="Times New Roman"/>
          <w:sz w:val="28"/>
          <w:szCs w:val="28"/>
        </w:rPr>
        <w:t xml:space="preserve">холодных вод тёплыми, </w:t>
      </w:r>
      <w:r w:rsidR="000E65C7" w:rsidRPr="00CB5490">
        <w:rPr>
          <w:rFonts w:ascii="Times New Roman" w:hAnsi="Times New Roman" w:cs="Times New Roman"/>
          <w:sz w:val="28"/>
          <w:szCs w:val="28"/>
        </w:rPr>
        <w:t xml:space="preserve">в результате чего </w:t>
      </w:r>
      <w:r w:rsidR="00CB5490" w:rsidRPr="00CB5490">
        <w:rPr>
          <w:rFonts w:ascii="Times New Roman" w:hAnsi="Times New Roman" w:cs="Times New Roman"/>
          <w:sz w:val="28"/>
          <w:szCs w:val="28"/>
        </w:rPr>
        <w:t>улов нестабилен.</w:t>
      </w:r>
    </w:p>
    <w:p w:rsidR="002E5FD7" w:rsidRDefault="00CB5490" w:rsidP="000E65C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B5490">
        <w:rPr>
          <w:rFonts w:ascii="Times New Roman" w:hAnsi="Times New Roman" w:cs="Times New Roman"/>
          <w:sz w:val="28"/>
          <w:szCs w:val="28"/>
        </w:rPr>
        <w:t>На мировое производство в целом и на производство рыбы и морепродуктов в частности повлиял эффект от экономических реформ в Китае и применении генетических технологий (в частности, при выращивании карповых).</w:t>
      </w:r>
      <w:r w:rsidRPr="00D23860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Так, общий вылов в Китае в 1970 г. составил 3,2 млн т, </w:t>
      </w:r>
      <w:r w:rsidR="00945237" w:rsidRPr="008D4A39">
        <w:rPr>
          <w:rFonts w:ascii="Times New Roman" w:hAnsi="Times New Roman" w:cs="Times New Roman"/>
          <w:sz w:val="28"/>
          <w:szCs w:val="28"/>
        </w:rPr>
        <w:t xml:space="preserve">14,6 млн т </w:t>
      </w:r>
      <w:r>
        <w:rPr>
          <w:rFonts w:ascii="Times New Roman" w:hAnsi="Times New Roman" w:cs="Times New Roman"/>
          <w:sz w:val="28"/>
          <w:szCs w:val="28"/>
        </w:rPr>
        <w:t>в 1990 г. С</w:t>
      </w:r>
      <w:r w:rsidR="00945237" w:rsidRPr="008D4A39">
        <w:rPr>
          <w:rFonts w:ascii="Times New Roman" w:hAnsi="Times New Roman" w:cs="Times New Roman"/>
          <w:sz w:val="28"/>
          <w:szCs w:val="28"/>
        </w:rPr>
        <w:t xml:space="preserve"> 1990 по 1995 объём увеличился ещё в два раза – </w:t>
      </w:r>
    </w:p>
    <w:p w:rsidR="002E5FD7" w:rsidRDefault="002E5FD7">
      <w:pPr>
        <w:rPr>
          <w:rFonts w:ascii="Times New Roman" w:hAnsi="Times New Roman" w:cs="Times New Roman"/>
          <w:sz w:val="28"/>
          <w:szCs w:val="28"/>
        </w:rPr>
        <w:sectPr w:rsidR="002E5FD7" w:rsidSect="005407BE">
          <w:footerReference w:type="default" r:id="rId14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E5FD7" w:rsidRDefault="002E5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686800" cy="5595526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роизводство по странам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0360" cy="561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FD7" w:rsidRDefault="002E5FD7">
      <w:pPr>
        <w:rPr>
          <w:rFonts w:ascii="Times New Roman" w:hAnsi="Times New Roman" w:cs="Times New Roman"/>
          <w:sz w:val="28"/>
          <w:szCs w:val="28"/>
        </w:rPr>
        <w:sectPr w:rsidR="002E5FD7" w:rsidSect="002E5FD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Рис. 3. Рыболовство и аквакультура в странах мира, 2016 г.</w:t>
      </w:r>
    </w:p>
    <w:p w:rsidR="000E65C7" w:rsidRPr="008D4A39" w:rsidRDefault="00945237" w:rsidP="002E5F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sz w:val="28"/>
          <w:szCs w:val="28"/>
        </w:rPr>
        <w:lastRenderedPageBreak/>
        <w:t>до 32,7 млн т рыбы и морепродуктов, к 2000г. – 43,2 млн т.</w:t>
      </w:r>
      <w:r w:rsidR="000E65C7" w:rsidRPr="008D4A39">
        <w:rPr>
          <w:rFonts w:ascii="Times New Roman" w:hAnsi="Times New Roman" w:cs="Times New Roman"/>
          <w:sz w:val="28"/>
          <w:szCs w:val="28"/>
        </w:rPr>
        <w:t xml:space="preserve"> По данным на 2016 г. на долю Китая приходится 40,3% от всего производства рыбы и </w:t>
      </w:r>
      <w:r w:rsidR="00CB5490">
        <w:rPr>
          <w:rFonts w:ascii="Times New Roman" w:hAnsi="Times New Roman" w:cs="Times New Roman"/>
          <w:sz w:val="28"/>
          <w:szCs w:val="28"/>
        </w:rPr>
        <w:t>морепродуктов, что соответствует 81,5 млн т.</w:t>
      </w:r>
    </w:p>
    <w:p w:rsidR="00DC5397" w:rsidRPr="008D4A39" w:rsidRDefault="00DC5397" w:rsidP="002E5FD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505F" w:rsidRPr="008D4A39" w:rsidRDefault="00F307B4" w:rsidP="002E5FD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A39">
        <w:rPr>
          <w:rFonts w:ascii="Times New Roman" w:hAnsi="Times New Roman" w:cs="Times New Roman"/>
          <w:b/>
          <w:sz w:val="28"/>
          <w:szCs w:val="28"/>
        </w:rPr>
        <w:t>3</w:t>
      </w:r>
      <w:r w:rsidR="004D6759" w:rsidRPr="008D4A3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8344A" w:rsidRPr="008D4A39">
        <w:rPr>
          <w:rFonts w:ascii="Times New Roman" w:hAnsi="Times New Roman" w:cs="Times New Roman"/>
          <w:b/>
          <w:sz w:val="28"/>
          <w:szCs w:val="28"/>
        </w:rPr>
        <w:t>Абсолютные и относительные значения мирового потребления рыбы и морепродуктов планомерно увеличивались вслед за ростом численности населения и развитием рыбной промышленности.</w:t>
      </w:r>
      <w:r w:rsidR="000D505F" w:rsidRPr="008D4A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7AB9" w:rsidRPr="008D4A39">
        <w:rPr>
          <w:rFonts w:ascii="Times New Roman" w:hAnsi="Times New Roman" w:cs="Times New Roman"/>
          <w:b/>
          <w:sz w:val="28"/>
          <w:szCs w:val="28"/>
        </w:rPr>
        <w:t>Абсолютное п</w:t>
      </w:r>
      <w:r w:rsidR="000D505F" w:rsidRPr="008D4A39">
        <w:rPr>
          <w:rFonts w:ascii="Times New Roman" w:hAnsi="Times New Roman" w:cs="Times New Roman"/>
          <w:b/>
          <w:sz w:val="28"/>
          <w:szCs w:val="28"/>
        </w:rPr>
        <w:t xml:space="preserve">отребление рыбы и морепродуктов сконцентрировано в странах Азии, особенно в Китае. </w:t>
      </w:r>
      <w:r w:rsidR="00FD7AB9" w:rsidRPr="008D4A39">
        <w:rPr>
          <w:rFonts w:ascii="Times New Roman" w:hAnsi="Times New Roman" w:cs="Times New Roman"/>
          <w:b/>
          <w:sz w:val="28"/>
          <w:szCs w:val="28"/>
        </w:rPr>
        <w:t xml:space="preserve"> Относительные </w:t>
      </w:r>
      <w:r w:rsidR="000D505F" w:rsidRPr="008D4A39">
        <w:rPr>
          <w:rFonts w:ascii="Times New Roman" w:hAnsi="Times New Roman" w:cs="Times New Roman"/>
          <w:b/>
          <w:sz w:val="28"/>
          <w:szCs w:val="28"/>
        </w:rPr>
        <w:t xml:space="preserve">значения потребления рыбы и морепродуктов </w:t>
      </w:r>
      <w:r w:rsidR="00FD7AB9" w:rsidRPr="008D4A39">
        <w:rPr>
          <w:rFonts w:ascii="Times New Roman" w:hAnsi="Times New Roman" w:cs="Times New Roman"/>
          <w:b/>
          <w:sz w:val="28"/>
          <w:szCs w:val="28"/>
        </w:rPr>
        <w:t>наблюдаю</w:t>
      </w:r>
      <w:r w:rsidR="000D505F" w:rsidRPr="008D4A39">
        <w:rPr>
          <w:rFonts w:ascii="Times New Roman" w:hAnsi="Times New Roman" w:cs="Times New Roman"/>
          <w:b/>
          <w:sz w:val="28"/>
          <w:szCs w:val="28"/>
        </w:rPr>
        <w:t xml:space="preserve">тся в островных странах или странах, где большая часть населения проживает на береговой линии. </w:t>
      </w:r>
    </w:p>
    <w:p w:rsidR="00584418" w:rsidRDefault="008C2A6D" w:rsidP="005844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sz w:val="28"/>
          <w:szCs w:val="28"/>
        </w:rPr>
        <w:t xml:space="preserve">Во второй половине </w:t>
      </w:r>
      <w:r w:rsidRPr="008D4A39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8D4A39">
        <w:rPr>
          <w:rFonts w:ascii="Times New Roman" w:hAnsi="Times New Roman" w:cs="Times New Roman"/>
          <w:sz w:val="28"/>
          <w:szCs w:val="28"/>
        </w:rPr>
        <w:t xml:space="preserve"> в. население в странах АТР росло значительно быстрее, чем в Европе, что привело к увеличению спроса на традиционные виды пищи, к которым относятся рыбы и морепродукты. Разница в темпах роста населения и производства рыбной продукции постепенно привело к замещению страны Европы странами Азии по потреблению рыбной продук</w:t>
      </w:r>
      <w:r w:rsidR="00FD7AB9" w:rsidRPr="008D4A39">
        <w:rPr>
          <w:rFonts w:ascii="Times New Roman" w:hAnsi="Times New Roman" w:cs="Times New Roman"/>
          <w:sz w:val="28"/>
          <w:szCs w:val="28"/>
        </w:rPr>
        <w:t>ции. Так на 2013</w:t>
      </w:r>
      <w:r w:rsidR="00B038AC" w:rsidRPr="008D4A39">
        <w:rPr>
          <w:rFonts w:ascii="Times New Roman" w:hAnsi="Times New Roman" w:cs="Times New Roman"/>
          <w:sz w:val="28"/>
          <w:szCs w:val="28"/>
        </w:rPr>
        <w:t xml:space="preserve"> г. лидерами были Китай (32%), где сконцентрировано мировое </w:t>
      </w:r>
      <w:r w:rsidR="00FD7AB9" w:rsidRPr="008D4A39">
        <w:rPr>
          <w:rFonts w:ascii="Times New Roman" w:hAnsi="Times New Roman" w:cs="Times New Roman"/>
          <w:sz w:val="28"/>
          <w:szCs w:val="28"/>
        </w:rPr>
        <w:t>производство</w:t>
      </w:r>
      <w:r w:rsidR="00B038AC" w:rsidRPr="008D4A39">
        <w:rPr>
          <w:rFonts w:ascii="Times New Roman" w:hAnsi="Times New Roman" w:cs="Times New Roman"/>
          <w:sz w:val="28"/>
          <w:szCs w:val="28"/>
        </w:rPr>
        <w:t xml:space="preserve"> и потребление рыбы и морепродуктов, Индонезия (4,92%), Япония (4,91%) и США (4,77%). </w:t>
      </w:r>
    </w:p>
    <w:p w:rsidR="00584418" w:rsidRDefault="00B038AC" w:rsidP="005844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sz w:val="28"/>
          <w:szCs w:val="28"/>
        </w:rPr>
        <w:t xml:space="preserve">В то же время </w:t>
      </w:r>
      <w:r w:rsidR="00AB02E0" w:rsidRPr="008D4A39">
        <w:rPr>
          <w:rFonts w:ascii="Times New Roman" w:hAnsi="Times New Roman" w:cs="Times New Roman"/>
          <w:sz w:val="28"/>
          <w:szCs w:val="28"/>
        </w:rPr>
        <w:t xml:space="preserve">потребление </w:t>
      </w:r>
      <w:r w:rsidR="00FD7AB9" w:rsidRPr="008D4A39">
        <w:rPr>
          <w:rFonts w:ascii="Times New Roman" w:hAnsi="Times New Roman" w:cs="Times New Roman"/>
          <w:sz w:val="28"/>
          <w:szCs w:val="28"/>
        </w:rPr>
        <w:t xml:space="preserve">рыбы и морепродуктов </w:t>
      </w:r>
      <w:r w:rsidR="00AB02E0" w:rsidRPr="008D4A39">
        <w:rPr>
          <w:rFonts w:ascii="Times New Roman" w:hAnsi="Times New Roman" w:cs="Times New Roman"/>
          <w:sz w:val="28"/>
          <w:szCs w:val="28"/>
        </w:rPr>
        <w:t>на</w:t>
      </w:r>
      <w:r w:rsidR="00FD7AB9" w:rsidRPr="008D4A39">
        <w:rPr>
          <w:rFonts w:ascii="Times New Roman" w:hAnsi="Times New Roman" w:cs="Times New Roman"/>
          <w:sz w:val="28"/>
          <w:szCs w:val="28"/>
        </w:rPr>
        <w:t xml:space="preserve"> душу населения, хотя и увеличилось</w:t>
      </w:r>
      <w:r w:rsidR="00AB02E0" w:rsidRPr="008D4A39">
        <w:rPr>
          <w:rFonts w:ascii="Times New Roman" w:hAnsi="Times New Roman" w:cs="Times New Roman"/>
          <w:sz w:val="28"/>
          <w:szCs w:val="28"/>
        </w:rPr>
        <w:t xml:space="preserve"> (с </w:t>
      </w:r>
      <w:r w:rsidR="00FD7AB9" w:rsidRPr="008D4A39">
        <w:rPr>
          <w:rFonts w:ascii="Times New Roman" w:hAnsi="Times New Roman" w:cs="Times New Roman"/>
          <w:sz w:val="28"/>
          <w:szCs w:val="28"/>
        </w:rPr>
        <w:t>29 ккал/чел./день в 1961г. до 47 ккал/чел./день в 2013</w:t>
      </w:r>
      <w:r w:rsidR="00AB02E0" w:rsidRPr="008D4A39">
        <w:rPr>
          <w:rFonts w:ascii="Times New Roman" w:hAnsi="Times New Roman" w:cs="Times New Roman"/>
          <w:sz w:val="28"/>
          <w:szCs w:val="28"/>
        </w:rPr>
        <w:t xml:space="preserve"> г.), смены лидеров за этот период не наблюдалось. Лидерами по душевому потреблению являютс</w:t>
      </w:r>
      <w:r w:rsidR="00FD7AB9" w:rsidRPr="008D4A39">
        <w:rPr>
          <w:rFonts w:ascii="Times New Roman" w:hAnsi="Times New Roman" w:cs="Times New Roman"/>
          <w:sz w:val="28"/>
          <w:szCs w:val="28"/>
        </w:rPr>
        <w:t>я такие страны как Мальдивы (411</w:t>
      </w:r>
      <w:r w:rsidR="00AB02E0" w:rsidRPr="008D4A39">
        <w:rPr>
          <w:rFonts w:ascii="Times New Roman" w:hAnsi="Times New Roman" w:cs="Times New Roman"/>
          <w:sz w:val="28"/>
          <w:szCs w:val="28"/>
        </w:rPr>
        <w:t xml:space="preserve"> ккал</w:t>
      </w:r>
      <w:r w:rsidR="00FD7AB9" w:rsidRPr="008D4A39">
        <w:rPr>
          <w:rFonts w:ascii="Times New Roman" w:hAnsi="Times New Roman" w:cs="Times New Roman"/>
          <w:sz w:val="28"/>
          <w:szCs w:val="28"/>
        </w:rPr>
        <w:t>/чел/в день), Исландия (167 ккал/чел/в день), Кирибати 150 (ккал/чел/в день) и Япония 132</w:t>
      </w:r>
      <w:r w:rsidR="00AB02E0" w:rsidRPr="008D4A39">
        <w:rPr>
          <w:rFonts w:ascii="Times New Roman" w:hAnsi="Times New Roman" w:cs="Times New Roman"/>
          <w:sz w:val="28"/>
          <w:szCs w:val="28"/>
        </w:rPr>
        <w:t xml:space="preserve"> (ккал/чел/в день). </w:t>
      </w:r>
    </w:p>
    <w:p w:rsidR="00AB02E0" w:rsidRPr="008D4A39" w:rsidRDefault="00AB02E0" w:rsidP="005844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sz w:val="28"/>
          <w:szCs w:val="28"/>
        </w:rPr>
        <w:t xml:space="preserve">Особенностью стран-лидеров по душевому потреблению является их островное или приморское положение. Их можно условно поделить на две группы: </w:t>
      </w:r>
    </w:p>
    <w:p w:rsidR="00AB02E0" w:rsidRPr="008D4A39" w:rsidRDefault="00AB02E0" w:rsidP="00CB6C4E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sz w:val="28"/>
          <w:szCs w:val="28"/>
        </w:rPr>
        <w:t>ос</w:t>
      </w:r>
      <w:r w:rsidR="008D4A39" w:rsidRPr="008D4A39">
        <w:rPr>
          <w:rFonts w:ascii="Times New Roman" w:hAnsi="Times New Roman" w:cs="Times New Roman"/>
          <w:sz w:val="28"/>
          <w:szCs w:val="28"/>
        </w:rPr>
        <w:t>тровные страны</w:t>
      </w:r>
      <w:r w:rsidR="008C2505">
        <w:rPr>
          <w:rFonts w:ascii="Times New Roman" w:hAnsi="Times New Roman" w:cs="Times New Roman"/>
          <w:sz w:val="28"/>
          <w:szCs w:val="28"/>
        </w:rPr>
        <w:t>;</w:t>
      </w:r>
      <w:r w:rsidRPr="008D4A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2505" w:rsidRDefault="008D4A39" w:rsidP="00CB6C4E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sz w:val="28"/>
          <w:szCs w:val="28"/>
        </w:rPr>
        <w:t>страны АТР и страны Европы</w:t>
      </w:r>
      <w:r w:rsidR="00AB02E0" w:rsidRPr="008D4A39">
        <w:rPr>
          <w:rFonts w:ascii="Times New Roman" w:hAnsi="Times New Roman" w:cs="Times New Roman"/>
          <w:sz w:val="28"/>
          <w:szCs w:val="28"/>
        </w:rPr>
        <w:t>, имеющие выход к морю</w:t>
      </w:r>
      <w:r w:rsidR="008C25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2505" w:rsidRDefault="008C2505" w:rsidP="008C2505">
      <w:pPr>
        <w:rPr>
          <w:rFonts w:ascii="Times New Roman" w:hAnsi="Times New Roman" w:cs="Times New Roman"/>
          <w:sz w:val="28"/>
          <w:szCs w:val="28"/>
        </w:rPr>
        <w:sectPr w:rsidR="008C25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C2505" w:rsidRDefault="008C2505" w:rsidP="008C25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95465" cy="56102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отребление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5144" cy="561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505" w:rsidRDefault="008C2505">
      <w:pPr>
        <w:rPr>
          <w:rFonts w:ascii="Times New Roman" w:hAnsi="Times New Roman" w:cs="Times New Roman"/>
          <w:sz w:val="28"/>
          <w:szCs w:val="28"/>
        </w:rPr>
        <w:sectPr w:rsidR="008C2505" w:rsidSect="008C250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Рис. 4.  Потребление рыбы и морепродуктов в мире, 2013 г.</w:t>
      </w:r>
    </w:p>
    <w:p w:rsidR="00AB02E0" w:rsidRPr="008D4A39" w:rsidRDefault="00AB02E0" w:rsidP="008C25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sz w:val="28"/>
          <w:szCs w:val="28"/>
        </w:rPr>
        <w:lastRenderedPageBreak/>
        <w:t>Страны первой группы имеют высокое душевое потребление из-за доступности рыбы, при этом другой вид животной пищи в больших объёмах недоступен, в основном, из-за бедности жителей, поэтому доля рыбы и морепродуктов относительно мяса в потреблении составляет более 70%.</w:t>
      </w:r>
    </w:p>
    <w:p w:rsidR="00AB02E0" w:rsidRPr="008D4A39" w:rsidRDefault="00AB02E0" w:rsidP="00CB6C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sz w:val="28"/>
          <w:szCs w:val="28"/>
        </w:rPr>
        <w:t>Страны второй группы являются производителями рыбы и морепродуктов и в то же время потребителями. Они потребляют много, хотя доля в потреблен</w:t>
      </w:r>
      <w:r w:rsidR="00F83C26" w:rsidRPr="008D4A39">
        <w:rPr>
          <w:rFonts w:ascii="Times New Roman" w:hAnsi="Times New Roman" w:cs="Times New Roman"/>
          <w:sz w:val="28"/>
          <w:szCs w:val="28"/>
        </w:rPr>
        <w:t>ии рыбы и морепродуктов относительно мясной пищи ниже (45-55%)</w:t>
      </w:r>
      <w:r w:rsidRPr="008D4A39">
        <w:rPr>
          <w:rFonts w:ascii="Times New Roman" w:hAnsi="Times New Roman" w:cs="Times New Roman"/>
          <w:sz w:val="28"/>
          <w:szCs w:val="28"/>
        </w:rPr>
        <w:t>, как в первой группе, потому что жители могут позволить себе разнообразное питание.</w:t>
      </w:r>
    </w:p>
    <w:p w:rsidR="0057040A" w:rsidRPr="008D4A39" w:rsidRDefault="00B9438D" w:rsidP="00CB6C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sz w:val="28"/>
          <w:szCs w:val="28"/>
        </w:rPr>
        <w:t>Для островных стран характерна высокая доля потребления пелагических видов рыб, для внутриконтинентальных – пресноводных. А крупные страны как США, Россия и Канада имеют</w:t>
      </w:r>
      <w:r w:rsidR="00B027F1" w:rsidRPr="008D4A39">
        <w:rPr>
          <w:rFonts w:ascii="Times New Roman" w:hAnsi="Times New Roman" w:cs="Times New Roman"/>
          <w:sz w:val="28"/>
          <w:szCs w:val="28"/>
        </w:rPr>
        <w:t xml:space="preserve"> сбалансированную структуру потребления.</w:t>
      </w:r>
    </w:p>
    <w:p w:rsidR="00525E7B" w:rsidRPr="008D4A39" w:rsidRDefault="00525E7B" w:rsidP="00525E7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712CD" w:rsidRPr="008D4A39" w:rsidRDefault="00F307B4" w:rsidP="003C54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A39">
        <w:rPr>
          <w:rFonts w:ascii="Times New Roman" w:hAnsi="Times New Roman" w:cs="Times New Roman"/>
          <w:b/>
          <w:sz w:val="28"/>
          <w:szCs w:val="28"/>
          <w:lang w:eastAsia="ru-RU"/>
        </w:rPr>
        <w:t>4.</w:t>
      </w:r>
      <w:r w:rsidR="0015728B" w:rsidRPr="008D4A3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E07A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 результате глобального смещения центров производства доля </w:t>
      </w:r>
      <w:r w:rsidR="002712CD" w:rsidRPr="008D4A39">
        <w:rPr>
          <w:rFonts w:ascii="Times New Roman" w:hAnsi="Times New Roman" w:cs="Times New Roman"/>
          <w:b/>
          <w:sz w:val="28"/>
          <w:szCs w:val="28"/>
        </w:rPr>
        <w:t>развитых стран в экспорте рыбных товаров в натуральном выражении снизил</w:t>
      </w:r>
      <w:r w:rsidR="00301F09">
        <w:rPr>
          <w:rFonts w:ascii="Times New Roman" w:hAnsi="Times New Roman" w:cs="Times New Roman"/>
          <w:b/>
          <w:sz w:val="28"/>
          <w:szCs w:val="28"/>
        </w:rPr>
        <w:t>ась с 63 % (1970г.) до 45% (201</w:t>
      </w:r>
      <w:r w:rsidR="004E07AC">
        <w:rPr>
          <w:rFonts w:ascii="Times New Roman" w:hAnsi="Times New Roman" w:cs="Times New Roman"/>
          <w:b/>
          <w:sz w:val="28"/>
          <w:szCs w:val="28"/>
        </w:rPr>
        <w:t>3</w:t>
      </w:r>
      <w:r w:rsidR="002712CD" w:rsidRPr="008D4A39">
        <w:rPr>
          <w:rFonts w:ascii="Times New Roman" w:hAnsi="Times New Roman" w:cs="Times New Roman"/>
          <w:b/>
          <w:sz w:val="28"/>
          <w:szCs w:val="28"/>
        </w:rPr>
        <w:t xml:space="preserve"> г.)</w:t>
      </w:r>
      <w:r w:rsidR="003C5444" w:rsidRPr="008D4A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07A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Благодаря опережающим темпам роста производства ряд развивающихся стран (Китай, Вьетнам, Таиланд, Чили, Индия) стали лидерами по экспорту, в то время как ряд бывших лидеров (США, Япония, Франция, Италия) из положения экспортёров стали нетто-импортёрами. </w:t>
      </w:r>
    </w:p>
    <w:p w:rsidR="003C5444" w:rsidRPr="008D4A39" w:rsidRDefault="000D6DD4" w:rsidP="003C54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A39">
        <w:rPr>
          <w:rFonts w:ascii="Times New Roman" w:hAnsi="Times New Roman" w:cs="Times New Roman"/>
          <w:sz w:val="28"/>
          <w:szCs w:val="28"/>
        </w:rPr>
        <w:t xml:space="preserve">Изменения </w:t>
      </w:r>
      <w:r w:rsidR="00FD7AB9" w:rsidRPr="008D4A39">
        <w:rPr>
          <w:rFonts w:ascii="Times New Roman" w:hAnsi="Times New Roman" w:cs="Times New Roman"/>
          <w:sz w:val="28"/>
          <w:szCs w:val="28"/>
        </w:rPr>
        <w:t xml:space="preserve">в развивающихся странах </w:t>
      </w:r>
      <w:r w:rsidR="002712CD" w:rsidRPr="008D4A39">
        <w:rPr>
          <w:rFonts w:ascii="Times New Roman" w:hAnsi="Times New Roman" w:cs="Times New Roman"/>
          <w:sz w:val="28"/>
          <w:szCs w:val="28"/>
        </w:rPr>
        <w:t xml:space="preserve">мирового рынка рыбы и морепродуктов. США, Япония и такие европейские страны как Великобритания, Испания, Франция в настоящий момент являются главными нетто-импортёрами и импортёрами в мире, несмотря на высокий уровень производства рыбы и морепродуктов в самих странах. </w:t>
      </w:r>
      <w:r w:rsidR="003C5444" w:rsidRPr="008D4A39">
        <w:rPr>
          <w:rFonts w:ascii="Times New Roman" w:hAnsi="Times New Roman" w:cs="Times New Roman"/>
          <w:sz w:val="28"/>
          <w:szCs w:val="28"/>
        </w:rPr>
        <w:t xml:space="preserve">Из прежних лидеров только страны </w:t>
      </w:r>
      <w:r w:rsidR="003C5444" w:rsidRPr="008D4A39">
        <w:rPr>
          <w:rFonts w:ascii="Times New Roman" w:hAnsi="Times New Roman" w:cs="Times New Roman"/>
          <w:sz w:val="28"/>
          <w:szCs w:val="28"/>
          <w:lang w:eastAsia="ru-RU"/>
        </w:rPr>
        <w:t xml:space="preserve">Северной Европы (Норвегия, Исландия) и Россия как наследница СССР остались экспортёрами и нетто-экспортёрами, так как абсолютное потребление и импорт в этих странах низкие, а страны имеют </w:t>
      </w:r>
      <w:r w:rsidR="009245A5" w:rsidRPr="008D4A3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доступ к ареалам дорогих видов рыб (как треска), которые пользуются высоким спросом.</w:t>
      </w:r>
      <w:r w:rsidR="003C5444" w:rsidRPr="008D4A3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E7DCF" w:rsidRPr="008D4A39" w:rsidRDefault="00DE7DCF" w:rsidP="003C54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A39">
        <w:rPr>
          <w:rFonts w:ascii="Times New Roman" w:hAnsi="Times New Roman" w:cs="Times New Roman"/>
          <w:sz w:val="28"/>
          <w:szCs w:val="28"/>
          <w:lang w:eastAsia="ru-RU"/>
        </w:rPr>
        <w:t xml:space="preserve">Схожая ситуация сложилась в странах Латинской Америки (Перу, Чили), которые совсем недавно вошли в число мировых лидеров по экспорту рыбы и морепродуктов. Прежде всего, продукция для конечных потребителей из этих стран (ракообразные, головоногие) относится к категории высшего качества из-за давних экономических связей с США и ориентацией на их стандарты. Перу и Аргентина продают также рыбу и кальмаров, используемых дальше не для продовольственного использования. </w:t>
      </w:r>
    </w:p>
    <w:p w:rsidR="00DE7DCF" w:rsidRPr="008D4A39" w:rsidRDefault="00DE7DCF" w:rsidP="00DE7D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A39">
        <w:rPr>
          <w:rFonts w:ascii="Times New Roman" w:hAnsi="Times New Roman" w:cs="Times New Roman"/>
          <w:sz w:val="28"/>
          <w:szCs w:val="28"/>
          <w:lang w:eastAsia="ru-RU"/>
        </w:rPr>
        <w:t xml:space="preserve">Группа стран АТР (Китай, Таиланд, Вьетнам) и Индия до начала семидесятых годов не играли значимой роли в мировой торговле рыбой и морепродуктами, ориентируясь на производство для нужд внутреннего рынка. С развитием аквакультуры в регионе и благодаря возможности производить теплолюбивые виды рыбы и морепродуктов, данные страны заняли ведущие позиции на этом рынке. </w:t>
      </w:r>
    </w:p>
    <w:p w:rsidR="00301F09" w:rsidRDefault="00301F09" w:rsidP="00DE7D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301F0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D33EC" w:rsidRPr="008D4A39" w:rsidRDefault="00DE7DCF" w:rsidP="00DE7D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A3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820150" cy="5593399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орговля, в долларах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6243" cy="562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F26" w:rsidRPr="00301F09" w:rsidRDefault="00301F09" w:rsidP="0050274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5. Внешняя торговля стран-лидеров по мировом рынке рыбы и морепродуктов, 2014 г.</w:t>
      </w:r>
    </w:p>
    <w:p w:rsidR="00301F09" w:rsidRDefault="00301F09" w:rsidP="00701F5A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  <w:sectPr w:rsidR="00301F09" w:rsidSect="00301F0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40AC3" w:rsidRPr="00220537" w:rsidRDefault="00301F09" w:rsidP="008719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053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</w:t>
      </w:r>
      <w:r w:rsidR="00A57EC0" w:rsidRPr="00220537">
        <w:rPr>
          <w:rFonts w:ascii="Times New Roman" w:hAnsi="Times New Roman" w:cs="Times New Roman"/>
          <w:b/>
          <w:sz w:val="28"/>
          <w:szCs w:val="28"/>
        </w:rPr>
        <w:t xml:space="preserve">Типология стран по положению на мировом рынке рыбы и морепродуктов разрабатывалась с учётом подхода, который отразил как значение рыбы и морепродуктов для данной страны, так и роль страны на данном рынке. </w:t>
      </w:r>
      <w:r w:rsidR="00690B13" w:rsidRPr="00220537">
        <w:rPr>
          <w:rFonts w:ascii="Times New Roman" w:hAnsi="Times New Roman" w:cs="Times New Roman"/>
          <w:b/>
          <w:sz w:val="28"/>
          <w:szCs w:val="28"/>
        </w:rPr>
        <w:t>В типологии выделяется 9 типов и 11 подтипов. Место страны во многом определяется близостью географическим положением относительно береговой линии и водных объектов, уровню производства в стране, геополитических и социально-экономических факторов.</w:t>
      </w:r>
    </w:p>
    <w:p w:rsidR="00A57EC0" w:rsidRPr="0087193E" w:rsidRDefault="00A57EC0" w:rsidP="008719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93E">
        <w:rPr>
          <w:rFonts w:ascii="Times New Roman" w:hAnsi="Times New Roman" w:cs="Times New Roman"/>
          <w:sz w:val="28"/>
          <w:szCs w:val="28"/>
        </w:rPr>
        <w:t>Для дифференциации стран на типы определялось их положение по каждому из трёх составляющих рынка: производству, торговле и потреблению. Учитывались следующие показатели:</w:t>
      </w:r>
    </w:p>
    <w:p w:rsidR="00A57EC0" w:rsidRPr="0087193E" w:rsidRDefault="00A57EC0" w:rsidP="0087193E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193E">
        <w:rPr>
          <w:rFonts w:ascii="Times New Roman" w:hAnsi="Times New Roman" w:cs="Times New Roman"/>
          <w:sz w:val="28"/>
          <w:szCs w:val="28"/>
        </w:rPr>
        <w:t>Объём производства рыбы и морепродуктов (т)</w:t>
      </w:r>
    </w:p>
    <w:p w:rsidR="00A57EC0" w:rsidRPr="0087193E" w:rsidRDefault="00A57EC0" w:rsidP="0087193E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193E">
        <w:rPr>
          <w:rFonts w:ascii="Times New Roman" w:hAnsi="Times New Roman" w:cs="Times New Roman"/>
          <w:sz w:val="28"/>
          <w:szCs w:val="28"/>
        </w:rPr>
        <w:t>Объём экспорта и импорта в стоимостном выражении (</w:t>
      </w:r>
      <w:proofErr w:type="spellStart"/>
      <w:r w:rsidRPr="0087193E">
        <w:rPr>
          <w:rFonts w:ascii="Times New Roman" w:hAnsi="Times New Roman" w:cs="Times New Roman"/>
          <w:sz w:val="28"/>
          <w:szCs w:val="28"/>
        </w:rPr>
        <w:t>тыс.долл</w:t>
      </w:r>
      <w:proofErr w:type="spellEnd"/>
      <w:r w:rsidRPr="0087193E">
        <w:rPr>
          <w:rFonts w:ascii="Times New Roman" w:hAnsi="Times New Roman" w:cs="Times New Roman"/>
          <w:sz w:val="28"/>
          <w:szCs w:val="28"/>
        </w:rPr>
        <w:t>)</w:t>
      </w:r>
    </w:p>
    <w:p w:rsidR="00A57EC0" w:rsidRPr="0087193E" w:rsidRDefault="00A57EC0" w:rsidP="0087193E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193E">
        <w:rPr>
          <w:rFonts w:ascii="Times New Roman" w:hAnsi="Times New Roman" w:cs="Times New Roman"/>
          <w:sz w:val="28"/>
          <w:szCs w:val="28"/>
        </w:rPr>
        <w:t>Объём экспорта и импорта в натуральном выражении (т)</w:t>
      </w:r>
    </w:p>
    <w:p w:rsidR="00A57EC0" w:rsidRPr="0087193E" w:rsidRDefault="00A57EC0" w:rsidP="0087193E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193E">
        <w:rPr>
          <w:rFonts w:ascii="Times New Roman" w:hAnsi="Times New Roman" w:cs="Times New Roman"/>
          <w:sz w:val="28"/>
          <w:szCs w:val="28"/>
        </w:rPr>
        <w:t>Душевое потребление рыбы и морепродуктов (ккал/чел/день)</w:t>
      </w:r>
    </w:p>
    <w:p w:rsidR="00A57EC0" w:rsidRPr="0087193E" w:rsidRDefault="00A57EC0" w:rsidP="0087193E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193E">
        <w:rPr>
          <w:rFonts w:ascii="Times New Roman" w:hAnsi="Times New Roman" w:cs="Times New Roman"/>
          <w:sz w:val="28"/>
          <w:szCs w:val="28"/>
        </w:rPr>
        <w:t>Доля рыбы и морепродуктов относительно совокупного потребления мяса и гидробионтов.</w:t>
      </w:r>
    </w:p>
    <w:p w:rsidR="00A57EC0" w:rsidRPr="0087193E" w:rsidRDefault="00A57EC0" w:rsidP="008719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93E">
        <w:rPr>
          <w:rFonts w:ascii="Times New Roman" w:hAnsi="Times New Roman" w:cs="Times New Roman"/>
          <w:sz w:val="28"/>
          <w:szCs w:val="28"/>
        </w:rPr>
        <w:t xml:space="preserve">Поскольку самые новые данные по потреблению рыбы и морепродуктов выложены в открытом доступе за 2013 г., то все показатели брались за этот год. Дальнейшая работа велась с показателями 171 страны и территории. </w:t>
      </w:r>
    </w:p>
    <w:p w:rsidR="00A57EC0" w:rsidRPr="0087193E" w:rsidRDefault="00A57EC0" w:rsidP="008719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93E">
        <w:rPr>
          <w:rFonts w:ascii="Times New Roman" w:hAnsi="Times New Roman" w:cs="Times New Roman"/>
          <w:sz w:val="28"/>
          <w:szCs w:val="28"/>
        </w:rPr>
        <w:t xml:space="preserve">По полученным данным были высчитаны средние арифметические значения по каждому показателю за исключением объёма производства, где учитывалась сумма без учёта Китая. Китай занимает уникальное положение на рынке, на эту страну в 2013г. приходилось более трети мирового производства рыб и морепродуктов. Вследствие таких объёмов, расчёт среднего арифметического значения с учётом данной страны не отразил бы в должной мере дифференциацию других стран по объёму производства. </w:t>
      </w:r>
    </w:p>
    <w:p w:rsidR="00A57EC0" w:rsidRPr="0087193E" w:rsidRDefault="00A57EC0" w:rsidP="008719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93E">
        <w:rPr>
          <w:rFonts w:ascii="Times New Roman" w:hAnsi="Times New Roman" w:cs="Times New Roman"/>
          <w:sz w:val="28"/>
          <w:szCs w:val="28"/>
        </w:rPr>
        <w:t>В результате расчётов получились следующие средние значения:</w:t>
      </w:r>
    </w:p>
    <w:p w:rsidR="00A57EC0" w:rsidRPr="0087193E" w:rsidRDefault="00A57EC0" w:rsidP="008719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193E">
        <w:rPr>
          <w:rFonts w:ascii="Times New Roman" w:hAnsi="Times New Roman" w:cs="Times New Roman"/>
          <w:sz w:val="28"/>
          <w:szCs w:val="28"/>
        </w:rPr>
        <w:t>Объём производства рыбы и морепродуктов (без учёта Китая) – 494607 т</w:t>
      </w:r>
    </w:p>
    <w:p w:rsidR="00A57EC0" w:rsidRPr="0087193E" w:rsidRDefault="00A57EC0" w:rsidP="0087193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7193E">
        <w:rPr>
          <w:rFonts w:ascii="Times New Roman" w:hAnsi="Times New Roman" w:cs="Times New Roman"/>
          <w:sz w:val="28"/>
          <w:szCs w:val="28"/>
        </w:rPr>
        <w:t xml:space="preserve">Экспорт в стоимостном выражении – </w:t>
      </w:r>
      <w:r w:rsidRPr="0087193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675860 </w:t>
      </w:r>
      <w:proofErr w:type="spellStart"/>
      <w:r w:rsidRPr="0087193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тыс.долл</w:t>
      </w:r>
      <w:proofErr w:type="spellEnd"/>
    </w:p>
    <w:p w:rsidR="00A57EC0" w:rsidRPr="0087193E" w:rsidRDefault="00A57EC0" w:rsidP="0087193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7193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Импорт в стоимостном выражении – 642413 </w:t>
      </w:r>
      <w:proofErr w:type="spellStart"/>
      <w:r w:rsidRPr="0087193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тыс.долл</w:t>
      </w:r>
      <w:proofErr w:type="spellEnd"/>
    </w:p>
    <w:p w:rsidR="00A57EC0" w:rsidRPr="0087193E" w:rsidRDefault="00A57EC0" w:rsidP="0087193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7193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Экспорт в натуральном выражении – 176464 т</w:t>
      </w:r>
    </w:p>
    <w:p w:rsidR="00A57EC0" w:rsidRPr="0087193E" w:rsidRDefault="00A57EC0" w:rsidP="0087193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7193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Импорт в натуральном выражении – 167693 т</w:t>
      </w:r>
    </w:p>
    <w:p w:rsidR="00A57EC0" w:rsidRPr="0087193E" w:rsidRDefault="00A57EC0" w:rsidP="0087193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7193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Душевое потребление рыбы и морепродуктов – 47 ккал/чел/день</w:t>
      </w:r>
    </w:p>
    <w:p w:rsidR="00A57EC0" w:rsidRPr="0087193E" w:rsidRDefault="00A57EC0" w:rsidP="0087193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7193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Доля рыбы и морепродуктов относительно совокупного потребления мяса и гидробионтов – 15,08%</w:t>
      </w:r>
    </w:p>
    <w:p w:rsidR="00A57EC0" w:rsidRPr="0087193E" w:rsidRDefault="00A57EC0" w:rsidP="0087193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7193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Если хотя бы один из показателей торговли (экспорт или импорт в стоимостном или натуральном выражениях) превышал среднестатистическое значение, то страна или территория относили в группу стран с развитой торговлей рыбными товарами.</w:t>
      </w:r>
    </w:p>
    <w:p w:rsidR="00A57EC0" w:rsidRPr="0087193E" w:rsidRDefault="00A57EC0" w:rsidP="0087193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7193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Если душевое потребление или доля рыбы и морепродуктов от совокупного потребления превышала среднее значение, то справедливо считать, что спрос на рыбу и морепродукты играет важную роль в этих странах.</w:t>
      </w:r>
    </w:p>
    <w:p w:rsidR="0087193E" w:rsidRPr="0087193E" w:rsidRDefault="0087193E" w:rsidP="008719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93E">
        <w:rPr>
          <w:rFonts w:ascii="Times New Roman" w:hAnsi="Times New Roman" w:cs="Times New Roman"/>
          <w:sz w:val="28"/>
          <w:szCs w:val="28"/>
        </w:rPr>
        <w:t>Разделение стран на подтипы ставило под собой задачу дифференцировать страны по их роли в мировой торговле:</w:t>
      </w:r>
    </w:p>
    <w:p w:rsidR="0087193E" w:rsidRDefault="0087193E" w:rsidP="008719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А: </w:t>
      </w:r>
      <w:r w:rsidRPr="0087193E">
        <w:rPr>
          <w:rFonts w:ascii="Times New Roman" w:hAnsi="Times New Roman" w:cs="Times New Roman"/>
          <w:sz w:val="28"/>
          <w:szCs w:val="28"/>
        </w:rPr>
        <w:t>экспортёры в стои</w:t>
      </w:r>
      <w:r>
        <w:rPr>
          <w:rFonts w:ascii="Times New Roman" w:hAnsi="Times New Roman" w:cs="Times New Roman"/>
          <w:sz w:val="28"/>
          <w:szCs w:val="28"/>
        </w:rPr>
        <w:t>мостном и натуральном выражениях</w:t>
      </w:r>
      <w:r w:rsidRPr="0087193E">
        <w:rPr>
          <w:rFonts w:ascii="Times New Roman" w:hAnsi="Times New Roman" w:cs="Times New Roman"/>
          <w:sz w:val="28"/>
          <w:szCs w:val="28"/>
        </w:rPr>
        <w:t>;</w:t>
      </w:r>
    </w:p>
    <w:p w:rsidR="0087193E" w:rsidRDefault="0087193E" w:rsidP="008719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87193E">
        <w:rPr>
          <w:rFonts w:ascii="Times New Roman" w:hAnsi="Times New Roman" w:cs="Times New Roman"/>
          <w:sz w:val="28"/>
          <w:szCs w:val="28"/>
        </w:rPr>
        <w:t>: импортёры в стоимостном и натуральном выражениях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7193E" w:rsidRPr="0087193E" w:rsidRDefault="0087193E" w:rsidP="008719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87193E">
        <w:rPr>
          <w:rFonts w:ascii="Times New Roman" w:hAnsi="Times New Roman" w:cs="Times New Roman"/>
          <w:sz w:val="28"/>
          <w:szCs w:val="28"/>
        </w:rPr>
        <w:t>: экспортёры в стоимостном и импортёры в натуральном выражениях</w:t>
      </w:r>
    </w:p>
    <w:p w:rsidR="0087193E" w:rsidRPr="0087193E" w:rsidRDefault="0087193E" w:rsidP="008719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87193E">
        <w:rPr>
          <w:rFonts w:ascii="Times New Roman" w:hAnsi="Times New Roman" w:cs="Times New Roman"/>
          <w:sz w:val="28"/>
          <w:szCs w:val="28"/>
        </w:rPr>
        <w:t>экспортёры в натуральном и импортёры в стоимостном выражениях</w:t>
      </w:r>
    </w:p>
    <w:p w:rsidR="0087193E" w:rsidRPr="0087193E" w:rsidRDefault="0087193E" w:rsidP="008719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87193E">
        <w:rPr>
          <w:rFonts w:ascii="Times New Roman" w:hAnsi="Times New Roman" w:cs="Times New Roman"/>
          <w:sz w:val="28"/>
          <w:szCs w:val="28"/>
        </w:rPr>
        <w:t xml:space="preserve">траны, чьё участие в мировой торговле рыбой и морепродуктами не играет существенного значения на рынок (типы </w:t>
      </w:r>
      <w:r w:rsidRPr="0087193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87193E">
        <w:rPr>
          <w:rFonts w:ascii="Times New Roman" w:hAnsi="Times New Roman" w:cs="Times New Roman"/>
          <w:sz w:val="28"/>
          <w:szCs w:val="28"/>
        </w:rPr>
        <w:t xml:space="preserve">, </w:t>
      </w:r>
      <w:r w:rsidRPr="0087193E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87193E">
        <w:rPr>
          <w:rFonts w:ascii="Times New Roman" w:hAnsi="Times New Roman" w:cs="Times New Roman"/>
          <w:sz w:val="28"/>
          <w:szCs w:val="28"/>
        </w:rPr>
        <w:t xml:space="preserve">, </w:t>
      </w:r>
      <w:r w:rsidRPr="0087193E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87193E">
        <w:rPr>
          <w:rFonts w:ascii="Times New Roman" w:hAnsi="Times New Roman" w:cs="Times New Roman"/>
          <w:sz w:val="28"/>
          <w:szCs w:val="28"/>
        </w:rPr>
        <w:t xml:space="preserve"> и </w:t>
      </w:r>
      <w:r w:rsidRPr="0087193E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87193E">
        <w:rPr>
          <w:rFonts w:ascii="Times New Roman" w:hAnsi="Times New Roman" w:cs="Times New Roman"/>
          <w:sz w:val="28"/>
          <w:szCs w:val="28"/>
        </w:rPr>
        <w:t>), в разделении на подтипы не учитываются.</w:t>
      </w:r>
    </w:p>
    <w:p w:rsidR="00022E3B" w:rsidRDefault="00022E3B" w:rsidP="00022E3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7193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результате было выделено 9 типов стран по положению на миро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вом рынке рыбы и морепродуктов и 11 подтипов. </w:t>
      </w:r>
    </w:p>
    <w:p w:rsidR="00A57EC0" w:rsidRPr="008D4A39" w:rsidRDefault="00A57EC0" w:rsidP="009F7B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B2060" w:rsidRDefault="00301F09" w:rsidP="00301F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ge">
              <wp:posOffset>723900</wp:posOffset>
            </wp:positionV>
            <wp:extent cx="6132830" cy="5867400"/>
            <wp:effectExtent l="0" t="0" r="127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Типология 201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Рис. 6. Типология стран по положению на мировом рынке рыбы и морепродуктов (составлено по данным на 2013 г.)</w:t>
      </w:r>
    </w:p>
    <w:p w:rsidR="00022E3B" w:rsidRDefault="00022E3B" w:rsidP="00022E3B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Таблица 2. Схема выделения типов и подтипов стран по положению на мировом рынке рыбы и морепродуктов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022E3B" w:rsidTr="002C4CDF">
        <w:tc>
          <w:tcPr>
            <w:tcW w:w="934" w:type="dxa"/>
          </w:tcPr>
          <w:p w:rsidR="00022E3B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34" w:type="dxa"/>
          </w:tcPr>
          <w:p w:rsidR="00022E3B" w:rsidRPr="0087193E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934" w:type="dxa"/>
          </w:tcPr>
          <w:p w:rsidR="00022E3B" w:rsidRPr="0087193E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II</w:t>
            </w:r>
          </w:p>
        </w:tc>
        <w:tc>
          <w:tcPr>
            <w:tcW w:w="934" w:type="dxa"/>
          </w:tcPr>
          <w:p w:rsidR="00022E3B" w:rsidRPr="0087193E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III</w:t>
            </w:r>
          </w:p>
        </w:tc>
        <w:tc>
          <w:tcPr>
            <w:tcW w:w="934" w:type="dxa"/>
          </w:tcPr>
          <w:p w:rsidR="00022E3B" w:rsidRPr="0087193E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IV</w:t>
            </w:r>
          </w:p>
        </w:tc>
        <w:tc>
          <w:tcPr>
            <w:tcW w:w="935" w:type="dxa"/>
          </w:tcPr>
          <w:p w:rsidR="00022E3B" w:rsidRPr="0087193E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935" w:type="dxa"/>
          </w:tcPr>
          <w:p w:rsidR="00022E3B" w:rsidRPr="0087193E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VI</w:t>
            </w:r>
          </w:p>
        </w:tc>
        <w:tc>
          <w:tcPr>
            <w:tcW w:w="935" w:type="dxa"/>
          </w:tcPr>
          <w:p w:rsidR="00022E3B" w:rsidRPr="0087193E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VII</w:t>
            </w:r>
          </w:p>
        </w:tc>
        <w:tc>
          <w:tcPr>
            <w:tcW w:w="935" w:type="dxa"/>
          </w:tcPr>
          <w:p w:rsidR="00022E3B" w:rsidRPr="0087193E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VIII</w:t>
            </w:r>
          </w:p>
        </w:tc>
        <w:tc>
          <w:tcPr>
            <w:tcW w:w="935" w:type="dxa"/>
          </w:tcPr>
          <w:p w:rsidR="00022E3B" w:rsidRPr="0087193E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XI</w:t>
            </w:r>
          </w:p>
        </w:tc>
      </w:tr>
      <w:tr w:rsidR="00022E3B" w:rsidTr="002C4CDF">
        <w:tc>
          <w:tcPr>
            <w:tcW w:w="934" w:type="dxa"/>
          </w:tcPr>
          <w:p w:rsidR="00022E3B" w:rsidRPr="0087193E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</w:t>
            </w:r>
          </w:p>
        </w:tc>
        <w:tc>
          <w:tcPr>
            <w:tcW w:w="934" w:type="dxa"/>
          </w:tcPr>
          <w:p w:rsidR="00022E3B" w:rsidRPr="0087193E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+</w:t>
            </w:r>
          </w:p>
        </w:tc>
        <w:tc>
          <w:tcPr>
            <w:tcW w:w="934" w:type="dxa"/>
          </w:tcPr>
          <w:p w:rsidR="00022E3B" w:rsidRPr="0087193E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+</w:t>
            </w:r>
          </w:p>
        </w:tc>
        <w:tc>
          <w:tcPr>
            <w:tcW w:w="934" w:type="dxa"/>
          </w:tcPr>
          <w:p w:rsidR="00022E3B" w:rsidRPr="0087193E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934" w:type="dxa"/>
          </w:tcPr>
          <w:p w:rsidR="00022E3B" w:rsidRPr="0087193E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+</w:t>
            </w:r>
          </w:p>
        </w:tc>
        <w:tc>
          <w:tcPr>
            <w:tcW w:w="935" w:type="dxa"/>
          </w:tcPr>
          <w:p w:rsidR="00022E3B" w:rsidRPr="0087193E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+</w:t>
            </w:r>
          </w:p>
        </w:tc>
        <w:tc>
          <w:tcPr>
            <w:tcW w:w="935" w:type="dxa"/>
          </w:tcPr>
          <w:p w:rsidR="00022E3B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35" w:type="dxa"/>
          </w:tcPr>
          <w:p w:rsidR="00022E3B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35" w:type="dxa"/>
          </w:tcPr>
          <w:p w:rsidR="00022E3B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35" w:type="dxa"/>
          </w:tcPr>
          <w:p w:rsidR="00022E3B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22E3B" w:rsidTr="002C4CDF">
        <w:tc>
          <w:tcPr>
            <w:tcW w:w="934" w:type="dxa"/>
          </w:tcPr>
          <w:p w:rsidR="00022E3B" w:rsidRPr="0087193E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B</w:t>
            </w:r>
          </w:p>
        </w:tc>
        <w:tc>
          <w:tcPr>
            <w:tcW w:w="934" w:type="dxa"/>
          </w:tcPr>
          <w:p w:rsidR="00022E3B" w:rsidRPr="0087193E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+</w:t>
            </w:r>
          </w:p>
        </w:tc>
        <w:tc>
          <w:tcPr>
            <w:tcW w:w="934" w:type="dxa"/>
          </w:tcPr>
          <w:p w:rsidR="00022E3B" w:rsidRPr="0087193E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+</w:t>
            </w:r>
          </w:p>
        </w:tc>
        <w:tc>
          <w:tcPr>
            <w:tcW w:w="934" w:type="dxa"/>
          </w:tcPr>
          <w:p w:rsidR="00022E3B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34" w:type="dxa"/>
          </w:tcPr>
          <w:p w:rsidR="00022E3B" w:rsidRPr="0087193E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+</w:t>
            </w:r>
          </w:p>
        </w:tc>
        <w:tc>
          <w:tcPr>
            <w:tcW w:w="935" w:type="dxa"/>
          </w:tcPr>
          <w:p w:rsidR="00022E3B" w:rsidRPr="0087193E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+</w:t>
            </w:r>
          </w:p>
        </w:tc>
        <w:tc>
          <w:tcPr>
            <w:tcW w:w="935" w:type="dxa"/>
          </w:tcPr>
          <w:p w:rsidR="00022E3B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35" w:type="dxa"/>
          </w:tcPr>
          <w:p w:rsidR="00022E3B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35" w:type="dxa"/>
          </w:tcPr>
          <w:p w:rsidR="00022E3B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35" w:type="dxa"/>
          </w:tcPr>
          <w:p w:rsidR="00022E3B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22E3B" w:rsidTr="002C4CDF">
        <w:tc>
          <w:tcPr>
            <w:tcW w:w="934" w:type="dxa"/>
          </w:tcPr>
          <w:p w:rsidR="00022E3B" w:rsidRPr="0087193E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</w:t>
            </w:r>
          </w:p>
        </w:tc>
        <w:tc>
          <w:tcPr>
            <w:tcW w:w="934" w:type="dxa"/>
          </w:tcPr>
          <w:p w:rsidR="00022E3B" w:rsidRPr="0087193E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+</w:t>
            </w:r>
          </w:p>
        </w:tc>
        <w:tc>
          <w:tcPr>
            <w:tcW w:w="934" w:type="dxa"/>
          </w:tcPr>
          <w:p w:rsidR="00022E3B" w:rsidRPr="0087193E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+</w:t>
            </w:r>
          </w:p>
        </w:tc>
        <w:tc>
          <w:tcPr>
            <w:tcW w:w="934" w:type="dxa"/>
          </w:tcPr>
          <w:p w:rsidR="00022E3B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34" w:type="dxa"/>
          </w:tcPr>
          <w:p w:rsidR="00022E3B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35" w:type="dxa"/>
          </w:tcPr>
          <w:p w:rsidR="00022E3B" w:rsidRPr="0087193E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+</w:t>
            </w:r>
          </w:p>
        </w:tc>
        <w:tc>
          <w:tcPr>
            <w:tcW w:w="935" w:type="dxa"/>
          </w:tcPr>
          <w:p w:rsidR="00022E3B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35" w:type="dxa"/>
          </w:tcPr>
          <w:p w:rsidR="00022E3B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35" w:type="dxa"/>
          </w:tcPr>
          <w:p w:rsidR="00022E3B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35" w:type="dxa"/>
          </w:tcPr>
          <w:p w:rsidR="00022E3B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22E3B" w:rsidTr="002C4CDF">
        <w:tc>
          <w:tcPr>
            <w:tcW w:w="934" w:type="dxa"/>
          </w:tcPr>
          <w:p w:rsidR="00022E3B" w:rsidRPr="0087193E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934" w:type="dxa"/>
          </w:tcPr>
          <w:p w:rsidR="00022E3B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34" w:type="dxa"/>
          </w:tcPr>
          <w:p w:rsidR="00022E3B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34" w:type="dxa"/>
          </w:tcPr>
          <w:p w:rsidR="00022E3B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34" w:type="dxa"/>
          </w:tcPr>
          <w:p w:rsidR="00022E3B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35" w:type="dxa"/>
          </w:tcPr>
          <w:p w:rsidR="00022E3B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35" w:type="dxa"/>
          </w:tcPr>
          <w:p w:rsidR="00022E3B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35" w:type="dxa"/>
          </w:tcPr>
          <w:p w:rsidR="00022E3B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35" w:type="dxa"/>
          </w:tcPr>
          <w:p w:rsidR="00022E3B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35" w:type="dxa"/>
          </w:tcPr>
          <w:p w:rsidR="00022E3B" w:rsidRDefault="00022E3B" w:rsidP="002C4C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22E3B" w:rsidRDefault="00022E3B" w:rsidP="00301F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4BA4" w:rsidRDefault="005B2060" w:rsidP="0003160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результате дифференциации стран на типы и подтипы наглядно выделились регионы лидеров и аутсайдеров рынка, а также влияние географических факторов на распределение.</w:t>
      </w:r>
    </w:p>
    <w:p w:rsidR="00594BA4" w:rsidRDefault="00594BA4" w:rsidP="0003160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5B2060">
        <w:rPr>
          <w:rFonts w:ascii="Times New Roman" w:hAnsi="Times New Roman" w:cs="Times New Roman"/>
          <w:sz w:val="28"/>
          <w:szCs w:val="28"/>
        </w:rPr>
        <w:t xml:space="preserve">а примере </w:t>
      </w:r>
      <w:r>
        <w:rPr>
          <w:rFonts w:ascii="Times New Roman" w:hAnsi="Times New Roman" w:cs="Times New Roman"/>
          <w:sz w:val="28"/>
          <w:szCs w:val="28"/>
        </w:rPr>
        <w:t xml:space="preserve">Европы </w:t>
      </w:r>
      <w:r w:rsidR="005B2060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>мет</w:t>
      </w:r>
      <w:r w:rsidR="005B206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 влияние</w:t>
      </w:r>
      <w:r w:rsidR="005B2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060">
        <w:rPr>
          <w:rFonts w:ascii="Times New Roman" w:hAnsi="Times New Roman" w:cs="Times New Roman"/>
          <w:sz w:val="28"/>
          <w:szCs w:val="28"/>
        </w:rPr>
        <w:t>континентальности</w:t>
      </w:r>
      <w:proofErr w:type="spellEnd"/>
      <w:r w:rsidR="005B2060">
        <w:rPr>
          <w:rFonts w:ascii="Times New Roman" w:hAnsi="Times New Roman" w:cs="Times New Roman"/>
          <w:sz w:val="28"/>
          <w:szCs w:val="28"/>
        </w:rPr>
        <w:t xml:space="preserve">, как по мере </w:t>
      </w:r>
      <w:r w:rsidR="003D20B3">
        <w:rPr>
          <w:rFonts w:ascii="Times New Roman" w:hAnsi="Times New Roman" w:cs="Times New Roman"/>
          <w:sz w:val="28"/>
          <w:szCs w:val="28"/>
        </w:rPr>
        <w:t xml:space="preserve">продвижения вглубь континента страны </w:t>
      </w:r>
      <w:r w:rsidR="003D20B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D20B3" w:rsidRPr="003D20B3">
        <w:rPr>
          <w:rFonts w:ascii="Times New Roman" w:hAnsi="Times New Roman" w:cs="Times New Roman"/>
          <w:sz w:val="28"/>
          <w:szCs w:val="28"/>
        </w:rPr>
        <w:t xml:space="preserve"> </w:t>
      </w:r>
      <w:r w:rsidR="003D20B3">
        <w:rPr>
          <w:rFonts w:ascii="Times New Roman" w:hAnsi="Times New Roman" w:cs="Times New Roman"/>
          <w:sz w:val="28"/>
          <w:szCs w:val="28"/>
        </w:rPr>
        <w:t xml:space="preserve">типа (Норвегия, Исландия, Дания, Испания, Франция) сменяются </w:t>
      </w:r>
      <w:r w:rsidR="003D20B3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3D20B3" w:rsidRPr="003D20B3">
        <w:rPr>
          <w:rFonts w:ascii="Times New Roman" w:hAnsi="Times New Roman" w:cs="Times New Roman"/>
          <w:sz w:val="28"/>
          <w:szCs w:val="28"/>
        </w:rPr>
        <w:t xml:space="preserve"> </w:t>
      </w:r>
      <w:r w:rsidR="003D20B3">
        <w:rPr>
          <w:rFonts w:ascii="Times New Roman" w:hAnsi="Times New Roman" w:cs="Times New Roman"/>
          <w:sz w:val="28"/>
          <w:szCs w:val="28"/>
        </w:rPr>
        <w:t xml:space="preserve">типом с менее выраженным производством (Италия, Швеция, Нидерланды), затем </w:t>
      </w:r>
      <w:r w:rsidR="003D20B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3D20B3" w:rsidRPr="003D20B3">
        <w:rPr>
          <w:rFonts w:ascii="Times New Roman" w:hAnsi="Times New Roman" w:cs="Times New Roman"/>
          <w:sz w:val="28"/>
          <w:szCs w:val="28"/>
        </w:rPr>
        <w:t xml:space="preserve"> </w:t>
      </w:r>
      <w:r w:rsidR="003D20B3">
        <w:rPr>
          <w:rFonts w:ascii="Times New Roman" w:hAnsi="Times New Roman" w:cs="Times New Roman"/>
          <w:sz w:val="28"/>
          <w:szCs w:val="28"/>
        </w:rPr>
        <w:t xml:space="preserve">типом (участники международной торговли – Германия, Австрия, Швейцария), а затем странами </w:t>
      </w:r>
      <w:r w:rsidR="003D20B3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253F97">
        <w:rPr>
          <w:rFonts w:ascii="Times New Roman" w:hAnsi="Times New Roman" w:cs="Times New Roman"/>
          <w:sz w:val="28"/>
          <w:szCs w:val="28"/>
        </w:rPr>
        <w:t xml:space="preserve"> типа</w:t>
      </w:r>
      <w:r w:rsidR="003D20B3">
        <w:rPr>
          <w:rFonts w:ascii="Times New Roman" w:hAnsi="Times New Roman" w:cs="Times New Roman"/>
          <w:sz w:val="28"/>
          <w:szCs w:val="28"/>
        </w:rPr>
        <w:t>, которые минимально задействованы с рынком р</w:t>
      </w:r>
      <w:r w:rsidR="00253F97">
        <w:rPr>
          <w:rFonts w:ascii="Times New Roman" w:hAnsi="Times New Roman" w:cs="Times New Roman"/>
          <w:sz w:val="28"/>
          <w:szCs w:val="28"/>
        </w:rPr>
        <w:t xml:space="preserve">ыбы и морепродуктов. Аналогична ситуация с Южной Америкой (Парагвай и Боливия), с Азией - переходом от </w:t>
      </w:r>
      <w:r w:rsidR="00253F9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53F97" w:rsidRPr="00253F97">
        <w:rPr>
          <w:rFonts w:ascii="Times New Roman" w:hAnsi="Times New Roman" w:cs="Times New Roman"/>
          <w:sz w:val="28"/>
          <w:szCs w:val="28"/>
        </w:rPr>
        <w:t xml:space="preserve"> </w:t>
      </w:r>
      <w:r w:rsidR="00253F97">
        <w:rPr>
          <w:rFonts w:ascii="Times New Roman" w:hAnsi="Times New Roman" w:cs="Times New Roman"/>
          <w:sz w:val="28"/>
          <w:szCs w:val="28"/>
        </w:rPr>
        <w:t xml:space="preserve">типа на востоке и севере к </w:t>
      </w:r>
      <w:r w:rsidR="00253F97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253F97" w:rsidRPr="00253F97">
        <w:rPr>
          <w:rFonts w:ascii="Times New Roman" w:hAnsi="Times New Roman" w:cs="Times New Roman"/>
          <w:sz w:val="28"/>
          <w:szCs w:val="28"/>
        </w:rPr>
        <w:t xml:space="preserve"> </w:t>
      </w:r>
      <w:r w:rsidR="00253F97">
        <w:rPr>
          <w:rFonts w:ascii="Times New Roman" w:hAnsi="Times New Roman" w:cs="Times New Roman"/>
          <w:sz w:val="28"/>
          <w:szCs w:val="28"/>
        </w:rPr>
        <w:t>в Средней Азии, не имеющий выхода к морю Лаос (</w:t>
      </w:r>
      <w:r w:rsidR="00253F97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253F97" w:rsidRPr="00253F97">
        <w:rPr>
          <w:rFonts w:ascii="Times New Roman" w:hAnsi="Times New Roman" w:cs="Times New Roman"/>
          <w:sz w:val="28"/>
          <w:szCs w:val="28"/>
        </w:rPr>
        <w:t xml:space="preserve"> </w:t>
      </w:r>
      <w:r w:rsidR="00253F97">
        <w:rPr>
          <w:rFonts w:ascii="Times New Roman" w:hAnsi="Times New Roman" w:cs="Times New Roman"/>
          <w:sz w:val="28"/>
          <w:szCs w:val="28"/>
        </w:rPr>
        <w:t xml:space="preserve">тип). </w:t>
      </w:r>
    </w:p>
    <w:p w:rsidR="00A077A3" w:rsidRPr="00594BA4" w:rsidRDefault="00A077A3" w:rsidP="0003160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Страны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06F9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306F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типа имеют выход к наиболее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биопродуктивным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акваториям Мирового океана, что предопределило их главенствующее положение на данном рынке. </w:t>
      </w:r>
    </w:p>
    <w:p w:rsidR="00031603" w:rsidRPr="00031603" w:rsidRDefault="00A077A3" w:rsidP="0003160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Соседствующие страны зачастую имеют один тип, либо близкий по превалирующему элементу рынка. Как, например, </w:t>
      </w: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306F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306F9D">
        <w:rPr>
          <w:rFonts w:ascii="Times New Roman" w:hAnsi="Times New Roman" w:cs="Times New Roman"/>
          <w:sz w:val="28"/>
          <w:szCs w:val="28"/>
        </w:rPr>
        <w:t xml:space="preserve">, или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06F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306F9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Таким образом выделяются небольшие регионы, где страны разных типов имеют схожести между собой, и в принципе, имеют предпосылки перейти из одного типа в другой. Можно выделить район Гвинейского залива, где все страны имеют выраженное потребление рыбы и морепродуктов, и различаются объёмом торговли, то есть при росте численности населения или </w:t>
      </w:r>
      <w:r w:rsidR="00031603">
        <w:rPr>
          <w:rFonts w:ascii="Times New Roman" w:hAnsi="Times New Roman" w:cs="Times New Roman"/>
          <w:sz w:val="28"/>
          <w:szCs w:val="28"/>
        </w:rPr>
        <w:t>благосостояния, могут перейти в другой тип. Аналогично можно выделить региональное сходство Турции (</w:t>
      </w:r>
      <w:r w:rsidR="0003160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031603">
        <w:rPr>
          <w:rFonts w:ascii="Times New Roman" w:hAnsi="Times New Roman" w:cs="Times New Roman"/>
          <w:sz w:val="28"/>
          <w:szCs w:val="28"/>
        </w:rPr>
        <w:t>С) и Греции (</w:t>
      </w:r>
      <w:r w:rsidR="00031603">
        <w:rPr>
          <w:rFonts w:ascii="Times New Roman" w:hAnsi="Times New Roman" w:cs="Times New Roman"/>
          <w:sz w:val="28"/>
          <w:szCs w:val="28"/>
          <w:lang w:val="en-US"/>
        </w:rPr>
        <w:t>VC</w:t>
      </w:r>
      <w:r w:rsidR="00031603">
        <w:rPr>
          <w:rFonts w:ascii="Times New Roman" w:hAnsi="Times New Roman" w:cs="Times New Roman"/>
          <w:sz w:val="28"/>
          <w:szCs w:val="28"/>
        </w:rPr>
        <w:t>), что в случае увеличения объёмов производства, Греция может перейти в такой же тип.</w:t>
      </w:r>
    </w:p>
    <w:p w:rsidR="005B2060" w:rsidRDefault="00031603" w:rsidP="00022E3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Существуют и обратные примеры, когда предпосылки к гармоничному развитию по ГП ограничиваются иными факторами. В</w:t>
      </w:r>
      <w:r w:rsidR="00A077A3">
        <w:rPr>
          <w:rFonts w:ascii="Times New Roman" w:hAnsi="Times New Roman" w:cs="Times New Roman"/>
          <w:sz w:val="28"/>
          <w:szCs w:val="28"/>
        </w:rPr>
        <w:t xml:space="preserve">лияние геополитического фактора </w:t>
      </w:r>
      <w:r>
        <w:rPr>
          <w:rFonts w:ascii="Times New Roman" w:hAnsi="Times New Roman" w:cs="Times New Roman"/>
          <w:sz w:val="28"/>
          <w:szCs w:val="28"/>
        </w:rPr>
        <w:t xml:space="preserve">ярко представлено </w:t>
      </w:r>
      <w:r w:rsidR="00253F97">
        <w:rPr>
          <w:rFonts w:ascii="Times New Roman" w:hAnsi="Times New Roman" w:cs="Times New Roman"/>
          <w:sz w:val="28"/>
          <w:szCs w:val="28"/>
        </w:rPr>
        <w:t>КНДР</w:t>
      </w:r>
      <w:r w:rsidR="00A077A3">
        <w:rPr>
          <w:rFonts w:ascii="Times New Roman" w:hAnsi="Times New Roman" w:cs="Times New Roman"/>
          <w:sz w:val="28"/>
          <w:szCs w:val="28"/>
        </w:rPr>
        <w:t xml:space="preserve"> (</w:t>
      </w:r>
      <w:r w:rsidR="00A077A3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A077A3" w:rsidRPr="00A077A3">
        <w:rPr>
          <w:rFonts w:ascii="Times New Roman" w:hAnsi="Times New Roman" w:cs="Times New Roman"/>
          <w:sz w:val="28"/>
          <w:szCs w:val="28"/>
        </w:rPr>
        <w:t xml:space="preserve"> </w:t>
      </w:r>
      <w:r w:rsidR="00A077A3">
        <w:rPr>
          <w:rFonts w:ascii="Times New Roman" w:hAnsi="Times New Roman" w:cs="Times New Roman"/>
          <w:sz w:val="28"/>
          <w:szCs w:val="28"/>
        </w:rPr>
        <w:t>тип)</w:t>
      </w:r>
      <w:r>
        <w:rPr>
          <w:rFonts w:ascii="Times New Roman" w:hAnsi="Times New Roman" w:cs="Times New Roman"/>
          <w:sz w:val="28"/>
          <w:szCs w:val="28"/>
        </w:rPr>
        <w:t>, и в меньшей степени Ираном (</w:t>
      </w: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0316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тип). Страны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06F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типа, представленные преимущественно Северной и Южной Америкой (за исключением ряда стран Центральной),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имеют традиционно сложившееся мясное потребление, поэтому несмотря на все предпосылки перейти в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94B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тип, они остаются во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94BA4">
        <w:rPr>
          <w:rFonts w:ascii="Times New Roman" w:hAnsi="Times New Roman" w:cs="Times New Roman"/>
          <w:sz w:val="28"/>
          <w:szCs w:val="28"/>
        </w:rPr>
        <w:t>.</w:t>
      </w:r>
    </w:p>
    <w:p w:rsidR="005B2060" w:rsidRDefault="005B2060" w:rsidP="00301F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0FD1" w:rsidRDefault="007E0FD1" w:rsidP="00A27A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FD1">
        <w:rPr>
          <w:rFonts w:ascii="Times New Roman" w:hAnsi="Times New Roman" w:cs="Times New Roman"/>
          <w:b/>
          <w:sz w:val="28"/>
          <w:szCs w:val="28"/>
        </w:rPr>
        <w:t>3. Основные выводы</w:t>
      </w:r>
    </w:p>
    <w:p w:rsidR="004E07AC" w:rsidRDefault="007E0FD1" w:rsidP="004E07A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07AC">
        <w:rPr>
          <w:rFonts w:ascii="Times New Roman" w:hAnsi="Times New Roman" w:cs="Times New Roman"/>
          <w:sz w:val="28"/>
          <w:szCs w:val="28"/>
        </w:rPr>
        <w:t xml:space="preserve">- </w:t>
      </w:r>
      <w:r w:rsidR="00022E3B" w:rsidRPr="004E07AC">
        <w:rPr>
          <w:rFonts w:ascii="Times New Roman" w:hAnsi="Times New Roman" w:cs="Times New Roman"/>
          <w:sz w:val="28"/>
          <w:szCs w:val="28"/>
        </w:rPr>
        <w:t xml:space="preserve">Основное влияние на </w:t>
      </w:r>
      <w:r w:rsidR="005E77CC">
        <w:rPr>
          <w:rFonts w:ascii="Times New Roman" w:hAnsi="Times New Roman" w:cs="Times New Roman"/>
          <w:sz w:val="28"/>
          <w:szCs w:val="28"/>
        </w:rPr>
        <w:t>динамику</w:t>
      </w:r>
      <w:r w:rsidR="003D0F66">
        <w:rPr>
          <w:rFonts w:ascii="Times New Roman" w:hAnsi="Times New Roman" w:cs="Times New Roman"/>
          <w:sz w:val="28"/>
          <w:szCs w:val="28"/>
        </w:rPr>
        <w:t xml:space="preserve"> объёмов мирового вылова </w:t>
      </w:r>
      <w:r w:rsidR="00022E3B" w:rsidRPr="004E07AC">
        <w:rPr>
          <w:rFonts w:ascii="Times New Roman" w:hAnsi="Times New Roman" w:cs="Times New Roman"/>
          <w:sz w:val="28"/>
          <w:szCs w:val="28"/>
        </w:rPr>
        <w:t xml:space="preserve">оказали введение </w:t>
      </w:r>
      <w:r w:rsidR="005E77CC" w:rsidRPr="004E07AC">
        <w:rPr>
          <w:rFonts w:ascii="Times New Roman" w:hAnsi="Times New Roman" w:cs="Times New Roman"/>
          <w:sz w:val="28"/>
          <w:szCs w:val="28"/>
        </w:rPr>
        <w:t>ИЭЗ и</w:t>
      </w:r>
      <w:r w:rsidR="00022E3B" w:rsidRPr="004E07AC">
        <w:rPr>
          <w:rFonts w:ascii="Times New Roman" w:hAnsi="Times New Roman" w:cs="Times New Roman"/>
          <w:sz w:val="28"/>
          <w:szCs w:val="28"/>
        </w:rPr>
        <w:t xml:space="preserve"> ОДУ, что </w:t>
      </w:r>
      <w:r w:rsidR="005E77CC">
        <w:rPr>
          <w:rFonts w:ascii="Times New Roman" w:hAnsi="Times New Roman" w:cs="Times New Roman"/>
          <w:sz w:val="28"/>
          <w:szCs w:val="28"/>
        </w:rPr>
        <w:t xml:space="preserve">с середины 80-х гг. </w:t>
      </w:r>
      <w:r w:rsidR="005E77CC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5E77CC" w:rsidRPr="005E77CC">
        <w:rPr>
          <w:rFonts w:ascii="Times New Roman" w:hAnsi="Times New Roman" w:cs="Times New Roman"/>
          <w:sz w:val="28"/>
          <w:szCs w:val="28"/>
        </w:rPr>
        <w:t xml:space="preserve"> </w:t>
      </w:r>
      <w:r w:rsidR="005E77CC">
        <w:rPr>
          <w:rFonts w:ascii="Times New Roman" w:hAnsi="Times New Roman" w:cs="Times New Roman"/>
          <w:sz w:val="28"/>
          <w:szCs w:val="28"/>
        </w:rPr>
        <w:t xml:space="preserve">в. </w:t>
      </w:r>
      <w:r w:rsidR="00022E3B" w:rsidRPr="004E07AC">
        <w:rPr>
          <w:rFonts w:ascii="Times New Roman" w:hAnsi="Times New Roman" w:cs="Times New Roman"/>
          <w:sz w:val="28"/>
          <w:szCs w:val="28"/>
        </w:rPr>
        <w:t xml:space="preserve">привело </w:t>
      </w:r>
      <w:r w:rsidR="005E77CC">
        <w:rPr>
          <w:rFonts w:ascii="Times New Roman" w:hAnsi="Times New Roman" w:cs="Times New Roman"/>
          <w:sz w:val="28"/>
          <w:szCs w:val="28"/>
        </w:rPr>
        <w:t>мировое рыболовство к стагнации.</w:t>
      </w:r>
      <w:r w:rsidR="00022E3B" w:rsidRPr="004E07AC">
        <w:rPr>
          <w:rFonts w:ascii="Times New Roman" w:hAnsi="Times New Roman" w:cs="Times New Roman"/>
          <w:sz w:val="28"/>
          <w:szCs w:val="28"/>
        </w:rPr>
        <w:t xml:space="preserve"> </w:t>
      </w:r>
      <w:r w:rsidR="009E079D">
        <w:rPr>
          <w:rFonts w:ascii="Times New Roman" w:hAnsi="Times New Roman" w:cs="Times New Roman"/>
          <w:sz w:val="28"/>
          <w:szCs w:val="28"/>
        </w:rPr>
        <w:t>В результате чего, главным н</w:t>
      </w:r>
      <w:r w:rsidR="00022E3B" w:rsidRPr="004E07AC">
        <w:rPr>
          <w:rFonts w:ascii="Times New Roman" w:hAnsi="Times New Roman" w:cs="Times New Roman"/>
          <w:sz w:val="28"/>
          <w:szCs w:val="28"/>
        </w:rPr>
        <w:t>а</w:t>
      </w:r>
      <w:r w:rsidR="005E77CC">
        <w:rPr>
          <w:rFonts w:ascii="Times New Roman" w:hAnsi="Times New Roman" w:cs="Times New Roman"/>
          <w:sz w:val="28"/>
          <w:szCs w:val="28"/>
        </w:rPr>
        <w:t>правлением развития производства</w:t>
      </w:r>
      <w:r w:rsidR="00022E3B" w:rsidRPr="004E07AC">
        <w:rPr>
          <w:rFonts w:ascii="Times New Roman" w:hAnsi="Times New Roman" w:cs="Times New Roman"/>
          <w:sz w:val="28"/>
          <w:szCs w:val="28"/>
        </w:rPr>
        <w:t xml:space="preserve"> стала аквакультура</w:t>
      </w:r>
      <w:r w:rsidR="005E77CC">
        <w:rPr>
          <w:rFonts w:ascii="Times New Roman" w:hAnsi="Times New Roman" w:cs="Times New Roman"/>
          <w:sz w:val="28"/>
          <w:szCs w:val="28"/>
        </w:rPr>
        <w:t>, которая опережающими темпами развивалась в странах АТР</w:t>
      </w:r>
      <w:r w:rsidR="00022E3B" w:rsidRPr="004E07AC">
        <w:rPr>
          <w:rFonts w:ascii="Times New Roman" w:hAnsi="Times New Roman" w:cs="Times New Roman"/>
          <w:sz w:val="28"/>
          <w:szCs w:val="28"/>
        </w:rPr>
        <w:t>. В результате в общей структуре производства уменьшилась доля морских рыб относительно пресноводных и проходных видов, а также увеличилась доля морепродуктов.</w:t>
      </w:r>
    </w:p>
    <w:p w:rsidR="005E77CC" w:rsidRPr="004E07AC" w:rsidRDefault="005E77CC" w:rsidP="004E07A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07AC">
        <w:rPr>
          <w:rFonts w:ascii="Times New Roman" w:hAnsi="Times New Roman" w:cs="Times New Roman"/>
          <w:sz w:val="28"/>
          <w:szCs w:val="28"/>
        </w:rPr>
        <w:t>-  За рассматриваемый период с 1950 по 2016 г. произошло смещение основных центров производства рыбы и морепродуктов из Японии, США и развитых стран Европы в развивающиеся страны АТР и страны Латинской Америки. На рынке, ранее имевшим низкую концентрацию, к 2016 г. выделился монополи</w:t>
      </w:r>
      <w:r>
        <w:rPr>
          <w:rFonts w:ascii="Times New Roman" w:hAnsi="Times New Roman" w:cs="Times New Roman"/>
          <w:sz w:val="28"/>
          <w:szCs w:val="28"/>
        </w:rPr>
        <w:t>ст по производству в лице Китая (40,3% от общего объёма производства)</w:t>
      </w:r>
    </w:p>
    <w:p w:rsidR="00022E3B" w:rsidRPr="004E07AC" w:rsidRDefault="004E07AC" w:rsidP="005E77C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07AC">
        <w:rPr>
          <w:rFonts w:ascii="Times New Roman" w:hAnsi="Times New Roman" w:cs="Times New Roman"/>
          <w:sz w:val="28"/>
          <w:szCs w:val="28"/>
        </w:rPr>
        <w:t xml:space="preserve">- Абсолютные и относительные значения мирового потребления рыбы и морепродуктов планомерно увеличивались вслед за ростом численности населения и развитием рыбной промышленности. Абсолютное потребление рыбы и морепродуктов сконцентрировано в странах Азии, особенно в </w:t>
      </w:r>
      <w:r w:rsidR="005E77CC">
        <w:rPr>
          <w:rFonts w:ascii="Times New Roman" w:hAnsi="Times New Roman" w:cs="Times New Roman"/>
          <w:sz w:val="28"/>
          <w:szCs w:val="28"/>
        </w:rPr>
        <w:t xml:space="preserve">многочисленном </w:t>
      </w:r>
      <w:r w:rsidRPr="004E07AC">
        <w:rPr>
          <w:rFonts w:ascii="Times New Roman" w:hAnsi="Times New Roman" w:cs="Times New Roman"/>
          <w:sz w:val="28"/>
          <w:szCs w:val="28"/>
        </w:rPr>
        <w:t xml:space="preserve">Китае.  </w:t>
      </w:r>
      <w:r w:rsidR="005E77CC">
        <w:rPr>
          <w:rFonts w:ascii="Times New Roman" w:hAnsi="Times New Roman" w:cs="Times New Roman"/>
          <w:sz w:val="28"/>
          <w:szCs w:val="28"/>
        </w:rPr>
        <w:t>Потребление на душу населения выросло с 29 ккал</w:t>
      </w:r>
      <w:r w:rsidR="005E77CC" w:rsidRPr="005E77CC">
        <w:rPr>
          <w:rFonts w:ascii="Times New Roman" w:hAnsi="Times New Roman" w:cs="Times New Roman"/>
          <w:sz w:val="28"/>
          <w:szCs w:val="28"/>
        </w:rPr>
        <w:t>/</w:t>
      </w:r>
      <w:r w:rsidR="005E77CC">
        <w:rPr>
          <w:rFonts w:ascii="Times New Roman" w:hAnsi="Times New Roman" w:cs="Times New Roman"/>
          <w:sz w:val="28"/>
          <w:szCs w:val="28"/>
        </w:rPr>
        <w:t>чел</w:t>
      </w:r>
      <w:r w:rsidR="005E77CC" w:rsidRPr="005E77CC">
        <w:rPr>
          <w:rFonts w:ascii="Times New Roman" w:hAnsi="Times New Roman" w:cs="Times New Roman"/>
          <w:sz w:val="28"/>
          <w:szCs w:val="28"/>
        </w:rPr>
        <w:t>/</w:t>
      </w:r>
      <w:r w:rsidR="005E77CC">
        <w:rPr>
          <w:rFonts w:ascii="Times New Roman" w:hAnsi="Times New Roman" w:cs="Times New Roman"/>
          <w:sz w:val="28"/>
          <w:szCs w:val="28"/>
        </w:rPr>
        <w:t>день (1961 г.) до 47 ккал</w:t>
      </w:r>
      <w:r w:rsidR="005E77CC" w:rsidRPr="005E77CC">
        <w:rPr>
          <w:rFonts w:ascii="Times New Roman" w:hAnsi="Times New Roman" w:cs="Times New Roman"/>
          <w:sz w:val="28"/>
          <w:szCs w:val="28"/>
        </w:rPr>
        <w:t>/</w:t>
      </w:r>
      <w:r w:rsidR="005E77CC">
        <w:rPr>
          <w:rFonts w:ascii="Times New Roman" w:hAnsi="Times New Roman" w:cs="Times New Roman"/>
          <w:sz w:val="28"/>
          <w:szCs w:val="28"/>
        </w:rPr>
        <w:t>чел</w:t>
      </w:r>
      <w:r w:rsidR="005E77CC" w:rsidRPr="005E77CC">
        <w:rPr>
          <w:rFonts w:ascii="Times New Roman" w:hAnsi="Times New Roman" w:cs="Times New Roman"/>
          <w:sz w:val="28"/>
          <w:szCs w:val="28"/>
        </w:rPr>
        <w:t>/</w:t>
      </w:r>
      <w:r w:rsidR="005E77CC">
        <w:rPr>
          <w:rFonts w:ascii="Times New Roman" w:hAnsi="Times New Roman" w:cs="Times New Roman"/>
          <w:sz w:val="28"/>
          <w:szCs w:val="28"/>
        </w:rPr>
        <w:t xml:space="preserve">день (2013 г). Наиболее высокие показатели душевого </w:t>
      </w:r>
      <w:r w:rsidRPr="004E07AC">
        <w:rPr>
          <w:rFonts w:ascii="Times New Roman" w:hAnsi="Times New Roman" w:cs="Times New Roman"/>
          <w:sz w:val="28"/>
          <w:szCs w:val="28"/>
        </w:rPr>
        <w:t>потребления рыбы и морепродуктов наблюдаются в островных странах или странах, где боль</w:t>
      </w:r>
      <w:r w:rsidR="005E77CC">
        <w:rPr>
          <w:rFonts w:ascii="Times New Roman" w:hAnsi="Times New Roman" w:cs="Times New Roman"/>
          <w:sz w:val="28"/>
          <w:szCs w:val="28"/>
        </w:rPr>
        <w:t>шая часть населения проживает на побережье.</w:t>
      </w:r>
    </w:p>
    <w:p w:rsidR="00FD7AB9" w:rsidRPr="004E07AC" w:rsidRDefault="00022E3B" w:rsidP="004E07AC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E07AC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="004E07AC" w:rsidRPr="004E07AC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4E07AC" w:rsidRPr="004E07AC">
        <w:rPr>
          <w:rFonts w:ascii="Times New Roman" w:hAnsi="Times New Roman" w:cs="Times New Roman"/>
          <w:sz w:val="28"/>
          <w:szCs w:val="28"/>
          <w:lang w:eastAsia="ru-RU"/>
        </w:rPr>
        <w:t xml:space="preserve"> результате глобального смещения центров производства доля </w:t>
      </w:r>
      <w:r w:rsidR="004E07AC" w:rsidRPr="004E07AC">
        <w:rPr>
          <w:rFonts w:ascii="Times New Roman" w:hAnsi="Times New Roman" w:cs="Times New Roman"/>
          <w:sz w:val="28"/>
          <w:szCs w:val="28"/>
        </w:rPr>
        <w:t xml:space="preserve">развитых стран в экспорте рыбных товаров в натуральном выражении снизилась с 63 % (1970г.) до 45% (2013 г.) </w:t>
      </w:r>
      <w:r w:rsidR="004E07AC" w:rsidRPr="004E07AC">
        <w:rPr>
          <w:rFonts w:ascii="Times New Roman" w:hAnsi="Times New Roman" w:cs="Times New Roman"/>
          <w:sz w:val="28"/>
          <w:szCs w:val="28"/>
          <w:lang w:eastAsia="ru-RU"/>
        </w:rPr>
        <w:t xml:space="preserve">Благодаря опережающим темпам роста производства ряд развивающихся стран (Китай, Вьетнам, Таиланд, Чили, </w:t>
      </w:r>
      <w:r w:rsidR="004E07AC" w:rsidRPr="004E07A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Индия) стали лидерами по экспорту, в то время как ряд бывших лидеров (США, Япония, Франция, Италия) из положения экспортёров стали нетто-импортёрами.</w:t>
      </w:r>
    </w:p>
    <w:p w:rsidR="004E07AC" w:rsidRDefault="004E07AC" w:rsidP="00891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7AC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4E07AC">
        <w:rPr>
          <w:rFonts w:ascii="Times New Roman" w:hAnsi="Times New Roman" w:cs="Times New Roman"/>
          <w:sz w:val="28"/>
          <w:szCs w:val="28"/>
        </w:rPr>
        <w:t xml:space="preserve">Типология стран по положению на мировом рынке рыбы и морепродуктов </w:t>
      </w:r>
      <w:r w:rsidR="005E77CC">
        <w:rPr>
          <w:rFonts w:ascii="Times New Roman" w:hAnsi="Times New Roman" w:cs="Times New Roman"/>
          <w:sz w:val="28"/>
          <w:szCs w:val="28"/>
        </w:rPr>
        <w:t>выделилось</w:t>
      </w:r>
      <w:r w:rsidRPr="004E07AC">
        <w:rPr>
          <w:rFonts w:ascii="Times New Roman" w:hAnsi="Times New Roman" w:cs="Times New Roman"/>
          <w:sz w:val="28"/>
          <w:szCs w:val="28"/>
        </w:rPr>
        <w:t xml:space="preserve"> 9 типов и 11 подтипов. </w:t>
      </w:r>
      <w:r w:rsidR="005E77CC">
        <w:rPr>
          <w:rFonts w:ascii="Times New Roman" w:hAnsi="Times New Roman" w:cs="Times New Roman"/>
          <w:sz w:val="28"/>
          <w:szCs w:val="28"/>
        </w:rPr>
        <w:t xml:space="preserve">Тип страны </w:t>
      </w:r>
      <w:r w:rsidRPr="004E07AC">
        <w:rPr>
          <w:rFonts w:ascii="Times New Roman" w:hAnsi="Times New Roman" w:cs="Times New Roman"/>
          <w:sz w:val="28"/>
          <w:szCs w:val="28"/>
        </w:rPr>
        <w:t>в</w:t>
      </w:r>
      <w:r w:rsidR="005E77CC">
        <w:rPr>
          <w:rFonts w:ascii="Times New Roman" w:hAnsi="Times New Roman" w:cs="Times New Roman"/>
          <w:sz w:val="28"/>
          <w:szCs w:val="28"/>
        </w:rPr>
        <w:t xml:space="preserve">о многом определяется </w:t>
      </w:r>
      <w:r w:rsidR="009E079D">
        <w:rPr>
          <w:rFonts w:ascii="Times New Roman" w:hAnsi="Times New Roman" w:cs="Times New Roman"/>
          <w:sz w:val="28"/>
          <w:szCs w:val="28"/>
        </w:rPr>
        <w:t xml:space="preserve">наличием или отсутствием </w:t>
      </w:r>
      <w:proofErr w:type="spellStart"/>
      <w:r w:rsidR="009E079D">
        <w:rPr>
          <w:rFonts w:ascii="Times New Roman" w:hAnsi="Times New Roman" w:cs="Times New Roman"/>
          <w:sz w:val="28"/>
          <w:szCs w:val="28"/>
        </w:rPr>
        <w:t>выходоа</w:t>
      </w:r>
      <w:proofErr w:type="spellEnd"/>
      <w:r w:rsidR="005E77CC">
        <w:rPr>
          <w:rFonts w:ascii="Times New Roman" w:hAnsi="Times New Roman" w:cs="Times New Roman"/>
          <w:sz w:val="28"/>
          <w:szCs w:val="28"/>
        </w:rPr>
        <w:t xml:space="preserve"> страны к </w:t>
      </w:r>
      <w:r w:rsidR="00891402">
        <w:rPr>
          <w:rFonts w:ascii="Times New Roman" w:hAnsi="Times New Roman" w:cs="Times New Roman"/>
          <w:sz w:val="28"/>
          <w:szCs w:val="28"/>
        </w:rPr>
        <w:t xml:space="preserve">наиболее </w:t>
      </w:r>
      <w:proofErr w:type="spellStart"/>
      <w:r w:rsidR="005E77CC">
        <w:rPr>
          <w:rFonts w:ascii="Times New Roman" w:hAnsi="Times New Roman" w:cs="Times New Roman"/>
          <w:sz w:val="28"/>
          <w:szCs w:val="28"/>
        </w:rPr>
        <w:t>биопродуктивным</w:t>
      </w:r>
      <w:proofErr w:type="spellEnd"/>
      <w:r w:rsidR="005E77CC">
        <w:rPr>
          <w:rFonts w:ascii="Times New Roman" w:hAnsi="Times New Roman" w:cs="Times New Roman"/>
          <w:sz w:val="28"/>
          <w:szCs w:val="28"/>
        </w:rPr>
        <w:t xml:space="preserve"> районам Мирового океана</w:t>
      </w:r>
      <w:r w:rsidR="009E079D">
        <w:rPr>
          <w:rFonts w:ascii="Times New Roman" w:hAnsi="Times New Roman" w:cs="Times New Roman"/>
          <w:sz w:val="28"/>
          <w:szCs w:val="28"/>
        </w:rPr>
        <w:t xml:space="preserve"> и её удалённостью от береговой линии. Также на наглядно видно, как на распределение типов оказывают традиции потребления, геополитические и экономические факторы. </w:t>
      </w:r>
      <w:r w:rsidR="00673341">
        <w:rPr>
          <w:rFonts w:ascii="Times New Roman" w:hAnsi="Times New Roman" w:cs="Times New Roman"/>
          <w:sz w:val="28"/>
          <w:szCs w:val="28"/>
        </w:rPr>
        <w:t>Таким образом, выбранный подход к типологии отразил характерные особенности пространственной структуры мирового рынка рыбы и морепродуктов, и может применяться в будущем для сравнительного анализа изменений.</w:t>
      </w:r>
    </w:p>
    <w:p w:rsidR="00891402" w:rsidRPr="007E0FD1" w:rsidRDefault="00891402" w:rsidP="00891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1AD" w:rsidRPr="008D4A39" w:rsidRDefault="004D38CD" w:rsidP="00C331A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D4A39">
        <w:rPr>
          <w:rFonts w:ascii="Times New Roman" w:hAnsi="Times New Roman" w:cs="Times New Roman"/>
          <w:b/>
          <w:sz w:val="28"/>
          <w:szCs w:val="28"/>
        </w:rPr>
        <w:t>По теме диссертации автором опубликованы следующие работы:</w:t>
      </w:r>
    </w:p>
    <w:p w:rsidR="00C331AD" w:rsidRPr="008D4A39" w:rsidRDefault="00C331AD" w:rsidP="00C331AD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D4A39">
        <w:rPr>
          <w:rFonts w:ascii="Times New Roman" w:hAnsi="Times New Roman" w:cs="Times New Roman"/>
          <w:color w:val="000000"/>
          <w:sz w:val="28"/>
          <w:szCs w:val="28"/>
        </w:rPr>
        <w:t>Чеснокова Е.С. Структурные изменения географии мировой торговли рыбой и морепродуктами // Горизонты экономики 2015. № 2. C.41-46</w:t>
      </w:r>
    </w:p>
    <w:p w:rsidR="00C331AD" w:rsidRPr="008D4A39" w:rsidRDefault="00C331AD" w:rsidP="00C331AD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D4A39">
        <w:rPr>
          <w:rFonts w:ascii="Times New Roman" w:hAnsi="Times New Roman" w:cs="Times New Roman"/>
          <w:color w:val="000000"/>
          <w:sz w:val="28"/>
          <w:szCs w:val="28"/>
        </w:rPr>
        <w:t>Чеснокова Е.С. Россия на мировом рынке рыбы и морепродуктов // Международная торговля и торговая политика, 2016 №3.</w:t>
      </w:r>
    </w:p>
    <w:p w:rsidR="00C331AD" w:rsidRPr="008D4A39" w:rsidRDefault="00C331AD" w:rsidP="00C331AD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D4A39">
        <w:rPr>
          <w:rFonts w:ascii="Times New Roman" w:hAnsi="Times New Roman" w:cs="Times New Roman"/>
          <w:color w:val="000000"/>
          <w:sz w:val="28"/>
          <w:szCs w:val="28"/>
        </w:rPr>
        <w:t xml:space="preserve">Чеснокова Е.С. </w:t>
      </w:r>
      <w:r w:rsidR="00263121" w:rsidRPr="008D4A39">
        <w:rPr>
          <w:rFonts w:ascii="Times New Roman" w:hAnsi="Times New Roman" w:cs="Times New Roman"/>
          <w:color w:val="000000"/>
          <w:sz w:val="28"/>
          <w:szCs w:val="28"/>
        </w:rPr>
        <w:t xml:space="preserve">Аквакультура как основополагающее направление мирового производства рыбы и морепродуктов // География и экология в школе </w:t>
      </w:r>
      <w:r w:rsidR="00263121" w:rsidRPr="008D4A39">
        <w:rPr>
          <w:rFonts w:ascii="Times New Roman" w:hAnsi="Times New Roman" w:cs="Times New Roman"/>
          <w:color w:val="000000"/>
          <w:sz w:val="28"/>
          <w:szCs w:val="28"/>
          <w:lang w:val="en-US"/>
        </w:rPr>
        <w:t>XXI</w:t>
      </w:r>
      <w:r w:rsidR="00263121" w:rsidRPr="008D4A39">
        <w:rPr>
          <w:rFonts w:ascii="Times New Roman" w:hAnsi="Times New Roman" w:cs="Times New Roman"/>
          <w:color w:val="000000"/>
          <w:sz w:val="28"/>
          <w:szCs w:val="28"/>
        </w:rPr>
        <w:t xml:space="preserve"> века, 2019 (в печати)</w:t>
      </w:r>
    </w:p>
    <w:p w:rsidR="00263121" w:rsidRPr="008D4A39" w:rsidRDefault="00263121" w:rsidP="00C331AD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D4A39">
        <w:rPr>
          <w:rFonts w:ascii="Times New Roman" w:hAnsi="Times New Roman" w:cs="Times New Roman"/>
          <w:color w:val="000000"/>
          <w:sz w:val="28"/>
          <w:szCs w:val="28"/>
        </w:rPr>
        <w:t>Чеснокова Е.С. Роль развивающихся стран на мировом рынке рыбы и морепродуктов // Вестник МГОУ, 2019 (в печати)</w:t>
      </w:r>
    </w:p>
    <w:p w:rsidR="00C331AD" w:rsidRPr="008D4A39" w:rsidRDefault="00C331AD" w:rsidP="00C331AD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D4A39">
        <w:rPr>
          <w:rFonts w:ascii="Times New Roman" w:hAnsi="Times New Roman" w:cs="Times New Roman"/>
          <w:color w:val="000000"/>
          <w:sz w:val="28"/>
          <w:szCs w:val="28"/>
        </w:rPr>
        <w:t>Чеснокова Е.С. География потребления рыбы и морепродуктов в мире // Материалы Международной научной конференции студентов, аспирантов и молодых учёных «Ломоносов-2012»</w:t>
      </w:r>
    </w:p>
    <w:p w:rsidR="00C331AD" w:rsidRPr="008D4A39" w:rsidRDefault="00C331AD" w:rsidP="00C331AD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D4A39">
        <w:rPr>
          <w:rFonts w:ascii="Times New Roman" w:hAnsi="Times New Roman" w:cs="Times New Roman"/>
          <w:color w:val="000000"/>
          <w:sz w:val="28"/>
          <w:szCs w:val="28"/>
        </w:rPr>
        <w:t>Чеснокова Е.С. География мирового рынка рыбы и морепродуктов // Материалы Международной научной конференции студентов, аспирантов и молодых учёных «Ломоносов-2016»</w:t>
      </w:r>
    </w:p>
    <w:p w:rsidR="00C331AD" w:rsidRPr="008D4A39" w:rsidRDefault="00C331AD" w:rsidP="00C331AD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D4A39">
        <w:rPr>
          <w:rFonts w:ascii="Times New Roman" w:hAnsi="Times New Roman" w:cs="Times New Roman"/>
          <w:color w:val="000000"/>
          <w:sz w:val="28"/>
          <w:szCs w:val="28"/>
        </w:rPr>
        <w:lastRenderedPageBreak/>
        <w:t>Чеснокова Е.С. Роль стран Юга в развитии мирового рынка рыбы и морепродуктов // Материалы международной конференции «Юг: путь к экономической независимости»</w:t>
      </w:r>
    </w:p>
    <w:p w:rsidR="00C331AD" w:rsidRPr="008D4A39" w:rsidRDefault="00C331AD" w:rsidP="00C331AD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D4A39">
        <w:rPr>
          <w:rFonts w:ascii="Times New Roman" w:hAnsi="Times New Roman" w:cs="Times New Roman"/>
          <w:color w:val="000000"/>
          <w:sz w:val="28"/>
          <w:szCs w:val="28"/>
        </w:rPr>
        <w:t xml:space="preserve">Чеснокова Е.С. География производства рыбы и морепродуктов в мире // Материалы всероссийской междисциплинарной научно-практической конференции «Социальное-экономическое развитие региона: тенденции, ведущие драйверы и угрозы». </w:t>
      </w:r>
    </w:p>
    <w:p w:rsidR="00351BF2" w:rsidRPr="008D4A39" w:rsidRDefault="004D38CD" w:rsidP="004D38C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D4A39">
        <w:rPr>
          <w:rFonts w:ascii="Times New Roman" w:hAnsi="Times New Roman" w:cs="Times New Roman"/>
          <w:b/>
          <w:sz w:val="28"/>
          <w:szCs w:val="28"/>
        </w:rPr>
        <w:t>СОДЕРЖАНИЕ ДИССЕРТАЦИИ</w:t>
      </w:r>
    </w:p>
    <w:p w:rsidR="004D38CD" w:rsidRPr="008D4A39" w:rsidRDefault="004D38CD" w:rsidP="004D38CD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D4A3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Введение</w:t>
      </w:r>
    </w:p>
    <w:p w:rsidR="004D38CD" w:rsidRPr="008D4A39" w:rsidRDefault="004D38CD" w:rsidP="004D38CD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D4A3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Глава 1 Структура и основные черты развития </w:t>
      </w:r>
      <w:r w:rsidR="00A27A1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мирового рынка рыбы и морепродуктов</w:t>
      </w:r>
    </w:p>
    <w:p w:rsidR="004D38CD" w:rsidRPr="008D4A39" w:rsidRDefault="004D38CD" w:rsidP="004D38CD">
      <w:pPr>
        <w:suppressAutoHyphens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D4A39">
        <w:rPr>
          <w:rFonts w:ascii="Times New Roman" w:eastAsia="Times New Roman" w:hAnsi="Times New Roman" w:cs="Times New Roman"/>
          <w:sz w:val="28"/>
          <w:szCs w:val="28"/>
          <w:lang w:eastAsia="ar-SA"/>
        </w:rPr>
        <w:t>§ 1.  Мировой рынок рыбы и морепродуктов: основные понятия и методология исследования</w:t>
      </w:r>
    </w:p>
    <w:p w:rsidR="004D38CD" w:rsidRPr="008D4A39" w:rsidRDefault="004D38CD" w:rsidP="004D38CD">
      <w:pPr>
        <w:suppressAutoHyphens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D4A39">
        <w:rPr>
          <w:rFonts w:ascii="Times New Roman" w:eastAsia="Times New Roman" w:hAnsi="Times New Roman" w:cs="Times New Roman"/>
          <w:sz w:val="28"/>
          <w:szCs w:val="28"/>
          <w:lang w:eastAsia="ar-SA"/>
        </w:rPr>
        <w:t>§2. Факторы формирования рынка рыбы и морепродуктов</w:t>
      </w:r>
    </w:p>
    <w:p w:rsidR="004D38CD" w:rsidRPr="008D4A39" w:rsidRDefault="004D38CD" w:rsidP="004D38CD">
      <w:pPr>
        <w:suppressAutoHyphens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D4A39">
        <w:rPr>
          <w:rFonts w:ascii="Times New Roman" w:eastAsia="Times New Roman" w:hAnsi="Times New Roman" w:cs="Times New Roman"/>
          <w:sz w:val="28"/>
          <w:szCs w:val="28"/>
          <w:lang w:eastAsia="ar-SA"/>
        </w:rPr>
        <w:t>§3. Становление мирового рынка рыбы и морепродуктов</w:t>
      </w:r>
    </w:p>
    <w:p w:rsidR="004D38CD" w:rsidRPr="008D4A39" w:rsidRDefault="004D38CD" w:rsidP="004D38CD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D4A3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Глава 2. География основных элементов мирового рынка рыбы и морепродуктов</w:t>
      </w:r>
    </w:p>
    <w:p w:rsidR="004D38CD" w:rsidRPr="008D4A39" w:rsidRDefault="004D38CD" w:rsidP="004D38CD">
      <w:pPr>
        <w:suppressAutoHyphens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D4A39">
        <w:rPr>
          <w:rFonts w:ascii="Times New Roman" w:eastAsia="Times New Roman" w:hAnsi="Times New Roman" w:cs="Times New Roman"/>
          <w:sz w:val="28"/>
          <w:szCs w:val="28"/>
          <w:lang w:eastAsia="ar-SA"/>
        </w:rPr>
        <w:t>§1. География производства рыбы и морепродуктов в мире</w:t>
      </w:r>
    </w:p>
    <w:p w:rsidR="004D38CD" w:rsidRPr="008D4A39" w:rsidRDefault="004D38CD" w:rsidP="004D38CD">
      <w:pPr>
        <w:suppressAutoHyphens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D4A3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§2. </w:t>
      </w:r>
      <w:r w:rsidR="00F307B4" w:rsidRPr="008D4A39">
        <w:rPr>
          <w:rFonts w:ascii="Times New Roman" w:hAnsi="Times New Roman" w:cs="Times New Roman"/>
          <w:sz w:val="28"/>
          <w:szCs w:val="28"/>
        </w:rPr>
        <w:t>. География потребления рыбы и морепродуктов в мире</w:t>
      </w:r>
    </w:p>
    <w:p w:rsidR="004D38CD" w:rsidRPr="008D4A39" w:rsidRDefault="004D38CD" w:rsidP="00820C03">
      <w:pPr>
        <w:suppressAutoHyphens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D4A39">
        <w:rPr>
          <w:rFonts w:ascii="Times New Roman" w:eastAsia="Times New Roman" w:hAnsi="Times New Roman" w:cs="Times New Roman"/>
          <w:sz w:val="28"/>
          <w:szCs w:val="28"/>
          <w:lang w:eastAsia="ar-SA"/>
        </w:rPr>
        <w:t>§3. Мировая торговля рыбой и морепродуктами</w:t>
      </w:r>
    </w:p>
    <w:p w:rsidR="004D38CD" w:rsidRPr="008D4A39" w:rsidRDefault="00820C03" w:rsidP="004D38CD">
      <w:pPr>
        <w:suppressAutoHyphens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D4A39">
        <w:rPr>
          <w:rFonts w:ascii="Times New Roman" w:eastAsia="Times New Roman" w:hAnsi="Times New Roman" w:cs="Times New Roman"/>
          <w:sz w:val="28"/>
          <w:szCs w:val="28"/>
          <w:lang w:eastAsia="ar-SA"/>
        </w:rPr>
        <w:t>§4</w:t>
      </w:r>
      <w:r w:rsidR="004D38CD" w:rsidRPr="008D4A39">
        <w:rPr>
          <w:rFonts w:ascii="Times New Roman" w:eastAsia="Times New Roman" w:hAnsi="Times New Roman" w:cs="Times New Roman"/>
          <w:sz w:val="28"/>
          <w:szCs w:val="28"/>
          <w:lang w:eastAsia="ar-SA"/>
        </w:rPr>
        <w:t>. Россия на мировом рынке рыбы и морепродуктов.</w:t>
      </w:r>
    </w:p>
    <w:p w:rsidR="004D38CD" w:rsidRPr="008D4A39" w:rsidRDefault="004D38CD" w:rsidP="004D38CD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D4A3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Глава 3. Типология стран по положению на мировом рынке рыбы и морепродуктов</w:t>
      </w:r>
    </w:p>
    <w:p w:rsidR="004D38CD" w:rsidRPr="008D4A39" w:rsidRDefault="004D38CD" w:rsidP="004D38CD">
      <w:pPr>
        <w:suppressAutoHyphens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D4A3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§1. Подходы к типологии стран по </w:t>
      </w:r>
      <w:r w:rsidR="00820C03" w:rsidRPr="008D4A3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их </w:t>
      </w:r>
      <w:r w:rsidRPr="008D4A39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положению на мировом рынке рыбы и морепродуктов</w:t>
      </w:r>
    </w:p>
    <w:p w:rsidR="004D38CD" w:rsidRPr="008D4A39" w:rsidRDefault="004D38CD" w:rsidP="004D38CD">
      <w:pPr>
        <w:suppressAutoHyphens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D4A39">
        <w:rPr>
          <w:rFonts w:ascii="Times New Roman" w:eastAsia="Times New Roman" w:hAnsi="Times New Roman" w:cs="Times New Roman"/>
          <w:sz w:val="28"/>
          <w:szCs w:val="28"/>
          <w:lang w:eastAsia="ar-SA"/>
        </w:rPr>
        <w:t>§2.  Типология стран по положению на мировом рынке рыбы и морепродуктов</w:t>
      </w:r>
    </w:p>
    <w:p w:rsidR="004D38CD" w:rsidRPr="008D4A39" w:rsidRDefault="004D38CD" w:rsidP="004D38CD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D4A3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Заключение</w:t>
      </w:r>
    </w:p>
    <w:p w:rsidR="004D38CD" w:rsidRPr="008D4A39" w:rsidRDefault="003B66A0" w:rsidP="000E65C7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Список литературы</w:t>
      </w:r>
    </w:p>
    <w:p w:rsidR="000E65C7" w:rsidRPr="008D4A39" w:rsidRDefault="000E65C7" w:rsidP="000E65C7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D4A3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Приложения</w:t>
      </w:r>
    </w:p>
    <w:p w:rsidR="000E65C7" w:rsidRPr="008D4A39" w:rsidRDefault="000E65C7" w:rsidP="000E65C7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040FD" w:rsidRPr="00D24158" w:rsidRDefault="007040FD" w:rsidP="008D4A39">
      <w:pPr>
        <w:rPr>
          <w:rFonts w:ascii="Times New Roman" w:hAnsi="Times New Roman" w:cs="Times New Roman"/>
          <w:sz w:val="26"/>
          <w:szCs w:val="26"/>
        </w:rPr>
      </w:pPr>
    </w:p>
    <w:sectPr w:rsidR="007040FD" w:rsidRPr="00D241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74F8" w:rsidRDefault="001674F8" w:rsidP="00E835EC">
      <w:pPr>
        <w:spacing w:after="0" w:line="240" w:lineRule="auto"/>
      </w:pPr>
      <w:r>
        <w:separator/>
      </w:r>
    </w:p>
  </w:endnote>
  <w:endnote w:type="continuationSeparator" w:id="0">
    <w:p w:rsidR="001674F8" w:rsidRDefault="001674F8" w:rsidP="00E83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81867936"/>
      <w:docPartObj>
        <w:docPartGallery w:val="Page Numbers (Bottom of Page)"/>
        <w:docPartUnique/>
      </w:docPartObj>
    </w:sdtPr>
    <w:sdtContent>
      <w:p w:rsidR="005407BE" w:rsidRDefault="005407B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5407BE" w:rsidRDefault="005407B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74F8" w:rsidRDefault="001674F8" w:rsidP="00E835EC">
      <w:pPr>
        <w:spacing w:after="0" w:line="240" w:lineRule="auto"/>
      </w:pPr>
      <w:r>
        <w:separator/>
      </w:r>
    </w:p>
  </w:footnote>
  <w:footnote w:type="continuationSeparator" w:id="0">
    <w:p w:rsidR="001674F8" w:rsidRDefault="001674F8" w:rsidP="00E835EC">
      <w:pPr>
        <w:spacing w:after="0" w:line="240" w:lineRule="auto"/>
      </w:pPr>
      <w:r>
        <w:continuationSeparator/>
      </w:r>
    </w:p>
  </w:footnote>
  <w:footnote w:id="1">
    <w:p w:rsidR="00DA4430" w:rsidRPr="00DA4430" w:rsidRDefault="00DA4430">
      <w:pPr>
        <w:pStyle w:val="ac"/>
        <w:rPr>
          <w:rFonts w:ascii="Times New Roman" w:hAnsi="Times New Roman" w:cs="Times New Roman"/>
          <w:sz w:val="26"/>
          <w:szCs w:val="26"/>
        </w:rPr>
      </w:pPr>
      <w:r w:rsidRPr="00DA4430">
        <w:rPr>
          <w:rStyle w:val="ae"/>
          <w:rFonts w:ascii="Times New Roman" w:hAnsi="Times New Roman" w:cs="Times New Roman"/>
          <w:sz w:val="26"/>
          <w:szCs w:val="26"/>
        </w:rPr>
        <w:footnoteRef/>
      </w:r>
      <w:r w:rsidRPr="00DA4430">
        <w:rPr>
          <w:rFonts w:ascii="Times New Roman" w:hAnsi="Times New Roman" w:cs="Times New Roman"/>
          <w:sz w:val="26"/>
          <w:szCs w:val="26"/>
        </w:rPr>
        <w:t xml:space="preserve"> Гидробионты – это </w:t>
      </w:r>
      <w:r>
        <w:rPr>
          <w:rFonts w:ascii="Times New Roman" w:hAnsi="Times New Roman" w:cs="Times New Roman"/>
          <w:sz w:val="26"/>
          <w:szCs w:val="26"/>
        </w:rPr>
        <w:t>живые организмы</w:t>
      </w:r>
      <w:r w:rsidR="008B16AE">
        <w:rPr>
          <w:rFonts w:ascii="Times New Roman" w:hAnsi="Times New Roman" w:cs="Times New Roman"/>
          <w:sz w:val="26"/>
          <w:szCs w:val="26"/>
        </w:rPr>
        <w:t xml:space="preserve"> (животные, растения, бактерии), развивающиеся и существующие в водной массе и донных отложениях водоёмов и водотоков. 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E40B89"/>
    <w:multiLevelType w:val="hybridMultilevel"/>
    <w:tmpl w:val="80DE22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5061F6C"/>
    <w:multiLevelType w:val="hybridMultilevel"/>
    <w:tmpl w:val="11CAF1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4C5D12"/>
    <w:multiLevelType w:val="hybridMultilevel"/>
    <w:tmpl w:val="84E841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8B07317"/>
    <w:multiLevelType w:val="hybridMultilevel"/>
    <w:tmpl w:val="77FA4D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EF32E9"/>
    <w:multiLevelType w:val="hybridMultilevel"/>
    <w:tmpl w:val="7E02B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C43B75"/>
    <w:multiLevelType w:val="hybridMultilevel"/>
    <w:tmpl w:val="90BC17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7E2B41"/>
    <w:multiLevelType w:val="hybridMultilevel"/>
    <w:tmpl w:val="900802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CC303B"/>
    <w:multiLevelType w:val="hybridMultilevel"/>
    <w:tmpl w:val="E3500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C36562"/>
    <w:multiLevelType w:val="hybridMultilevel"/>
    <w:tmpl w:val="7D661DA2"/>
    <w:lvl w:ilvl="0" w:tplc="94E0BA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B1F4BB6"/>
    <w:multiLevelType w:val="hybridMultilevel"/>
    <w:tmpl w:val="8C02C82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C0E1A3A"/>
    <w:multiLevelType w:val="hybridMultilevel"/>
    <w:tmpl w:val="A064882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7B605CAD"/>
    <w:multiLevelType w:val="hybridMultilevel"/>
    <w:tmpl w:val="3D2C3A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6"/>
  </w:num>
  <w:num w:numId="5">
    <w:abstractNumId w:val="10"/>
  </w:num>
  <w:num w:numId="6">
    <w:abstractNumId w:val="0"/>
  </w:num>
  <w:num w:numId="7">
    <w:abstractNumId w:val="2"/>
  </w:num>
  <w:num w:numId="8">
    <w:abstractNumId w:val="5"/>
  </w:num>
  <w:num w:numId="9">
    <w:abstractNumId w:val="7"/>
  </w:num>
  <w:num w:numId="10">
    <w:abstractNumId w:val="8"/>
  </w:num>
  <w:num w:numId="11">
    <w:abstractNumId w:val="3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969"/>
    <w:rsid w:val="00001A24"/>
    <w:rsid w:val="00021061"/>
    <w:rsid w:val="00022E3B"/>
    <w:rsid w:val="00031603"/>
    <w:rsid w:val="000334BD"/>
    <w:rsid w:val="0004346F"/>
    <w:rsid w:val="00050A22"/>
    <w:rsid w:val="00056AF4"/>
    <w:rsid w:val="000830FC"/>
    <w:rsid w:val="00093B92"/>
    <w:rsid w:val="00095048"/>
    <w:rsid w:val="000B2ABA"/>
    <w:rsid w:val="000C34E8"/>
    <w:rsid w:val="000D2610"/>
    <w:rsid w:val="000D33EC"/>
    <w:rsid w:val="000D4AC5"/>
    <w:rsid w:val="000D505F"/>
    <w:rsid w:val="000D55FC"/>
    <w:rsid w:val="000D6705"/>
    <w:rsid w:val="000D6DD4"/>
    <w:rsid w:val="000E65C7"/>
    <w:rsid w:val="00113DA8"/>
    <w:rsid w:val="00135218"/>
    <w:rsid w:val="0015728B"/>
    <w:rsid w:val="00162697"/>
    <w:rsid w:val="001674F8"/>
    <w:rsid w:val="001A11EE"/>
    <w:rsid w:val="001B2B76"/>
    <w:rsid w:val="001C1AD7"/>
    <w:rsid w:val="001D298D"/>
    <w:rsid w:val="001E6DAF"/>
    <w:rsid w:val="002077C3"/>
    <w:rsid w:val="00211B1C"/>
    <w:rsid w:val="00220537"/>
    <w:rsid w:val="00243E78"/>
    <w:rsid w:val="002510C5"/>
    <w:rsid w:val="00253F97"/>
    <w:rsid w:val="00263121"/>
    <w:rsid w:val="00265B51"/>
    <w:rsid w:val="002712CD"/>
    <w:rsid w:val="00277107"/>
    <w:rsid w:val="00297831"/>
    <w:rsid w:val="002C6AEE"/>
    <w:rsid w:val="002C6D30"/>
    <w:rsid w:val="002E5FD7"/>
    <w:rsid w:val="00301F09"/>
    <w:rsid w:val="00306F9D"/>
    <w:rsid w:val="00317D10"/>
    <w:rsid w:val="00331C7E"/>
    <w:rsid w:val="003409D0"/>
    <w:rsid w:val="003421FE"/>
    <w:rsid w:val="00351BF2"/>
    <w:rsid w:val="00353176"/>
    <w:rsid w:val="003563F4"/>
    <w:rsid w:val="00356EA4"/>
    <w:rsid w:val="003722BA"/>
    <w:rsid w:val="00397873"/>
    <w:rsid w:val="003B0A76"/>
    <w:rsid w:val="003B66A0"/>
    <w:rsid w:val="003C5444"/>
    <w:rsid w:val="003D0F66"/>
    <w:rsid w:val="003D20B3"/>
    <w:rsid w:val="003D2180"/>
    <w:rsid w:val="003E17B8"/>
    <w:rsid w:val="00422207"/>
    <w:rsid w:val="00452ED9"/>
    <w:rsid w:val="00486BAF"/>
    <w:rsid w:val="00494489"/>
    <w:rsid w:val="004D38CD"/>
    <w:rsid w:val="004D6759"/>
    <w:rsid w:val="004E07AC"/>
    <w:rsid w:val="00502748"/>
    <w:rsid w:val="00525C79"/>
    <w:rsid w:val="00525E7B"/>
    <w:rsid w:val="0053350E"/>
    <w:rsid w:val="005407BE"/>
    <w:rsid w:val="0057040A"/>
    <w:rsid w:val="00574E0A"/>
    <w:rsid w:val="00575949"/>
    <w:rsid w:val="00584418"/>
    <w:rsid w:val="00594BA4"/>
    <w:rsid w:val="005B2060"/>
    <w:rsid w:val="005C413A"/>
    <w:rsid w:val="005D3CE9"/>
    <w:rsid w:val="005E77CC"/>
    <w:rsid w:val="00632EFA"/>
    <w:rsid w:val="00635458"/>
    <w:rsid w:val="006540CE"/>
    <w:rsid w:val="00657FD5"/>
    <w:rsid w:val="00666F1C"/>
    <w:rsid w:val="00673341"/>
    <w:rsid w:val="00682969"/>
    <w:rsid w:val="00690B13"/>
    <w:rsid w:val="006C1F30"/>
    <w:rsid w:val="006D4EEC"/>
    <w:rsid w:val="006E4967"/>
    <w:rsid w:val="00701F5A"/>
    <w:rsid w:val="0070296A"/>
    <w:rsid w:val="007040FD"/>
    <w:rsid w:val="00706FE8"/>
    <w:rsid w:val="00726F90"/>
    <w:rsid w:val="00734993"/>
    <w:rsid w:val="00754219"/>
    <w:rsid w:val="007557AE"/>
    <w:rsid w:val="0075656D"/>
    <w:rsid w:val="00782F26"/>
    <w:rsid w:val="0078344A"/>
    <w:rsid w:val="00796268"/>
    <w:rsid w:val="007A0CFB"/>
    <w:rsid w:val="007A3B52"/>
    <w:rsid w:val="007A40C7"/>
    <w:rsid w:val="007B2184"/>
    <w:rsid w:val="007B4EA1"/>
    <w:rsid w:val="007C7143"/>
    <w:rsid w:val="007E0FD1"/>
    <w:rsid w:val="007E5F08"/>
    <w:rsid w:val="007F4125"/>
    <w:rsid w:val="007F7B51"/>
    <w:rsid w:val="008061DB"/>
    <w:rsid w:val="00820C03"/>
    <w:rsid w:val="008372F6"/>
    <w:rsid w:val="00857463"/>
    <w:rsid w:val="0087193E"/>
    <w:rsid w:val="0088283E"/>
    <w:rsid w:val="00891402"/>
    <w:rsid w:val="008B16AE"/>
    <w:rsid w:val="008C2505"/>
    <w:rsid w:val="008C2A6D"/>
    <w:rsid w:val="008C788D"/>
    <w:rsid w:val="008D4A39"/>
    <w:rsid w:val="008D6043"/>
    <w:rsid w:val="008E32F1"/>
    <w:rsid w:val="008F1112"/>
    <w:rsid w:val="008F780E"/>
    <w:rsid w:val="009009AF"/>
    <w:rsid w:val="00916232"/>
    <w:rsid w:val="009245A5"/>
    <w:rsid w:val="00940345"/>
    <w:rsid w:val="00943396"/>
    <w:rsid w:val="00945237"/>
    <w:rsid w:val="00972002"/>
    <w:rsid w:val="009767FA"/>
    <w:rsid w:val="009B299E"/>
    <w:rsid w:val="009B3891"/>
    <w:rsid w:val="009D32EC"/>
    <w:rsid w:val="009D3407"/>
    <w:rsid w:val="009E079D"/>
    <w:rsid w:val="009E1008"/>
    <w:rsid w:val="009F2708"/>
    <w:rsid w:val="009F7B0B"/>
    <w:rsid w:val="00A00B09"/>
    <w:rsid w:val="00A077A3"/>
    <w:rsid w:val="00A12FC6"/>
    <w:rsid w:val="00A27A18"/>
    <w:rsid w:val="00A57EC0"/>
    <w:rsid w:val="00A766CE"/>
    <w:rsid w:val="00A9103A"/>
    <w:rsid w:val="00A935FE"/>
    <w:rsid w:val="00AB02E0"/>
    <w:rsid w:val="00AC5ED5"/>
    <w:rsid w:val="00AE7CEB"/>
    <w:rsid w:val="00AF21F9"/>
    <w:rsid w:val="00B027F1"/>
    <w:rsid w:val="00B038AC"/>
    <w:rsid w:val="00B17753"/>
    <w:rsid w:val="00B367DB"/>
    <w:rsid w:val="00B40AC3"/>
    <w:rsid w:val="00B519F0"/>
    <w:rsid w:val="00B5668B"/>
    <w:rsid w:val="00B61F6C"/>
    <w:rsid w:val="00B806BD"/>
    <w:rsid w:val="00B80823"/>
    <w:rsid w:val="00B9438D"/>
    <w:rsid w:val="00BC7606"/>
    <w:rsid w:val="00BE037F"/>
    <w:rsid w:val="00BE17AC"/>
    <w:rsid w:val="00BF60DD"/>
    <w:rsid w:val="00BF7451"/>
    <w:rsid w:val="00C12851"/>
    <w:rsid w:val="00C26835"/>
    <w:rsid w:val="00C331AD"/>
    <w:rsid w:val="00C37B6C"/>
    <w:rsid w:val="00C37C81"/>
    <w:rsid w:val="00C42E78"/>
    <w:rsid w:val="00C56405"/>
    <w:rsid w:val="00C902D6"/>
    <w:rsid w:val="00CA212E"/>
    <w:rsid w:val="00CB5490"/>
    <w:rsid w:val="00CB6C4E"/>
    <w:rsid w:val="00CF0891"/>
    <w:rsid w:val="00CF3673"/>
    <w:rsid w:val="00D0214B"/>
    <w:rsid w:val="00D16AD4"/>
    <w:rsid w:val="00D20171"/>
    <w:rsid w:val="00D24158"/>
    <w:rsid w:val="00D27772"/>
    <w:rsid w:val="00D307BC"/>
    <w:rsid w:val="00D458B7"/>
    <w:rsid w:val="00D55FFC"/>
    <w:rsid w:val="00D71A4D"/>
    <w:rsid w:val="00D7612D"/>
    <w:rsid w:val="00D81037"/>
    <w:rsid w:val="00D901E7"/>
    <w:rsid w:val="00D96B73"/>
    <w:rsid w:val="00DA4430"/>
    <w:rsid w:val="00DC5397"/>
    <w:rsid w:val="00DE1326"/>
    <w:rsid w:val="00DE7DCF"/>
    <w:rsid w:val="00DF2C62"/>
    <w:rsid w:val="00E154D3"/>
    <w:rsid w:val="00E3464D"/>
    <w:rsid w:val="00E35E73"/>
    <w:rsid w:val="00E40C34"/>
    <w:rsid w:val="00E63E57"/>
    <w:rsid w:val="00E835EC"/>
    <w:rsid w:val="00E9191C"/>
    <w:rsid w:val="00E92A64"/>
    <w:rsid w:val="00E95330"/>
    <w:rsid w:val="00EA0B1C"/>
    <w:rsid w:val="00EA29A0"/>
    <w:rsid w:val="00ED1563"/>
    <w:rsid w:val="00EE1AA2"/>
    <w:rsid w:val="00F23BE2"/>
    <w:rsid w:val="00F307B4"/>
    <w:rsid w:val="00F41C50"/>
    <w:rsid w:val="00F41C9B"/>
    <w:rsid w:val="00F54EA3"/>
    <w:rsid w:val="00F5657A"/>
    <w:rsid w:val="00F7541A"/>
    <w:rsid w:val="00F838E4"/>
    <w:rsid w:val="00F83C26"/>
    <w:rsid w:val="00FB0DAC"/>
    <w:rsid w:val="00FB6273"/>
    <w:rsid w:val="00FD7AB9"/>
    <w:rsid w:val="00FE2CB7"/>
    <w:rsid w:val="00FE6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2AC609-AC2B-4456-8AEE-977820E26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1BF2"/>
    <w:pPr>
      <w:ind w:left="720"/>
      <w:contextualSpacing/>
    </w:pPr>
  </w:style>
  <w:style w:type="character" w:customStyle="1" w:styleId="hps">
    <w:name w:val="hps"/>
    <w:basedOn w:val="a0"/>
    <w:rsid w:val="00C37C81"/>
  </w:style>
  <w:style w:type="paragraph" w:styleId="a4">
    <w:name w:val="Body Text"/>
    <w:basedOn w:val="a"/>
    <w:link w:val="a5"/>
    <w:rsid w:val="00D55FFC"/>
    <w:pPr>
      <w:shd w:val="clear" w:color="auto" w:fill="FFFFFF"/>
      <w:suppressAutoHyphens/>
      <w:spacing w:after="0" w:line="514" w:lineRule="exact"/>
      <w:ind w:firstLine="920"/>
      <w:jc w:val="both"/>
    </w:pPr>
    <w:rPr>
      <w:rFonts w:ascii="Times New Roman" w:eastAsia="Microsoft Sans Serif" w:hAnsi="Times New Roman" w:cs="Times New Roman"/>
      <w:sz w:val="32"/>
      <w:szCs w:val="32"/>
      <w:lang w:eastAsia="ar-SA"/>
    </w:rPr>
  </w:style>
  <w:style w:type="character" w:customStyle="1" w:styleId="a5">
    <w:name w:val="Основной текст Знак"/>
    <w:basedOn w:val="a0"/>
    <w:link w:val="a4"/>
    <w:rsid w:val="00D55FFC"/>
    <w:rPr>
      <w:rFonts w:ascii="Times New Roman" w:eastAsia="Microsoft Sans Serif" w:hAnsi="Times New Roman" w:cs="Times New Roman"/>
      <w:sz w:val="32"/>
      <w:szCs w:val="32"/>
      <w:shd w:val="clear" w:color="auto" w:fill="FFFFFF"/>
      <w:lang w:eastAsia="ar-SA"/>
    </w:rPr>
  </w:style>
  <w:style w:type="paragraph" w:styleId="a6">
    <w:name w:val="header"/>
    <w:basedOn w:val="a"/>
    <w:link w:val="a7"/>
    <w:uiPriority w:val="99"/>
    <w:unhideWhenUsed/>
    <w:rsid w:val="00E83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835EC"/>
  </w:style>
  <w:style w:type="paragraph" w:styleId="a8">
    <w:name w:val="footer"/>
    <w:basedOn w:val="a"/>
    <w:link w:val="a9"/>
    <w:uiPriority w:val="99"/>
    <w:unhideWhenUsed/>
    <w:rsid w:val="00E83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835EC"/>
  </w:style>
  <w:style w:type="table" w:styleId="aa">
    <w:name w:val="Table Grid"/>
    <w:basedOn w:val="a1"/>
    <w:uiPriority w:val="59"/>
    <w:rsid w:val="000D50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C33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note text"/>
    <w:basedOn w:val="a"/>
    <w:link w:val="ad"/>
    <w:uiPriority w:val="99"/>
    <w:semiHidden/>
    <w:unhideWhenUsed/>
    <w:rsid w:val="00DA4430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A4430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A443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7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1.gif"/><Relationship Id="rId18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10" Type="http://schemas.openxmlformats.org/officeDocument/2006/relationships/chart" Target="charts/chart3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ELENA\&#1059;&#1095;&#1105;&#1073;&#1072;\&#1040;&#1089;&#1087;&#1080;&#1088;&#1072;&#1090;&#1091;&#1088;&#1072;\2018\&#1040;%20&#1080;%20&#1056;,%20&#1076;&#1080;&#1072;&#1075;&#1088;&#1072;&#1084;&#1084;&#1072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ELENA\&#1059;&#1095;&#1105;&#1073;&#1072;\&#1040;&#1089;&#1087;&#1080;&#1088;&#1072;&#1090;&#1091;&#1088;&#1072;\2018\&#1040;%20&#1080;%20&#1056;,%20&#1076;&#1080;&#1072;&#1075;&#1088;&#1072;&#1084;&#1084;&#1072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2.bin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3.bin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areaChart>
        <c:grouping val="stacked"/>
        <c:varyColors val="0"/>
        <c:ser>
          <c:idx val="0"/>
          <c:order val="0"/>
          <c:tx>
            <c:strRef>
              <c:f>Лист1!$E$17</c:f>
              <c:strCache>
                <c:ptCount val="1"/>
                <c:pt idx="0">
                  <c:v>Рыболовство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numRef>
              <c:f>Лист1!$F$3:$BT$3</c:f>
              <c:numCache>
                <c:formatCode>General</c:formatCode>
                <c:ptCount val="67"/>
                <c:pt idx="0">
                  <c:v>1950</c:v>
                </c:pt>
                <c:pt idx="1">
                  <c:v>1951</c:v>
                </c:pt>
                <c:pt idx="2">
                  <c:v>1952</c:v>
                </c:pt>
                <c:pt idx="3">
                  <c:v>1953</c:v>
                </c:pt>
                <c:pt idx="4">
                  <c:v>1954</c:v>
                </c:pt>
                <c:pt idx="5">
                  <c:v>1955</c:v>
                </c:pt>
                <c:pt idx="6">
                  <c:v>1956</c:v>
                </c:pt>
                <c:pt idx="7">
                  <c:v>1957</c:v>
                </c:pt>
                <c:pt idx="8">
                  <c:v>1958</c:v>
                </c:pt>
                <c:pt idx="9">
                  <c:v>1959</c:v>
                </c:pt>
                <c:pt idx="10">
                  <c:v>1960</c:v>
                </c:pt>
                <c:pt idx="11">
                  <c:v>1961</c:v>
                </c:pt>
                <c:pt idx="12">
                  <c:v>1962</c:v>
                </c:pt>
                <c:pt idx="13">
                  <c:v>1963</c:v>
                </c:pt>
                <c:pt idx="14">
                  <c:v>1964</c:v>
                </c:pt>
                <c:pt idx="15">
                  <c:v>1965</c:v>
                </c:pt>
                <c:pt idx="16">
                  <c:v>1966</c:v>
                </c:pt>
                <c:pt idx="17">
                  <c:v>1967</c:v>
                </c:pt>
                <c:pt idx="18">
                  <c:v>1968</c:v>
                </c:pt>
                <c:pt idx="19">
                  <c:v>1969</c:v>
                </c:pt>
                <c:pt idx="20">
                  <c:v>1970</c:v>
                </c:pt>
                <c:pt idx="21">
                  <c:v>1971</c:v>
                </c:pt>
                <c:pt idx="22">
                  <c:v>1972</c:v>
                </c:pt>
                <c:pt idx="23">
                  <c:v>1973</c:v>
                </c:pt>
                <c:pt idx="24">
                  <c:v>1974</c:v>
                </c:pt>
                <c:pt idx="25">
                  <c:v>1975</c:v>
                </c:pt>
                <c:pt idx="26">
                  <c:v>1976</c:v>
                </c:pt>
                <c:pt idx="27">
                  <c:v>1977</c:v>
                </c:pt>
                <c:pt idx="28">
                  <c:v>1978</c:v>
                </c:pt>
                <c:pt idx="29">
                  <c:v>1979</c:v>
                </c:pt>
                <c:pt idx="30">
                  <c:v>1980</c:v>
                </c:pt>
                <c:pt idx="31">
                  <c:v>1981</c:v>
                </c:pt>
                <c:pt idx="32">
                  <c:v>1982</c:v>
                </c:pt>
                <c:pt idx="33">
                  <c:v>1983</c:v>
                </c:pt>
                <c:pt idx="34">
                  <c:v>1984</c:v>
                </c:pt>
                <c:pt idx="35">
                  <c:v>1985</c:v>
                </c:pt>
                <c:pt idx="36">
                  <c:v>1986</c:v>
                </c:pt>
                <c:pt idx="37">
                  <c:v>1987</c:v>
                </c:pt>
                <c:pt idx="38">
                  <c:v>1988</c:v>
                </c:pt>
                <c:pt idx="39">
                  <c:v>1989</c:v>
                </c:pt>
                <c:pt idx="40">
                  <c:v>1990</c:v>
                </c:pt>
                <c:pt idx="41">
                  <c:v>1991</c:v>
                </c:pt>
                <c:pt idx="42">
                  <c:v>1992</c:v>
                </c:pt>
                <c:pt idx="43">
                  <c:v>1993</c:v>
                </c:pt>
                <c:pt idx="44">
                  <c:v>1994</c:v>
                </c:pt>
                <c:pt idx="45">
                  <c:v>1995</c:v>
                </c:pt>
                <c:pt idx="46">
                  <c:v>1996</c:v>
                </c:pt>
                <c:pt idx="47">
                  <c:v>1997</c:v>
                </c:pt>
                <c:pt idx="48">
                  <c:v>1998</c:v>
                </c:pt>
                <c:pt idx="49">
                  <c:v>1999</c:v>
                </c:pt>
                <c:pt idx="50">
                  <c:v>2000</c:v>
                </c:pt>
                <c:pt idx="51">
                  <c:v>2001</c:v>
                </c:pt>
                <c:pt idx="52">
                  <c:v>2002</c:v>
                </c:pt>
                <c:pt idx="53">
                  <c:v>2003</c:v>
                </c:pt>
                <c:pt idx="54">
                  <c:v>2004</c:v>
                </c:pt>
                <c:pt idx="55">
                  <c:v>2005</c:v>
                </c:pt>
                <c:pt idx="56">
                  <c:v>2006</c:v>
                </c:pt>
                <c:pt idx="57">
                  <c:v>2007</c:v>
                </c:pt>
                <c:pt idx="58">
                  <c:v>2008</c:v>
                </c:pt>
                <c:pt idx="59">
                  <c:v>2009</c:v>
                </c:pt>
                <c:pt idx="60">
                  <c:v>2010</c:v>
                </c:pt>
                <c:pt idx="61">
                  <c:v>2011</c:v>
                </c:pt>
                <c:pt idx="62">
                  <c:v>2012</c:v>
                </c:pt>
                <c:pt idx="63">
                  <c:v>2013</c:v>
                </c:pt>
                <c:pt idx="64">
                  <c:v>2014</c:v>
                </c:pt>
                <c:pt idx="65">
                  <c:v>2015</c:v>
                </c:pt>
                <c:pt idx="66">
                  <c:v>2016</c:v>
                </c:pt>
              </c:numCache>
            </c:numRef>
          </c:cat>
          <c:val>
            <c:numRef>
              <c:f>Лист1!$F$17:$BT$17</c:f>
              <c:numCache>
                <c:formatCode>General</c:formatCode>
                <c:ptCount val="67"/>
                <c:pt idx="0">
                  <c:v>19.245806899999998</c:v>
                </c:pt>
                <c:pt idx="1">
                  <c:v>21.696672700000001</c:v>
                </c:pt>
                <c:pt idx="2">
                  <c:v>23.657309999999999</c:v>
                </c:pt>
                <c:pt idx="3">
                  <c:v>24.078236</c:v>
                </c:pt>
                <c:pt idx="4">
                  <c:v>25.989307140000001</c:v>
                </c:pt>
                <c:pt idx="5">
                  <c:v>27.512274999999999</c:v>
                </c:pt>
                <c:pt idx="6">
                  <c:v>29.178592999999999</c:v>
                </c:pt>
                <c:pt idx="7">
                  <c:v>29.377727</c:v>
                </c:pt>
                <c:pt idx="8">
                  <c:v>30.047391999999999</c:v>
                </c:pt>
                <c:pt idx="9">
                  <c:v>32.396833000000001</c:v>
                </c:pt>
                <c:pt idx="10">
                  <c:v>34.790180999999997</c:v>
                </c:pt>
                <c:pt idx="11">
                  <c:v>38.630192000000001</c:v>
                </c:pt>
                <c:pt idx="12">
                  <c:v>42.035679000000002</c:v>
                </c:pt>
                <c:pt idx="13">
                  <c:v>42.996371100000005</c:v>
                </c:pt>
                <c:pt idx="14">
                  <c:v>47.586827100000001</c:v>
                </c:pt>
                <c:pt idx="15">
                  <c:v>48.653613399999998</c:v>
                </c:pt>
                <c:pt idx="16">
                  <c:v>52.568635799999996</c:v>
                </c:pt>
                <c:pt idx="17">
                  <c:v>56.020668000000001</c:v>
                </c:pt>
                <c:pt idx="18">
                  <c:v>59.336230999999998</c:v>
                </c:pt>
                <c:pt idx="19">
                  <c:v>57.903205999999997</c:v>
                </c:pt>
                <c:pt idx="20">
                  <c:v>63.886816000000003</c:v>
                </c:pt>
                <c:pt idx="21">
                  <c:v>63.917907999999997</c:v>
                </c:pt>
                <c:pt idx="22">
                  <c:v>59.6706</c:v>
                </c:pt>
                <c:pt idx="23">
                  <c:v>60.227294999999998</c:v>
                </c:pt>
                <c:pt idx="24">
                  <c:v>63.470416</c:v>
                </c:pt>
                <c:pt idx="25">
                  <c:v>62.941133000000001</c:v>
                </c:pt>
                <c:pt idx="26">
                  <c:v>66.328025999999994</c:v>
                </c:pt>
                <c:pt idx="27">
                  <c:v>65.083617000000004</c:v>
                </c:pt>
                <c:pt idx="28">
                  <c:v>67.115746999999999</c:v>
                </c:pt>
                <c:pt idx="29">
                  <c:v>67.583580499999997</c:v>
                </c:pt>
                <c:pt idx="30">
                  <c:v>68.257270000000005</c:v>
                </c:pt>
                <c:pt idx="31">
                  <c:v>70.308777030000002</c:v>
                </c:pt>
                <c:pt idx="32">
                  <c:v>72.121092739999995</c:v>
                </c:pt>
                <c:pt idx="33">
                  <c:v>71.947732379999991</c:v>
                </c:pt>
                <c:pt idx="34">
                  <c:v>77.654923409999995</c:v>
                </c:pt>
                <c:pt idx="35">
                  <c:v>79.380107449999997</c:v>
                </c:pt>
                <c:pt idx="36">
                  <c:v>84.93506592</c:v>
                </c:pt>
                <c:pt idx="37">
                  <c:v>85.595380510000012</c:v>
                </c:pt>
                <c:pt idx="38">
                  <c:v>89.066596230000002</c:v>
                </c:pt>
                <c:pt idx="39">
                  <c:v>89.597593959999998</c:v>
                </c:pt>
                <c:pt idx="40">
                  <c:v>86.024297410000003</c:v>
                </c:pt>
                <c:pt idx="41">
                  <c:v>84.921535259999999</c:v>
                </c:pt>
                <c:pt idx="42">
                  <c:v>86.415820709999991</c:v>
                </c:pt>
                <c:pt idx="43">
                  <c:v>87.749334810000008</c:v>
                </c:pt>
                <c:pt idx="44">
                  <c:v>93.361715180000004</c:v>
                </c:pt>
                <c:pt idx="45">
                  <c:v>93.697156980000003</c:v>
                </c:pt>
                <c:pt idx="46">
                  <c:v>95.159944230000008</c:v>
                </c:pt>
                <c:pt idx="47">
                  <c:v>94.464539810000005</c:v>
                </c:pt>
                <c:pt idx="48">
                  <c:v>86.875183959999987</c:v>
                </c:pt>
                <c:pt idx="49">
                  <c:v>92.812669530000008</c:v>
                </c:pt>
                <c:pt idx="50">
                  <c:v>94.764891700000007</c:v>
                </c:pt>
                <c:pt idx="51">
                  <c:v>91.958448480000001</c:v>
                </c:pt>
                <c:pt idx="52">
                  <c:v>92.313122650000011</c:v>
                </c:pt>
                <c:pt idx="53">
                  <c:v>89.559070579999997</c:v>
                </c:pt>
                <c:pt idx="54">
                  <c:v>94.176716420000005</c:v>
                </c:pt>
                <c:pt idx="55">
                  <c:v>93.708262910000002</c:v>
                </c:pt>
                <c:pt idx="56">
                  <c:v>91.2447619</c:v>
                </c:pt>
                <c:pt idx="57">
                  <c:v>91.565300579999999</c:v>
                </c:pt>
                <c:pt idx="58">
                  <c:v>90.71541723</c:v>
                </c:pt>
                <c:pt idx="59">
                  <c:v>90.315655000000007</c:v>
                </c:pt>
                <c:pt idx="60">
                  <c:v>88.904626640000004</c:v>
                </c:pt>
                <c:pt idx="61">
                  <c:v>93.313773890000007</c:v>
                </c:pt>
                <c:pt idx="62">
                  <c:v>90.666927720000004</c:v>
                </c:pt>
                <c:pt idx="63">
                  <c:v>91.884695690000001</c:v>
                </c:pt>
                <c:pt idx="64">
                  <c:v>92.424790979999997</c:v>
                </c:pt>
                <c:pt idx="65">
                  <c:v>93.733305810000004</c:v>
                </c:pt>
                <c:pt idx="66">
                  <c:v>92.014817379999997</c:v>
                </c:pt>
              </c:numCache>
            </c:numRef>
          </c:val>
        </c:ser>
        <c:ser>
          <c:idx val="1"/>
          <c:order val="1"/>
          <c:tx>
            <c:strRef>
              <c:f>Лист1!$E$18</c:f>
              <c:strCache>
                <c:ptCount val="1"/>
                <c:pt idx="0">
                  <c:v>Аквакультура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numRef>
              <c:f>Лист1!$F$3:$BT$3</c:f>
              <c:numCache>
                <c:formatCode>General</c:formatCode>
                <c:ptCount val="67"/>
                <c:pt idx="0">
                  <c:v>1950</c:v>
                </c:pt>
                <c:pt idx="1">
                  <c:v>1951</c:v>
                </c:pt>
                <c:pt idx="2">
                  <c:v>1952</c:v>
                </c:pt>
                <c:pt idx="3">
                  <c:v>1953</c:v>
                </c:pt>
                <c:pt idx="4">
                  <c:v>1954</c:v>
                </c:pt>
                <c:pt idx="5">
                  <c:v>1955</c:v>
                </c:pt>
                <c:pt idx="6">
                  <c:v>1956</c:v>
                </c:pt>
                <c:pt idx="7">
                  <c:v>1957</c:v>
                </c:pt>
                <c:pt idx="8">
                  <c:v>1958</c:v>
                </c:pt>
                <c:pt idx="9">
                  <c:v>1959</c:v>
                </c:pt>
                <c:pt idx="10">
                  <c:v>1960</c:v>
                </c:pt>
                <c:pt idx="11">
                  <c:v>1961</c:v>
                </c:pt>
                <c:pt idx="12">
                  <c:v>1962</c:v>
                </c:pt>
                <c:pt idx="13">
                  <c:v>1963</c:v>
                </c:pt>
                <c:pt idx="14">
                  <c:v>1964</c:v>
                </c:pt>
                <c:pt idx="15">
                  <c:v>1965</c:v>
                </c:pt>
                <c:pt idx="16">
                  <c:v>1966</c:v>
                </c:pt>
                <c:pt idx="17">
                  <c:v>1967</c:v>
                </c:pt>
                <c:pt idx="18">
                  <c:v>1968</c:v>
                </c:pt>
                <c:pt idx="19">
                  <c:v>1969</c:v>
                </c:pt>
                <c:pt idx="20">
                  <c:v>1970</c:v>
                </c:pt>
                <c:pt idx="21">
                  <c:v>1971</c:v>
                </c:pt>
                <c:pt idx="22">
                  <c:v>1972</c:v>
                </c:pt>
                <c:pt idx="23">
                  <c:v>1973</c:v>
                </c:pt>
                <c:pt idx="24">
                  <c:v>1974</c:v>
                </c:pt>
                <c:pt idx="25">
                  <c:v>1975</c:v>
                </c:pt>
                <c:pt idx="26">
                  <c:v>1976</c:v>
                </c:pt>
                <c:pt idx="27">
                  <c:v>1977</c:v>
                </c:pt>
                <c:pt idx="28">
                  <c:v>1978</c:v>
                </c:pt>
                <c:pt idx="29">
                  <c:v>1979</c:v>
                </c:pt>
                <c:pt idx="30">
                  <c:v>1980</c:v>
                </c:pt>
                <c:pt idx="31">
                  <c:v>1981</c:v>
                </c:pt>
                <c:pt idx="32">
                  <c:v>1982</c:v>
                </c:pt>
                <c:pt idx="33">
                  <c:v>1983</c:v>
                </c:pt>
                <c:pt idx="34">
                  <c:v>1984</c:v>
                </c:pt>
                <c:pt idx="35">
                  <c:v>1985</c:v>
                </c:pt>
                <c:pt idx="36">
                  <c:v>1986</c:v>
                </c:pt>
                <c:pt idx="37">
                  <c:v>1987</c:v>
                </c:pt>
                <c:pt idx="38">
                  <c:v>1988</c:v>
                </c:pt>
                <c:pt idx="39">
                  <c:v>1989</c:v>
                </c:pt>
                <c:pt idx="40">
                  <c:v>1990</c:v>
                </c:pt>
                <c:pt idx="41">
                  <c:v>1991</c:v>
                </c:pt>
                <c:pt idx="42">
                  <c:v>1992</c:v>
                </c:pt>
                <c:pt idx="43">
                  <c:v>1993</c:v>
                </c:pt>
                <c:pt idx="44">
                  <c:v>1994</c:v>
                </c:pt>
                <c:pt idx="45">
                  <c:v>1995</c:v>
                </c:pt>
                <c:pt idx="46">
                  <c:v>1996</c:v>
                </c:pt>
                <c:pt idx="47">
                  <c:v>1997</c:v>
                </c:pt>
                <c:pt idx="48">
                  <c:v>1998</c:v>
                </c:pt>
                <c:pt idx="49">
                  <c:v>1999</c:v>
                </c:pt>
                <c:pt idx="50">
                  <c:v>2000</c:v>
                </c:pt>
                <c:pt idx="51">
                  <c:v>2001</c:v>
                </c:pt>
                <c:pt idx="52">
                  <c:v>2002</c:v>
                </c:pt>
                <c:pt idx="53">
                  <c:v>2003</c:v>
                </c:pt>
                <c:pt idx="54">
                  <c:v>2004</c:v>
                </c:pt>
                <c:pt idx="55">
                  <c:v>2005</c:v>
                </c:pt>
                <c:pt idx="56">
                  <c:v>2006</c:v>
                </c:pt>
                <c:pt idx="57">
                  <c:v>2007</c:v>
                </c:pt>
                <c:pt idx="58">
                  <c:v>2008</c:v>
                </c:pt>
                <c:pt idx="59">
                  <c:v>2009</c:v>
                </c:pt>
                <c:pt idx="60">
                  <c:v>2010</c:v>
                </c:pt>
                <c:pt idx="61">
                  <c:v>2011</c:v>
                </c:pt>
                <c:pt idx="62">
                  <c:v>2012</c:v>
                </c:pt>
                <c:pt idx="63">
                  <c:v>2013</c:v>
                </c:pt>
                <c:pt idx="64">
                  <c:v>2014</c:v>
                </c:pt>
                <c:pt idx="65">
                  <c:v>2015</c:v>
                </c:pt>
                <c:pt idx="66">
                  <c:v>2016</c:v>
                </c:pt>
              </c:numCache>
            </c:numRef>
          </c:cat>
          <c:val>
            <c:numRef>
              <c:f>Лист1!$F$18:$BT$18</c:f>
              <c:numCache>
                <c:formatCode>General</c:formatCode>
                <c:ptCount val="67"/>
                <c:pt idx="0">
                  <c:v>0.63845699999999994</c:v>
                </c:pt>
                <c:pt idx="1">
                  <c:v>0.76507999999999998</c:v>
                </c:pt>
                <c:pt idx="2">
                  <c:v>0.87549399999999999</c:v>
                </c:pt>
                <c:pt idx="3">
                  <c:v>1.012372</c:v>
                </c:pt>
                <c:pt idx="4">
                  <c:v>1.1474989999999998</c:v>
                </c:pt>
                <c:pt idx="5">
                  <c:v>1.2899579999999999</c:v>
                </c:pt>
                <c:pt idx="6">
                  <c:v>1.29237</c:v>
                </c:pt>
                <c:pt idx="7">
                  <c:v>1.689338</c:v>
                </c:pt>
                <c:pt idx="8">
                  <c:v>1.6382030000000001</c:v>
                </c:pt>
                <c:pt idx="9">
                  <c:v>1.892833</c:v>
                </c:pt>
                <c:pt idx="10">
                  <c:v>2.0291790000000001</c:v>
                </c:pt>
                <c:pt idx="11">
                  <c:v>1.948048</c:v>
                </c:pt>
                <c:pt idx="12">
                  <c:v>2.0144039999999999</c:v>
                </c:pt>
                <c:pt idx="13">
                  <c:v>2.2476760000000002</c:v>
                </c:pt>
                <c:pt idx="14">
                  <c:v>2.4026769999999997</c:v>
                </c:pt>
                <c:pt idx="15">
                  <c:v>2.6043529999999997</c:v>
                </c:pt>
                <c:pt idx="16">
                  <c:v>2.7917459999999998</c:v>
                </c:pt>
                <c:pt idx="17">
                  <c:v>2.9156740000000001</c:v>
                </c:pt>
                <c:pt idx="18">
                  <c:v>3.0923129999999999</c:v>
                </c:pt>
                <c:pt idx="19">
                  <c:v>3.2381659999999997</c:v>
                </c:pt>
                <c:pt idx="20">
                  <c:v>3.5260169999999995</c:v>
                </c:pt>
                <c:pt idx="21">
                  <c:v>3.930472</c:v>
                </c:pt>
                <c:pt idx="22">
                  <c:v>4.2808029999999997</c:v>
                </c:pt>
                <c:pt idx="23">
                  <c:v>4.5049419999999998</c:v>
                </c:pt>
                <c:pt idx="24">
                  <c:v>4.9415240000000002</c:v>
                </c:pt>
                <c:pt idx="25">
                  <c:v>5.2196030000000002</c:v>
                </c:pt>
                <c:pt idx="26">
                  <c:v>5.4084909999999997</c:v>
                </c:pt>
                <c:pt idx="27">
                  <c:v>6.2820149999999995</c:v>
                </c:pt>
                <c:pt idx="28">
                  <c:v>6.5933630000000001</c:v>
                </c:pt>
                <c:pt idx="29">
                  <c:v>6.7147480000000002</c:v>
                </c:pt>
                <c:pt idx="30">
                  <c:v>7.3472249999999999</c:v>
                </c:pt>
                <c:pt idx="31">
                  <c:v>7.8185859999999998</c:v>
                </c:pt>
                <c:pt idx="32">
                  <c:v>8.213439000000001</c:v>
                </c:pt>
                <c:pt idx="33">
                  <c:v>9.089265000000001</c:v>
                </c:pt>
                <c:pt idx="34">
                  <c:v>10.191481449999999</c:v>
                </c:pt>
                <c:pt idx="35">
                  <c:v>11.354348649999999</c:v>
                </c:pt>
                <c:pt idx="36">
                  <c:v>12.670909100000001</c:v>
                </c:pt>
                <c:pt idx="37">
                  <c:v>13.971504230000001</c:v>
                </c:pt>
                <c:pt idx="38">
                  <c:v>15.53110496</c:v>
                </c:pt>
                <c:pt idx="39">
                  <c:v>16.486351060000001</c:v>
                </c:pt>
                <c:pt idx="40">
                  <c:v>16.85045904</c:v>
                </c:pt>
                <c:pt idx="41">
                  <c:v>18.3050286</c:v>
                </c:pt>
                <c:pt idx="42">
                  <c:v>21.211488889999998</c:v>
                </c:pt>
                <c:pt idx="43">
                  <c:v>24.467925049999998</c:v>
                </c:pt>
                <c:pt idx="44">
                  <c:v>27.798479</c:v>
                </c:pt>
                <c:pt idx="45">
                  <c:v>31.232256190000001</c:v>
                </c:pt>
                <c:pt idx="46">
                  <c:v>33.790684139999996</c:v>
                </c:pt>
                <c:pt idx="47">
                  <c:v>34.296182689999995</c:v>
                </c:pt>
                <c:pt idx="48">
                  <c:v>36.463826099999999</c:v>
                </c:pt>
                <c:pt idx="49">
                  <c:v>39.604638610000002</c:v>
                </c:pt>
                <c:pt idx="50">
                  <c:v>41.724569750000001</c:v>
                </c:pt>
                <c:pt idx="51">
                  <c:v>44.32482272</c:v>
                </c:pt>
                <c:pt idx="52">
                  <c:v>47.375087710000003</c:v>
                </c:pt>
                <c:pt idx="53">
                  <c:v>50.271406720000002</c:v>
                </c:pt>
                <c:pt idx="54">
                  <c:v>54.570314089999997</c:v>
                </c:pt>
                <c:pt idx="55">
                  <c:v>57.820199209999998</c:v>
                </c:pt>
                <c:pt idx="56">
                  <c:v>61.592158179999998</c:v>
                </c:pt>
                <c:pt idx="57">
                  <c:v>64.937295359999993</c:v>
                </c:pt>
                <c:pt idx="58">
                  <c:v>68.799083120000006</c:v>
                </c:pt>
                <c:pt idx="59">
                  <c:v>73.049958430000004</c:v>
                </c:pt>
                <c:pt idx="60">
                  <c:v>78.017707549999997</c:v>
                </c:pt>
                <c:pt idx="61">
                  <c:v>82.635186579999981</c:v>
                </c:pt>
                <c:pt idx="62">
                  <c:v>90.020826830000004</c:v>
                </c:pt>
                <c:pt idx="63">
                  <c:v>97.050950479999997</c:v>
                </c:pt>
                <c:pt idx="64">
                  <c:v>101.07037113999999</c:v>
                </c:pt>
                <c:pt idx="65">
                  <c:v>105.45944912</c:v>
                </c:pt>
                <c:pt idx="66">
                  <c:v>110.20821842999999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86169296"/>
        <c:axId val="388329664"/>
      </c:areaChart>
      <c:catAx>
        <c:axId val="3861692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8329664"/>
        <c:crosses val="autoZero"/>
        <c:auto val="1"/>
        <c:lblAlgn val="ctr"/>
        <c:lblOffset val="100"/>
        <c:noMultiLvlLbl val="0"/>
      </c:catAx>
      <c:valAx>
        <c:axId val="388329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млн т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616929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areaChart>
        <c:grouping val="standard"/>
        <c:varyColors val="0"/>
        <c:ser>
          <c:idx val="0"/>
          <c:order val="0"/>
          <c:tx>
            <c:strRef>
              <c:f>Лист1!$E$17</c:f>
              <c:strCache>
                <c:ptCount val="1"/>
                <c:pt idx="0">
                  <c:v>Рыболовство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numRef>
              <c:f>Лист1!$F$3:$BT$3</c:f>
              <c:numCache>
                <c:formatCode>General</c:formatCode>
                <c:ptCount val="67"/>
                <c:pt idx="0">
                  <c:v>1950</c:v>
                </c:pt>
                <c:pt idx="1">
                  <c:v>1951</c:v>
                </c:pt>
                <c:pt idx="2">
                  <c:v>1952</c:v>
                </c:pt>
                <c:pt idx="3">
                  <c:v>1953</c:v>
                </c:pt>
                <c:pt idx="4">
                  <c:v>1954</c:v>
                </c:pt>
                <c:pt idx="5">
                  <c:v>1955</c:v>
                </c:pt>
                <c:pt idx="6">
                  <c:v>1956</c:v>
                </c:pt>
                <c:pt idx="7">
                  <c:v>1957</c:v>
                </c:pt>
                <c:pt idx="8">
                  <c:v>1958</c:v>
                </c:pt>
                <c:pt idx="9">
                  <c:v>1959</c:v>
                </c:pt>
                <c:pt idx="10">
                  <c:v>1960</c:v>
                </c:pt>
                <c:pt idx="11">
                  <c:v>1961</c:v>
                </c:pt>
                <c:pt idx="12">
                  <c:v>1962</c:v>
                </c:pt>
                <c:pt idx="13">
                  <c:v>1963</c:v>
                </c:pt>
                <c:pt idx="14">
                  <c:v>1964</c:v>
                </c:pt>
                <c:pt idx="15">
                  <c:v>1965</c:v>
                </c:pt>
                <c:pt idx="16">
                  <c:v>1966</c:v>
                </c:pt>
                <c:pt idx="17">
                  <c:v>1967</c:v>
                </c:pt>
                <c:pt idx="18">
                  <c:v>1968</c:v>
                </c:pt>
                <c:pt idx="19">
                  <c:v>1969</c:v>
                </c:pt>
                <c:pt idx="20">
                  <c:v>1970</c:v>
                </c:pt>
                <c:pt idx="21">
                  <c:v>1971</c:v>
                </c:pt>
                <c:pt idx="22">
                  <c:v>1972</c:v>
                </c:pt>
                <c:pt idx="23">
                  <c:v>1973</c:v>
                </c:pt>
                <c:pt idx="24">
                  <c:v>1974</c:v>
                </c:pt>
                <c:pt idx="25">
                  <c:v>1975</c:v>
                </c:pt>
                <c:pt idx="26">
                  <c:v>1976</c:v>
                </c:pt>
                <c:pt idx="27">
                  <c:v>1977</c:v>
                </c:pt>
                <c:pt idx="28">
                  <c:v>1978</c:v>
                </c:pt>
                <c:pt idx="29">
                  <c:v>1979</c:v>
                </c:pt>
                <c:pt idx="30">
                  <c:v>1980</c:v>
                </c:pt>
                <c:pt idx="31">
                  <c:v>1981</c:v>
                </c:pt>
                <c:pt idx="32">
                  <c:v>1982</c:v>
                </c:pt>
                <c:pt idx="33">
                  <c:v>1983</c:v>
                </c:pt>
                <c:pt idx="34">
                  <c:v>1984</c:v>
                </c:pt>
                <c:pt idx="35">
                  <c:v>1985</c:v>
                </c:pt>
                <c:pt idx="36">
                  <c:v>1986</c:v>
                </c:pt>
                <c:pt idx="37">
                  <c:v>1987</c:v>
                </c:pt>
                <c:pt idx="38">
                  <c:v>1988</c:v>
                </c:pt>
                <c:pt idx="39">
                  <c:v>1989</c:v>
                </c:pt>
                <c:pt idx="40">
                  <c:v>1990</c:v>
                </c:pt>
                <c:pt idx="41">
                  <c:v>1991</c:v>
                </c:pt>
                <c:pt idx="42">
                  <c:v>1992</c:v>
                </c:pt>
                <c:pt idx="43">
                  <c:v>1993</c:v>
                </c:pt>
                <c:pt idx="44">
                  <c:v>1994</c:v>
                </c:pt>
                <c:pt idx="45">
                  <c:v>1995</c:v>
                </c:pt>
                <c:pt idx="46">
                  <c:v>1996</c:v>
                </c:pt>
                <c:pt idx="47">
                  <c:v>1997</c:v>
                </c:pt>
                <c:pt idx="48">
                  <c:v>1998</c:v>
                </c:pt>
                <c:pt idx="49">
                  <c:v>1999</c:v>
                </c:pt>
                <c:pt idx="50">
                  <c:v>2000</c:v>
                </c:pt>
                <c:pt idx="51">
                  <c:v>2001</c:v>
                </c:pt>
                <c:pt idx="52">
                  <c:v>2002</c:v>
                </c:pt>
                <c:pt idx="53">
                  <c:v>2003</c:v>
                </c:pt>
                <c:pt idx="54">
                  <c:v>2004</c:v>
                </c:pt>
                <c:pt idx="55">
                  <c:v>2005</c:v>
                </c:pt>
                <c:pt idx="56">
                  <c:v>2006</c:v>
                </c:pt>
                <c:pt idx="57">
                  <c:v>2007</c:v>
                </c:pt>
                <c:pt idx="58">
                  <c:v>2008</c:v>
                </c:pt>
                <c:pt idx="59">
                  <c:v>2009</c:v>
                </c:pt>
                <c:pt idx="60">
                  <c:v>2010</c:v>
                </c:pt>
                <c:pt idx="61">
                  <c:v>2011</c:v>
                </c:pt>
                <c:pt idx="62">
                  <c:v>2012</c:v>
                </c:pt>
                <c:pt idx="63">
                  <c:v>2013</c:v>
                </c:pt>
                <c:pt idx="64">
                  <c:v>2014</c:v>
                </c:pt>
                <c:pt idx="65">
                  <c:v>2015</c:v>
                </c:pt>
                <c:pt idx="66">
                  <c:v>2016</c:v>
                </c:pt>
              </c:numCache>
            </c:numRef>
          </c:cat>
          <c:val>
            <c:numRef>
              <c:f>Лист1!$F$17:$BT$17</c:f>
              <c:numCache>
                <c:formatCode>General</c:formatCode>
                <c:ptCount val="67"/>
                <c:pt idx="0">
                  <c:v>19.245806899999998</c:v>
                </c:pt>
                <c:pt idx="1">
                  <c:v>21.696672700000001</c:v>
                </c:pt>
                <c:pt idx="2">
                  <c:v>23.657309999999999</c:v>
                </c:pt>
                <c:pt idx="3">
                  <c:v>24.078236</c:v>
                </c:pt>
                <c:pt idx="4">
                  <c:v>25.989307140000001</c:v>
                </c:pt>
                <c:pt idx="5">
                  <c:v>27.512274999999999</c:v>
                </c:pt>
                <c:pt idx="6">
                  <c:v>29.178592999999999</c:v>
                </c:pt>
                <c:pt idx="7">
                  <c:v>29.377727</c:v>
                </c:pt>
                <c:pt idx="8">
                  <c:v>30.047391999999999</c:v>
                </c:pt>
                <c:pt idx="9">
                  <c:v>32.396833000000001</c:v>
                </c:pt>
                <c:pt idx="10">
                  <c:v>34.790180999999997</c:v>
                </c:pt>
                <c:pt idx="11">
                  <c:v>38.630192000000001</c:v>
                </c:pt>
                <c:pt idx="12">
                  <c:v>42.035679000000002</c:v>
                </c:pt>
                <c:pt idx="13">
                  <c:v>42.996371100000005</c:v>
                </c:pt>
                <c:pt idx="14">
                  <c:v>47.586827100000001</c:v>
                </c:pt>
                <c:pt idx="15">
                  <c:v>48.653613399999998</c:v>
                </c:pt>
                <c:pt idx="16">
                  <c:v>52.568635799999996</c:v>
                </c:pt>
                <c:pt idx="17">
                  <c:v>56.020668000000001</c:v>
                </c:pt>
                <c:pt idx="18">
                  <c:v>59.336230999999998</c:v>
                </c:pt>
                <c:pt idx="19">
                  <c:v>57.903205999999997</c:v>
                </c:pt>
                <c:pt idx="20">
                  <c:v>63.886816000000003</c:v>
                </c:pt>
                <c:pt idx="21">
                  <c:v>63.917907999999997</c:v>
                </c:pt>
                <c:pt idx="22">
                  <c:v>59.6706</c:v>
                </c:pt>
                <c:pt idx="23">
                  <c:v>60.227294999999998</c:v>
                </c:pt>
                <c:pt idx="24">
                  <c:v>63.470416</c:v>
                </c:pt>
                <c:pt idx="25">
                  <c:v>62.941133000000001</c:v>
                </c:pt>
                <c:pt idx="26">
                  <c:v>66.328025999999994</c:v>
                </c:pt>
                <c:pt idx="27">
                  <c:v>65.083617000000004</c:v>
                </c:pt>
                <c:pt idx="28">
                  <c:v>67.115746999999999</c:v>
                </c:pt>
                <c:pt idx="29">
                  <c:v>67.583580499999997</c:v>
                </c:pt>
                <c:pt idx="30">
                  <c:v>68.257270000000005</c:v>
                </c:pt>
                <c:pt idx="31">
                  <c:v>70.308777030000002</c:v>
                </c:pt>
                <c:pt idx="32">
                  <c:v>72.121092739999995</c:v>
                </c:pt>
                <c:pt idx="33">
                  <c:v>71.947732379999991</c:v>
                </c:pt>
                <c:pt idx="34">
                  <c:v>77.654923409999995</c:v>
                </c:pt>
                <c:pt idx="35">
                  <c:v>79.380107449999997</c:v>
                </c:pt>
                <c:pt idx="36">
                  <c:v>84.93506592</c:v>
                </c:pt>
                <c:pt idx="37">
                  <c:v>85.595380510000012</c:v>
                </c:pt>
                <c:pt idx="38">
                  <c:v>89.066596230000002</c:v>
                </c:pt>
                <c:pt idx="39">
                  <c:v>89.597593959999998</c:v>
                </c:pt>
                <c:pt idx="40">
                  <c:v>86.024297410000003</c:v>
                </c:pt>
                <c:pt idx="41">
                  <c:v>84.921535259999999</c:v>
                </c:pt>
                <c:pt idx="42">
                  <c:v>86.415820709999991</c:v>
                </c:pt>
                <c:pt idx="43">
                  <c:v>87.749334810000008</c:v>
                </c:pt>
                <c:pt idx="44">
                  <c:v>93.361715180000004</c:v>
                </c:pt>
                <c:pt idx="45">
                  <c:v>93.697156980000003</c:v>
                </c:pt>
                <c:pt idx="46">
                  <c:v>95.159944230000008</c:v>
                </c:pt>
                <c:pt idx="47">
                  <c:v>94.464539810000005</c:v>
                </c:pt>
                <c:pt idx="48">
                  <c:v>86.875183959999987</c:v>
                </c:pt>
                <c:pt idx="49">
                  <c:v>92.812669530000008</c:v>
                </c:pt>
                <c:pt idx="50">
                  <c:v>94.764891700000007</c:v>
                </c:pt>
                <c:pt idx="51">
                  <c:v>91.958448480000001</c:v>
                </c:pt>
                <c:pt idx="52">
                  <c:v>92.313122650000011</c:v>
                </c:pt>
                <c:pt idx="53">
                  <c:v>89.559070579999997</c:v>
                </c:pt>
                <c:pt idx="54">
                  <c:v>94.176716420000005</c:v>
                </c:pt>
                <c:pt idx="55">
                  <c:v>93.708262910000002</c:v>
                </c:pt>
                <c:pt idx="56">
                  <c:v>91.2447619</c:v>
                </c:pt>
                <c:pt idx="57">
                  <c:v>91.565300579999999</c:v>
                </c:pt>
                <c:pt idx="58">
                  <c:v>90.71541723</c:v>
                </c:pt>
                <c:pt idx="59">
                  <c:v>90.315655000000007</c:v>
                </c:pt>
                <c:pt idx="60">
                  <c:v>88.904626640000004</c:v>
                </c:pt>
                <c:pt idx="61">
                  <c:v>93.313773890000007</c:v>
                </c:pt>
                <c:pt idx="62">
                  <c:v>90.666927720000004</c:v>
                </c:pt>
                <c:pt idx="63">
                  <c:v>91.884695690000001</c:v>
                </c:pt>
                <c:pt idx="64">
                  <c:v>92.424790979999997</c:v>
                </c:pt>
                <c:pt idx="65">
                  <c:v>93.733305810000004</c:v>
                </c:pt>
                <c:pt idx="66">
                  <c:v>92.014817379999997</c:v>
                </c:pt>
              </c:numCache>
            </c:numRef>
          </c:val>
        </c:ser>
        <c:ser>
          <c:idx val="1"/>
          <c:order val="1"/>
          <c:tx>
            <c:strRef>
              <c:f>Лист1!$E$18</c:f>
              <c:strCache>
                <c:ptCount val="1"/>
                <c:pt idx="0">
                  <c:v>Аквакультура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numRef>
              <c:f>Лист1!$F$3:$BT$3</c:f>
              <c:numCache>
                <c:formatCode>General</c:formatCode>
                <c:ptCount val="67"/>
                <c:pt idx="0">
                  <c:v>1950</c:v>
                </c:pt>
                <c:pt idx="1">
                  <c:v>1951</c:v>
                </c:pt>
                <c:pt idx="2">
                  <c:v>1952</c:v>
                </c:pt>
                <c:pt idx="3">
                  <c:v>1953</c:v>
                </c:pt>
                <c:pt idx="4">
                  <c:v>1954</c:v>
                </c:pt>
                <c:pt idx="5">
                  <c:v>1955</c:v>
                </c:pt>
                <c:pt idx="6">
                  <c:v>1956</c:v>
                </c:pt>
                <c:pt idx="7">
                  <c:v>1957</c:v>
                </c:pt>
                <c:pt idx="8">
                  <c:v>1958</c:v>
                </c:pt>
                <c:pt idx="9">
                  <c:v>1959</c:v>
                </c:pt>
                <c:pt idx="10">
                  <c:v>1960</c:v>
                </c:pt>
                <c:pt idx="11">
                  <c:v>1961</c:v>
                </c:pt>
                <c:pt idx="12">
                  <c:v>1962</c:v>
                </c:pt>
                <c:pt idx="13">
                  <c:v>1963</c:v>
                </c:pt>
                <c:pt idx="14">
                  <c:v>1964</c:v>
                </c:pt>
                <c:pt idx="15">
                  <c:v>1965</c:v>
                </c:pt>
                <c:pt idx="16">
                  <c:v>1966</c:v>
                </c:pt>
                <c:pt idx="17">
                  <c:v>1967</c:v>
                </c:pt>
                <c:pt idx="18">
                  <c:v>1968</c:v>
                </c:pt>
                <c:pt idx="19">
                  <c:v>1969</c:v>
                </c:pt>
                <c:pt idx="20">
                  <c:v>1970</c:v>
                </c:pt>
                <c:pt idx="21">
                  <c:v>1971</c:v>
                </c:pt>
                <c:pt idx="22">
                  <c:v>1972</c:v>
                </c:pt>
                <c:pt idx="23">
                  <c:v>1973</c:v>
                </c:pt>
                <c:pt idx="24">
                  <c:v>1974</c:v>
                </c:pt>
                <c:pt idx="25">
                  <c:v>1975</c:v>
                </c:pt>
                <c:pt idx="26">
                  <c:v>1976</c:v>
                </c:pt>
                <c:pt idx="27">
                  <c:v>1977</c:v>
                </c:pt>
                <c:pt idx="28">
                  <c:v>1978</c:v>
                </c:pt>
                <c:pt idx="29">
                  <c:v>1979</c:v>
                </c:pt>
                <c:pt idx="30">
                  <c:v>1980</c:v>
                </c:pt>
                <c:pt idx="31">
                  <c:v>1981</c:v>
                </c:pt>
                <c:pt idx="32">
                  <c:v>1982</c:v>
                </c:pt>
                <c:pt idx="33">
                  <c:v>1983</c:v>
                </c:pt>
                <c:pt idx="34">
                  <c:v>1984</c:v>
                </c:pt>
                <c:pt idx="35">
                  <c:v>1985</c:v>
                </c:pt>
                <c:pt idx="36">
                  <c:v>1986</c:v>
                </c:pt>
                <c:pt idx="37">
                  <c:v>1987</c:v>
                </c:pt>
                <c:pt idx="38">
                  <c:v>1988</c:v>
                </c:pt>
                <c:pt idx="39">
                  <c:v>1989</c:v>
                </c:pt>
                <c:pt idx="40">
                  <c:v>1990</c:v>
                </c:pt>
                <c:pt idx="41">
                  <c:v>1991</c:v>
                </c:pt>
                <c:pt idx="42">
                  <c:v>1992</c:v>
                </c:pt>
                <c:pt idx="43">
                  <c:v>1993</c:v>
                </c:pt>
                <c:pt idx="44">
                  <c:v>1994</c:v>
                </c:pt>
                <c:pt idx="45">
                  <c:v>1995</c:v>
                </c:pt>
                <c:pt idx="46">
                  <c:v>1996</c:v>
                </c:pt>
                <c:pt idx="47">
                  <c:v>1997</c:v>
                </c:pt>
                <c:pt idx="48">
                  <c:v>1998</c:v>
                </c:pt>
                <c:pt idx="49">
                  <c:v>1999</c:v>
                </c:pt>
                <c:pt idx="50">
                  <c:v>2000</c:v>
                </c:pt>
                <c:pt idx="51">
                  <c:v>2001</c:v>
                </c:pt>
                <c:pt idx="52">
                  <c:v>2002</c:v>
                </c:pt>
                <c:pt idx="53">
                  <c:v>2003</c:v>
                </c:pt>
                <c:pt idx="54">
                  <c:v>2004</c:v>
                </c:pt>
                <c:pt idx="55">
                  <c:v>2005</c:v>
                </c:pt>
                <c:pt idx="56">
                  <c:v>2006</c:v>
                </c:pt>
                <c:pt idx="57">
                  <c:v>2007</c:v>
                </c:pt>
                <c:pt idx="58">
                  <c:v>2008</c:v>
                </c:pt>
                <c:pt idx="59">
                  <c:v>2009</c:v>
                </c:pt>
                <c:pt idx="60">
                  <c:v>2010</c:v>
                </c:pt>
                <c:pt idx="61">
                  <c:v>2011</c:v>
                </c:pt>
                <c:pt idx="62">
                  <c:v>2012</c:v>
                </c:pt>
                <c:pt idx="63">
                  <c:v>2013</c:v>
                </c:pt>
                <c:pt idx="64">
                  <c:v>2014</c:v>
                </c:pt>
                <c:pt idx="65">
                  <c:v>2015</c:v>
                </c:pt>
                <c:pt idx="66">
                  <c:v>2016</c:v>
                </c:pt>
              </c:numCache>
            </c:numRef>
          </c:cat>
          <c:val>
            <c:numRef>
              <c:f>Лист1!$F$18:$BT$18</c:f>
              <c:numCache>
                <c:formatCode>General</c:formatCode>
                <c:ptCount val="67"/>
                <c:pt idx="0">
                  <c:v>0.63845699999999994</c:v>
                </c:pt>
                <c:pt idx="1">
                  <c:v>0.76507999999999998</c:v>
                </c:pt>
                <c:pt idx="2">
                  <c:v>0.87549399999999999</c:v>
                </c:pt>
                <c:pt idx="3">
                  <c:v>1.012372</c:v>
                </c:pt>
                <c:pt idx="4">
                  <c:v>1.1474989999999998</c:v>
                </c:pt>
                <c:pt idx="5">
                  <c:v>1.2899579999999999</c:v>
                </c:pt>
                <c:pt idx="6">
                  <c:v>1.29237</c:v>
                </c:pt>
                <c:pt idx="7">
                  <c:v>1.689338</c:v>
                </c:pt>
                <c:pt idx="8">
                  <c:v>1.6382030000000001</c:v>
                </c:pt>
                <c:pt idx="9">
                  <c:v>1.892833</c:v>
                </c:pt>
                <c:pt idx="10">
                  <c:v>2.0291790000000001</c:v>
                </c:pt>
                <c:pt idx="11">
                  <c:v>1.948048</c:v>
                </c:pt>
                <c:pt idx="12">
                  <c:v>2.0144039999999999</c:v>
                </c:pt>
                <c:pt idx="13">
                  <c:v>2.2476760000000002</c:v>
                </c:pt>
                <c:pt idx="14">
                  <c:v>2.4026769999999997</c:v>
                </c:pt>
                <c:pt idx="15">
                  <c:v>2.6043529999999997</c:v>
                </c:pt>
                <c:pt idx="16">
                  <c:v>2.7917459999999998</c:v>
                </c:pt>
                <c:pt idx="17">
                  <c:v>2.9156740000000001</c:v>
                </c:pt>
                <c:pt idx="18">
                  <c:v>3.0923129999999999</c:v>
                </c:pt>
                <c:pt idx="19">
                  <c:v>3.2381659999999997</c:v>
                </c:pt>
                <c:pt idx="20">
                  <c:v>3.5260169999999995</c:v>
                </c:pt>
                <c:pt idx="21">
                  <c:v>3.930472</c:v>
                </c:pt>
                <c:pt idx="22">
                  <c:v>4.2808029999999997</c:v>
                </c:pt>
                <c:pt idx="23">
                  <c:v>4.5049419999999998</c:v>
                </c:pt>
                <c:pt idx="24">
                  <c:v>4.9415240000000002</c:v>
                </c:pt>
                <c:pt idx="25">
                  <c:v>5.2196030000000002</c:v>
                </c:pt>
                <c:pt idx="26">
                  <c:v>5.4084909999999997</c:v>
                </c:pt>
                <c:pt idx="27">
                  <c:v>6.2820149999999995</c:v>
                </c:pt>
                <c:pt idx="28">
                  <c:v>6.5933630000000001</c:v>
                </c:pt>
                <c:pt idx="29">
                  <c:v>6.7147480000000002</c:v>
                </c:pt>
                <c:pt idx="30">
                  <c:v>7.3472249999999999</c:v>
                </c:pt>
                <c:pt idx="31">
                  <c:v>7.8185859999999998</c:v>
                </c:pt>
                <c:pt idx="32">
                  <c:v>8.213439000000001</c:v>
                </c:pt>
                <c:pt idx="33">
                  <c:v>9.089265000000001</c:v>
                </c:pt>
                <c:pt idx="34">
                  <c:v>10.191481449999999</c:v>
                </c:pt>
                <c:pt idx="35">
                  <c:v>11.354348649999999</c:v>
                </c:pt>
                <c:pt idx="36">
                  <c:v>12.670909100000001</c:v>
                </c:pt>
                <c:pt idx="37">
                  <c:v>13.971504230000001</c:v>
                </c:pt>
                <c:pt idx="38">
                  <c:v>15.53110496</c:v>
                </c:pt>
                <c:pt idx="39">
                  <c:v>16.486351060000001</c:v>
                </c:pt>
                <c:pt idx="40">
                  <c:v>16.85045904</c:v>
                </c:pt>
                <c:pt idx="41">
                  <c:v>18.3050286</c:v>
                </c:pt>
                <c:pt idx="42">
                  <c:v>21.211488889999998</c:v>
                </c:pt>
                <c:pt idx="43">
                  <c:v>24.467925049999998</c:v>
                </c:pt>
                <c:pt idx="44">
                  <c:v>27.798479</c:v>
                </c:pt>
                <c:pt idx="45">
                  <c:v>31.232256190000001</c:v>
                </c:pt>
                <c:pt idx="46">
                  <c:v>33.790684139999996</c:v>
                </c:pt>
                <c:pt idx="47">
                  <c:v>34.296182689999995</c:v>
                </c:pt>
                <c:pt idx="48">
                  <c:v>36.463826099999999</c:v>
                </c:pt>
                <c:pt idx="49">
                  <c:v>39.604638610000002</c:v>
                </c:pt>
                <c:pt idx="50">
                  <c:v>41.724569750000001</c:v>
                </c:pt>
                <c:pt idx="51">
                  <c:v>44.32482272</c:v>
                </c:pt>
                <c:pt idx="52">
                  <c:v>47.375087710000003</c:v>
                </c:pt>
                <c:pt idx="53">
                  <c:v>50.271406720000002</c:v>
                </c:pt>
                <c:pt idx="54">
                  <c:v>54.570314089999997</c:v>
                </c:pt>
                <c:pt idx="55">
                  <c:v>57.820199209999998</c:v>
                </c:pt>
                <c:pt idx="56">
                  <c:v>61.592158179999998</c:v>
                </c:pt>
                <c:pt idx="57">
                  <c:v>64.937295359999993</c:v>
                </c:pt>
                <c:pt idx="58">
                  <c:v>68.799083120000006</c:v>
                </c:pt>
                <c:pt idx="59">
                  <c:v>73.049958430000004</c:v>
                </c:pt>
                <c:pt idx="60">
                  <c:v>78.017707549999997</c:v>
                </c:pt>
                <c:pt idx="61">
                  <c:v>82.635186579999981</c:v>
                </c:pt>
                <c:pt idx="62">
                  <c:v>90.020826830000004</c:v>
                </c:pt>
                <c:pt idx="63">
                  <c:v>97.050950479999997</c:v>
                </c:pt>
                <c:pt idx="64">
                  <c:v>101.07037113999999</c:v>
                </c:pt>
                <c:pt idx="65">
                  <c:v>105.45944912</c:v>
                </c:pt>
                <c:pt idx="66">
                  <c:v>110.20821842999999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88533968"/>
        <c:axId val="388534528"/>
      </c:areaChart>
      <c:catAx>
        <c:axId val="388533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8534528"/>
        <c:crosses val="autoZero"/>
        <c:auto val="1"/>
        <c:lblAlgn val="ctr"/>
        <c:lblOffset val="100"/>
        <c:noMultiLvlLbl val="0"/>
      </c:catAx>
      <c:valAx>
        <c:axId val="388534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млн т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853396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300"/>
              <a:t>Производство</a:t>
            </a:r>
            <a:r>
              <a:rPr lang="ru-RU" sz="1300" baseline="0"/>
              <a:t> рыбы и морепродуктов</a:t>
            </a:r>
            <a:endParaRPr lang="ru-RU" sz="13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areaChart>
        <c:grouping val="stacked"/>
        <c:varyColors val="0"/>
        <c:ser>
          <c:idx val="0"/>
          <c:order val="0"/>
          <c:tx>
            <c:strRef>
              <c:f>'[Производство по видам.xlsx]Общее'!$B$25</c:f>
              <c:strCache>
                <c:ptCount val="1"/>
                <c:pt idx="0">
                  <c:v>Водоросли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cat>
            <c:numRef>
              <c:f>'[Производство по видам.xlsx]Общее'!$C$2:$BQ$2</c:f>
              <c:numCache>
                <c:formatCode>General</c:formatCode>
                <c:ptCount val="67"/>
                <c:pt idx="0">
                  <c:v>1950</c:v>
                </c:pt>
                <c:pt idx="1">
                  <c:v>1951</c:v>
                </c:pt>
                <c:pt idx="2">
                  <c:v>1952</c:v>
                </c:pt>
                <c:pt idx="3">
                  <c:v>1953</c:v>
                </c:pt>
                <c:pt idx="4">
                  <c:v>1954</c:v>
                </c:pt>
                <c:pt idx="5">
                  <c:v>1955</c:v>
                </c:pt>
                <c:pt idx="6">
                  <c:v>1956</c:v>
                </c:pt>
                <c:pt idx="7">
                  <c:v>1957</c:v>
                </c:pt>
                <c:pt idx="8">
                  <c:v>1958</c:v>
                </c:pt>
                <c:pt idx="9">
                  <c:v>1959</c:v>
                </c:pt>
                <c:pt idx="10">
                  <c:v>1960</c:v>
                </c:pt>
                <c:pt idx="11">
                  <c:v>1961</c:v>
                </c:pt>
                <c:pt idx="12">
                  <c:v>1962</c:v>
                </c:pt>
                <c:pt idx="13">
                  <c:v>1963</c:v>
                </c:pt>
                <c:pt idx="14">
                  <c:v>1964</c:v>
                </c:pt>
                <c:pt idx="15">
                  <c:v>1965</c:v>
                </c:pt>
                <c:pt idx="16">
                  <c:v>1966</c:v>
                </c:pt>
                <c:pt idx="17">
                  <c:v>1967</c:v>
                </c:pt>
                <c:pt idx="18">
                  <c:v>1968</c:v>
                </c:pt>
                <c:pt idx="19">
                  <c:v>1969</c:v>
                </c:pt>
                <c:pt idx="20">
                  <c:v>1970</c:v>
                </c:pt>
                <c:pt idx="21">
                  <c:v>1971</c:v>
                </c:pt>
                <c:pt idx="22">
                  <c:v>1972</c:v>
                </c:pt>
                <c:pt idx="23">
                  <c:v>1973</c:v>
                </c:pt>
                <c:pt idx="24">
                  <c:v>1974</c:v>
                </c:pt>
                <c:pt idx="25">
                  <c:v>1975</c:v>
                </c:pt>
                <c:pt idx="26">
                  <c:v>1976</c:v>
                </c:pt>
                <c:pt idx="27">
                  <c:v>1977</c:v>
                </c:pt>
                <c:pt idx="28">
                  <c:v>1978</c:v>
                </c:pt>
                <c:pt idx="29">
                  <c:v>1979</c:v>
                </c:pt>
                <c:pt idx="30">
                  <c:v>1980</c:v>
                </c:pt>
                <c:pt idx="31">
                  <c:v>1981</c:v>
                </c:pt>
                <c:pt idx="32">
                  <c:v>1982</c:v>
                </c:pt>
                <c:pt idx="33">
                  <c:v>1983</c:v>
                </c:pt>
                <c:pt idx="34">
                  <c:v>1984</c:v>
                </c:pt>
                <c:pt idx="35">
                  <c:v>1985</c:v>
                </c:pt>
                <c:pt idx="36">
                  <c:v>1986</c:v>
                </c:pt>
                <c:pt idx="37">
                  <c:v>1987</c:v>
                </c:pt>
                <c:pt idx="38">
                  <c:v>1988</c:v>
                </c:pt>
                <c:pt idx="39">
                  <c:v>1989</c:v>
                </c:pt>
                <c:pt idx="40">
                  <c:v>1990</c:v>
                </c:pt>
                <c:pt idx="41">
                  <c:v>1991</c:v>
                </c:pt>
                <c:pt idx="42">
                  <c:v>1992</c:v>
                </c:pt>
                <c:pt idx="43">
                  <c:v>1993</c:v>
                </c:pt>
                <c:pt idx="44">
                  <c:v>1994</c:v>
                </c:pt>
                <c:pt idx="45">
                  <c:v>1995</c:v>
                </c:pt>
                <c:pt idx="46">
                  <c:v>1996</c:v>
                </c:pt>
                <c:pt idx="47">
                  <c:v>1997</c:v>
                </c:pt>
                <c:pt idx="48">
                  <c:v>1998</c:v>
                </c:pt>
                <c:pt idx="49">
                  <c:v>1999</c:v>
                </c:pt>
                <c:pt idx="50">
                  <c:v>2000</c:v>
                </c:pt>
                <c:pt idx="51">
                  <c:v>2001</c:v>
                </c:pt>
                <c:pt idx="52">
                  <c:v>2002</c:v>
                </c:pt>
                <c:pt idx="53">
                  <c:v>2003</c:v>
                </c:pt>
                <c:pt idx="54">
                  <c:v>2004</c:v>
                </c:pt>
                <c:pt idx="55">
                  <c:v>2005</c:v>
                </c:pt>
                <c:pt idx="56">
                  <c:v>2006</c:v>
                </c:pt>
                <c:pt idx="57">
                  <c:v>2007</c:v>
                </c:pt>
                <c:pt idx="58">
                  <c:v>2008</c:v>
                </c:pt>
                <c:pt idx="59">
                  <c:v>2009</c:v>
                </c:pt>
                <c:pt idx="60">
                  <c:v>2010</c:v>
                </c:pt>
                <c:pt idx="61">
                  <c:v>2011</c:v>
                </c:pt>
                <c:pt idx="62">
                  <c:v>2012</c:v>
                </c:pt>
                <c:pt idx="63">
                  <c:v>2013</c:v>
                </c:pt>
                <c:pt idx="64">
                  <c:v>2014</c:v>
                </c:pt>
                <c:pt idx="65">
                  <c:v>2015</c:v>
                </c:pt>
                <c:pt idx="66">
                  <c:v>2016</c:v>
                </c:pt>
              </c:numCache>
            </c:numRef>
          </c:cat>
          <c:val>
            <c:numRef>
              <c:f>'[Производство по видам.xlsx]Общее'!$C$25:$BQ$25</c:f>
              <c:numCache>
                <c:formatCode>General</c:formatCode>
                <c:ptCount val="67"/>
                <c:pt idx="0">
                  <c:v>0.55526699999999996</c:v>
                </c:pt>
                <c:pt idx="1">
                  <c:v>0.56048399999999998</c:v>
                </c:pt>
                <c:pt idx="2">
                  <c:v>0.72561299999999995</c:v>
                </c:pt>
                <c:pt idx="3">
                  <c:v>0.70056300000000005</c:v>
                </c:pt>
                <c:pt idx="4">
                  <c:v>0.67179999999999995</c:v>
                </c:pt>
                <c:pt idx="5">
                  <c:v>0.81545900000000004</c:v>
                </c:pt>
                <c:pt idx="6">
                  <c:v>0.79281699999999999</c:v>
                </c:pt>
                <c:pt idx="7">
                  <c:v>0.90008999999999995</c:v>
                </c:pt>
                <c:pt idx="8">
                  <c:v>0.96874300000000002</c:v>
                </c:pt>
                <c:pt idx="9">
                  <c:v>1.044065</c:v>
                </c:pt>
                <c:pt idx="10">
                  <c:v>1.230164</c:v>
                </c:pt>
                <c:pt idx="11">
                  <c:v>1.3311200000000001</c:v>
                </c:pt>
                <c:pt idx="12">
                  <c:v>1.4174469999999999</c:v>
                </c:pt>
                <c:pt idx="13">
                  <c:v>1.3765369999999999</c:v>
                </c:pt>
                <c:pt idx="14">
                  <c:v>1.4535899999999999</c:v>
                </c:pt>
                <c:pt idx="15">
                  <c:v>1.5660700000000001</c:v>
                </c:pt>
                <c:pt idx="16">
                  <c:v>1.7343249999999999</c:v>
                </c:pt>
                <c:pt idx="17">
                  <c:v>1.9192180000000001</c:v>
                </c:pt>
                <c:pt idx="18">
                  <c:v>1.9367589999999999</c:v>
                </c:pt>
                <c:pt idx="19">
                  <c:v>1.978872</c:v>
                </c:pt>
                <c:pt idx="20">
                  <c:v>2.0146570000000001</c:v>
                </c:pt>
                <c:pt idx="21">
                  <c:v>2.3059940000000001</c:v>
                </c:pt>
                <c:pt idx="22">
                  <c:v>2.3756330000000001</c:v>
                </c:pt>
                <c:pt idx="23">
                  <c:v>2.4828459999999999</c:v>
                </c:pt>
                <c:pt idx="24">
                  <c:v>2.7973710000000001</c:v>
                </c:pt>
                <c:pt idx="25">
                  <c:v>2.677807</c:v>
                </c:pt>
                <c:pt idx="26">
                  <c:v>2.7463500000000001</c:v>
                </c:pt>
                <c:pt idx="27">
                  <c:v>3.3263099999999999</c:v>
                </c:pt>
                <c:pt idx="28">
                  <c:v>3.4531839999999998</c:v>
                </c:pt>
                <c:pt idx="29">
                  <c:v>3.449055</c:v>
                </c:pt>
                <c:pt idx="30">
                  <c:v>3.660199</c:v>
                </c:pt>
                <c:pt idx="31">
                  <c:v>3.4445939999999999</c:v>
                </c:pt>
                <c:pt idx="32">
                  <c:v>3.5314160000000001</c:v>
                </c:pt>
                <c:pt idx="33">
                  <c:v>3.7405309999999998</c:v>
                </c:pt>
                <c:pt idx="34">
                  <c:v>4.2193259999999997</c:v>
                </c:pt>
                <c:pt idx="35">
                  <c:v>4.444966</c:v>
                </c:pt>
                <c:pt idx="36">
                  <c:v>4.6673109999999998</c:v>
                </c:pt>
                <c:pt idx="37">
                  <c:v>4.6095790000000001</c:v>
                </c:pt>
                <c:pt idx="38">
                  <c:v>5.0500170000000004</c:v>
                </c:pt>
                <c:pt idx="39">
                  <c:v>5.4180549999999998</c:v>
                </c:pt>
                <c:pt idx="40">
                  <c:v>5.097626</c:v>
                </c:pt>
                <c:pt idx="41">
                  <c:v>5.7690419999999998</c:v>
                </c:pt>
                <c:pt idx="42">
                  <c:v>6.9855400000000003</c:v>
                </c:pt>
                <c:pt idx="43">
                  <c:v>7.804513</c:v>
                </c:pt>
                <c:pt idx="44">
                  <c:v>8.1588060000000002</c:v>
                </c:pt>
                <c:pt idx="45">
                  <c:v>8.1698500000000003</c:v>
                </c:pt>
                <c:pt idx="46">
                  <c:v>8.5654509999999995</c:v>
                </c:pt>
                <c:pt idx="47">
                  <c:v>8.3272949999999994</c:v>
                </c:pt>
                <c:pt idx="48">
                  <c:v>9.1509649999999993</c:v>
                </c:pt>
                <c:pt idx="49">
                  <c:v>10.067940999999999</c:v>
                </c:pt>
                <c:pt idx="50">
                  <c:v>10.507944</c:v>
                </c:pt>
                <c:pt idx="51">
                  <c:v>10.887885000000001</c:v>
                </c:pt>
                <c:pt idx="52">
                  <c:v>11.820888</c:v>
                </c:pt>
                <c:pt idx="53">
                  <c:v>12.601587</c:v>
                </c:pt>
                <c:pt idx="54">
                  <c:v>13.9694162</c:v>
                </c:pt>
                <c:pt idx="55">
                  <c:v>14.7342508</c:v>
                </c:pt>
                <c:pt idx="56">
                  <c:v>15.379329500000001</c:v>
                </c:pt>
                <c:pt idx="57">
                  <c:v>16.077895999999999</c:v>
                </c:pt>
                <c:pt idx="58">
                  <c:v>17.088226600000002</c:v>
                </c:pt>
                <c:pt idx="59">
                  <c:v>18.45792715</c:v>
                </c:pt>
                <c:pt idx="60">
                  <c:v>20.06819235</c:v>
                </c:pt>
                <c:pt idx="61">
                  <c:v>21.90818866</c:v>
                </c:pt>
                <c:pt idx="62">
                  <c:v>24.688669230000002</c:v>
                </c:pt>
                <c:pt idx="63">
                  <c:v>28.159187629999998</c:v>
                </c:pt>
                <c:pt idx="64">
                  <c:v>28.559056139999999</c:v>
                </c:pt>
                <c:pt idx="65">
                  <c:v>30.427740530000001</c:v>
                </c:pt>
                <c:pt idx="66">
                  <c:v>31.230655469999999</c:v>
                </c:pt>
              </c:numCache>
            </c:numRef>
          </c:val>
        </c:ser>
        <c:ser>
          <c:idx val="1"/>
          <c:order val="1"/>
          <c:tx>
            <c:strRef>
              <c:f>'[Производство по видам.xlsx]Общее'!$B$26</c:f>
              <c:strCache>
                <c:ptCount val="1"/>
                <c:pt idx="0">
                  <c:v>Головоногие</c:v>
                </c:pt>
              </c:strCache>
            </c:strRef>
          </c:tx>
          <c:spPr>
            <a:solidFill>
              <a:srgbClr val="993366"/>
            </a:solidFill>
            <a:ln>
              <a:noFill/>
            </a:ln>
            <a:effectLst/>
          </c:spPr>
          <c:cat>
            <c:numRef>
              <c:f>'[Производство по видам.xlsx]Общее'!$C$2:$BQ$2</c:f>
              <c:numCache>
                <c:formatCode>General</c:formatCode>
                <c:ptCount val="67"/>
                <c:pt idx="0">
                  <c:v>1950</c:v>
                </c:pt>
                <c:pt idx="1">
                  <c:v>1951</c:v>
                </c:pt>
                <c:pt idx="2">
                  <c:v>1952</c:v>
                </c:pt>
                <c:pt idx="3">
                  <c:v>1953</c:v>
                </c:pt>
                <c:pt idx="4">
                  <c:v>1954</c:v>
                </c:pt>
                <c:pt idx="5">
                  <c:v>1955</c:v>
                </c:pt>
                <c:pt idx="6">
                  <c:v>1956</c:v>
                </c:pt>
                <c:pt idx="7">
                  <c:v>1957</c:v>
                </c:pt>
                <c:pt idx="8">
                  <c:v>1958</c:v>
                </c:pt>
                <c:pt idx="9">
                  <c:v>1959</c:v>
                </c:pt>
                <c:pt idx="10">
                  <c:v>1960</c:v>
                </c:pt>
                <c:pt idx="11">
                  <c:v>1961</c:v>
                </c:pt>
                <c:pt idx="12">
                  <c:v>1962</c:v>
                </c:pt>
                <c:pt idx="13">
                  <c:v>1963</c:v>
                </c:pt>
                <c:pt idx="14">
                  <c:v>1964</c:v>
                </c:pt>
                <c:pt idx="15">
                  <c:v>1965</c:v>
                </c:pt>
                <c:pt idx="16">
                  <c:v>1966</c:v>
                </c:pt>
                <c:pt idx="17">
                  <c:v>1967</c:v>
                </c:pt>
                <c:pt idx="18">
                  <c:v>1968</c:v>
                </c:pt>
                <c:pt idx="19">
                  <c:v>1969</c:v>
                </c:pt>
                <c:pt idx="20">
                  <c:v>1970</c:v>
                </c:pt>
                <c:pt idx="21">
                  <c:v>1971</c:v>
                </c:pt>
                <c:pt idx="22">
                  <c:v>1972</c:v>
                </c:pt>
                <c:pt idx="23">
                  <c:v>1973</c:v>
                </c:pt>
                <c:pt idx="24">
                  <c:v>1974</c:v>
                </c:pt>
                <c:pt idx="25">
                  <c:v>1975</c:v>
                </c:pt>
                <c:pt idx="26">
                  <c:v>1976</c:v>
                </c:pt>
                <c:pt idx="27">
                  <c:v>1977</c:v>
                </c:pt>
                <c:pt idx="28">
                  <c:v>1978</c:v>
                </c:pt>
                <c:pt idx="29">
                  <c:v>1979</c:v>
                </c:pt>
                <c:pt idx="30">
                  <c:v>1980</c:v>
                </c:pt>
                <c:pt idx="31">
                  <c:v>1981</c:v>
                </c:pt>
                <c:pt idx="32">
                  <c:v>1982</c:v>
                </c:pt>
                <c:pt idx="33">
                  <c:v>1983</c:v>
                </c:pt>
                <c:pt idx="34">
                  <c:v>1984</c:v>
                </c:pt>
                <c:pt idx="35">
                  <c:v>1985</c:v>
                </c:pt>
                <c:pt idx="36">
                  <c:v>1986</c:v>
                </c:pt>
                <c:pt idx="37">
                  <c:v>1987</c:v>
                </c:pt>
                <c:pt idx="38">
                  <c:v>1988</c:v>
                </c:pt>
                <c:pt idx="39">
                  <c:v>1989</c:v>
                </c:pt>
                <c:pt idx="40">
                  <c:v>1990</c:v>
                </c:pt>
                <c:pt idx="41">
                  <c:v>1991</c:v>
                </c:pt>
                <c:pt idx="42">
                  <c:v>1992</c:v>
                </c:pt>
                <c:pt idx="43">
                  <c:v>1993</c:v>
                </c:pt>
                <c:pt idx="44">
                  <c:v>1994</c:v>
                </c:pt>
                <c:pt idx="45">
                  <c:v>1995</c:v>
                </c:pt>
                <c:pt idx="46">
                  <c:v>1996</c:v>
                </c:pt>
                <c:pt idx="47">
                  <c:v>1997</c:v>
                </c:pt>
                <c:pt idx="48">
                  <c:v>1998</c:v>
                </c:pt>
                <c:pt idx="49">
                  <c:v>1999</c:v>
                </c:pt>
                <c:pt idx="50">
                  <c:v>2000</c:v>
                </c:pt>
                <c:pt idx="51">
                  <c:v>2001</c:v>
                </c:pt>
                <c:pt idx="52">
                  <c:v>2002</c:v>
                </c:pt>
                <c:pt idx="53">
                  <c:v>2003</c:v>
                </c:pt>
                <c:pt idx="54">
                  <c:v>2004</c:v>
                </c:pt>
                <c:pt idx="55">
                  <c:v>2005</c:v>
                </c:pt>
                <c:pt idx="56">
                  <c:v>2006</c:v>
                </c:pt>
                <c:pt idx="57">
                  <c:v>2007</c:v>
                </c:pt>
                <c:pt idx="58">
                  <c:v>2008</c:v>
                </c:pt>
                <c:pt idx="59">
                  <c:v>2009</c:v>
                </c:pt>
                <c:pt idx="60">
                  <c:v>2010</c:v>
                </c:pt>
                <c:pt idx="61">
                  <c:v>2011</c:v>
                </c:pt>
                <c:pt idx="62">
                  <c:v>2012</c:v>
                </c:pt>
                <c:pt idx="63">
                  <c:v>2013</c:v>
                </c:pt>
                <c:pt idx="64">
                  <c:v>2014</c:v>
                </c:pt>
                <c:pt idx="65">
                  <c:v>2015</c:v>
                </c:pt>
                <c:pt idx="66">
                  <c:v>2016</c:v>
                </c:pt>
              </c:numCache>
            </c:numRef>
          </c:cat>
          <c:val>
            <c:numRef>
              <c:f>'[Производство по видам.xlsx]Общее'!$C$26:$BQ$26</c:f>
              <c:numCache>
                <c:formatCode>General</c:formatCode>
                <c:ptCount val="67"/>
                <c:pt idx="0">
                  <c:v>0.58053500000000002</c:v>
                </c:pt>
                <c:pt idx="1">
                  <c:v>0.646984</c:v>
                </c:pt>
                <c:pt idx="2">
                  <c:v>0.80703000000000003</c:v>
                </c:pt>
                <c:pt idx="3">
                  <c:v>0.62512299999999998</c:v>
                </c:pt>
                <c:pt idx="4">
                  <c:v>0.59967999999999999</c:v>
                </c:pt>
                <c:pt idx="5">
                  <c:v>0.61388799999999999</c:v>
                </c:pt>
                <c:pt idx="6">
                  <c:v>0.53774299999999997</c:v>
                </c:pt>
                <c:pt idx="7">
                  <c:v>0.62891600000000003</c:v>
                </c:pt>
                <c:pt idx="8">
                  <c:v>0.62801600000000002</c:v>
                </c:pt>
                <c:pt idx="9">
                  <c:v>0.78192499999999998</c:v>
                </c:pt>
                <c:pt idx="10">
                  <c:v>0.78733299999999995</c:v>
                </c:pt>
                <c:pt idx="11">
                  <c:v>0.75341800000000003</c:v>
                </c:pt>
                <c:pt idx="12">
                  <c:v>0.90580300000000002</c:v>
                </c:pt>
                <c:pt idx="13">
                  <c:v>1.0262640000000001</c:v>
                </c:pt>
                <c:pt idx="14">
                  <c:v>0.67722000000000004</c:v>
                </c:pt>
                <c:pt idx="15">
                  <c:v>0.88192499999999996</c:v>
                </c:pt>
                <c:pt idx="16">
                  <c:v>0.85312500000000002</c:v>
                </c:pt>
                <c:pt idx="17">
                  <c:v>0.98261500000000002</c:v>
                </c:pt>
                <c:pt idx="18">
                  <c:v>1.2502759999999999</c:v>
                </c:pt>
                <c:pt idx="19">
                  <c:v>1.017147</c:v>
                </c:pt>
                <c:pt idx="20">
                  <c:v>0.99118399999999995</c:v>
                </c:pt>
                <c:pt idx="21">
                  <c:v>0.97722799999999999</c:v>
                </c:pt>
                <c:pt idx="22">
                  <c:v>1.212488</c:v>
                </c:pt>
                <c:pt idx="23">
                  <c:v>1.06213</c:v>
                </c:pt>
                <c:pt idx="24">
                  <c:v>1.095817</c:v>
                </c:pt>
                <c:pt idx="25">
                  <c:v>1.1979139999999999</c:v>
                </c:pt>
                <c:pt idx="26">
                  <c:v>1.213884</c:v>
                </c:pt>
                <c:pt idx="27">
                  <c:v>1.2472669999999999</c:v>
                </c:pt>
                <c:pt idx="28">
                  <c:v>1.3613120000000001</c:v>
                </c:pt>
                <c:pt idx="29">
                  <c:v>1.519776</c:v>
                </c:pt>
                <c:pt idx="30">
                  <c:v>1.5464979999999999</c:v>
                </c:pt>
                <c:pt idx="31">
                  <c:v>1.383114</c:v>
                </c:pt>
                <c:pt idx="32">
                  <c:v>1.616106</c:v>
                </c:pt>
                <c:pt idx="33">
                  <c:v>1.6746160000000001</c:v>
                </c:pt>
                <c:pt idx="34">
                  <c:v>1.6661600000000001</c:v>
                </c:pt>
                <c:pt idx="35">
                  <c:v>1.78833</c:v>
                </c:pt>
                <c:pt idx="36">
                  <c:v>1.7580880000000001</c:v>
                </c:pt>
                <c:pt idx="37">
                  <c:v>2.2755709999999998</c:v>
                </c:pt>
                <c:pt idx="38">
                  <c:v>2.2354440000000002</c:v>
                </c:pt>
                <c:pt idx="39">
                  <c:v>2.6440329999999999</c:v>
                </c:pt>
                <c:pt idx="40">
                  <c:v>2.3712360000000001</c:v>
                </c:pt>
                <c:pt idx="41">
                  <c:v>2.5631740000000001</c:v>
                </c:pt>
                <c:pt idx="42">
                  <c:v>2.7696640000000001</c:v>
                </c:pt>
                <c:pt idx="43">
                  <c:v>2.6896149999999999</c:v>
                </c:pt>
                <c:pt idx="44">
                  <c:v>2.8053590000000002</c:v>
                </c:pt>
                <c:pt idx="45">
                  <c:v>2.9403830000000002</c:v>
                </c:pt>
                <c:pt idx="46">
                  <c:v>3.151383</c:v>
                </c:pt>
                <c:pt idx="47">
                  <c:v>3.4436840000000002</c:v>
                </c:pt>
                <c:pt idx="48">
                  <c:v>2.8399049999999999</c:v>
                </c:pt>
                <c:pt idx="49">
                  <c:v>3.5752290000000002</c:v>
                </c:pt>
                <c:pt idx="50">
                  <c:v>3.6929409999999998</c:v>
                </c:pt>
                <c:pt idx="51">
                  <c:v>3.294613</c:v>
                </c:pt>
                <c:pt idx="52">
                  <c:v>3.2586020000000002</c:v>
                </c:pt>
                <c:pt idx="53">
                  <c:v>3.5353859999999999</c:v>
                </c:pt>
                <c:pt idx="54">
                  <c:v>3.7299790000000002</c:v>
                </c:pt>
                <c:pt idx="55">
                  <c:v>3.8182969999999998</c:v>
                </c:pt>
                <c:pt idx="56">
                  <c:v>4.2105350000000001</c:v>
                </c:pt>
                <c:pt idx="57">
                  <c:v>4.31867</c:v>
                </c:pt>
                <c:pt idx="58">
                  <c:v>4.2634980000000002</c:v>
                </c:pt>
                <c:pt idx="59">
                  <c:v>3.4740307100000001</c:v>
                </c:pt>
                <c:pt idx="60">
                  <c:v>3.6349922000000001</c:v>
                </c:pt>
                <c:pt idx="61">
                  <c:v>3.7786809400000001</c:v>
                </c:pt>
                <c:pt idx="62">
                  <c:v>4.0203815000000001</c:v>
                </c:pt>
                <c:pt idx="63">
                  <c:v>4.0444416600000004</c:v>
                </c:pt>
                <c:pt idx="64">
                  <c:v>4.8579202000000006</c:v>
                </c:pt>
                <c:pt idx="65">
                  <c:v>4.7686737099999998</c:v>
                </c:pt>
                <c:pt idx="66">
                  <c:v>3.6258769200000001</c:v>
                </c:pt>
              </c:numCache>
            </c:numRef>
          </c:val>
        </c:ser>
        <c:ser>
          <c:idx val="2"/>
          <c:order val="2"/>
          <c:tx>
            <c:strRef>
              <c:f>'[Производство по видам.xlsx]Общее'!$B$27</c:f>
              <c:strCache>
                <c:ptCount val="1"/>
                <c:pt idx="0">
                  <c:v>Ракообразные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cat>
            <c:numRef>
              <c:f>'[Производство по видам.xlsx]Общее'!$C$2:$BQ$2</c:f>
              <c:numCache>
                <c:formatCode>General</c:formatCode>
                <c:ptCount val="67"/>
                <c:pt idx="0">
                  <c:v>1950</c:v>
                </c:pt>
                <c:pt idx="1">
                  <c:v>1951</c:v>
                </c:pt>
                <c:pt idx="2">
                  <c:v>1952</c:v>
                </c:pt>
                <c:pt idx="3">
                  <c:v>1953</c:v>
                </c:pt>
                <c:pt idx="4">
                  <c:v>1954</c:v>
                </c:pt>
                <c:pt idx="5">
                  <c:v>1955</c:v>
                </c:pt>
                <c:pt idx="6">
                  <c:v>1956</c:v>
                </c:pt>
                <c:pt idx="7">
                  <c:v>1957</c:v>
                </c:pt>
                <c:pt idx="8">
                  <c:v>1958</c:v>
                </c:pt>
                <c:pt idx="9">
                  <c:v>1959</c:v>
                </c:pt>
                <c:pt idx="10">
                  <c:v>1960</c:v>
                </c:pt>
                <c:pt idx="11">
                  <c:v>1961</c:v>
                </c:pt>
                <c:pt idx="12">
                  <c:v>1962</c:v>
                </c:pt>
                <c:pt idx="13">
                  <c:v>1963</c:v>
                </c:pt>
                <c:pt idx="14">
                  <c:v>1964</c:v>
                </c:pt>
                <c:pt idx="15">
                  <c:v>1965</c:v>
                </c:pt>
                <c:pt idx="16">
                  <c:v>1966</c:v>
                </c:pt>
                <c:pt idx="17">
                  <c:v>1967</c:v>
                </c:pt>
                <c:pt idx="18">
                  <c:v>1968</c:v>
                </c:pt>
                <c:pt idx="19">
                  <c:v>1969</c:v>
                </c:pt>
                <c:pt idx="20">
                  <c:v>1970</c:v>
                </c:pt>
                <c:pt idx="21">
                  <c:v>1971</c:v>
                </c:pt>
                <c:pt idx="22">
                  <c:v>1972</c:v>
                </c:pt>
                <c:pt idx="23">
                  <c:v>1973</c:v>
                </c:pt>
                <c:pt idx="24">
                  <c:v>1974</c:v>
                </c:pt>
                <c:pt idx="25">
                  <c:v>1975</c:v>
                </c:pt>
                <c:pt idx="26">
                  <c:v>1976</c:v>
                </c:pt>
                <c:pt idx="27">
                  <c:v>1977</c:v>
                </c:pt>
                <c:pt idx="28">
                  <c:v>1978</c:v>
                </c:pt>
                <c:pt idx="29">
                  <c:v>1979</c:v>
                </c:pt>
                <c:pt idx="30">
                  <c:v>1980</c:v>
                </c:pt>
                <c:pt idx="31">
                  <c:v>1981</c:v>
                </c:pt>
                <c:pt idx="32">
                  <c:v>1982</c:v>
                </c:pt>
                <c:pt idx="33">
                  <c:v>1983</c:v>
                </c:pt>
                <c:pt idx="34">
                  <c:v>1984</c:v>
                </c:pt>
                <c:pt idx="35">
                  <c:v>1985</c:v>
                </c:pt>
                <c:pt idx="36">
                  <c:v>1986</c:v>
                </c:pt>
                <c:pt idx="37">
                  <c:v>1987</c:v>
                </c:pt>
                <c:pt idx="38">
                  <c:v>1988</c:v>
                </c:pt>
                <c:pt idx="39">
                  <c:v>1989</c:v>
                </c:pt>
                <c:pt idx="40">
                  <c:v>1990</c:v>
                </c:pt>
                <c:pt idx="41">
                  <c:v>1991</c:v>
                </c:pt>
                <c:pt idx="42">
                  <c:v>1992</c:v>
                </c:pt>
                <c:pt idx="43">
                  <c:v>1993</c:v>
                </c:pt>
                <c:pt idx="44">
                  <c:v>1994</c:v>
                </c:pt>
                <c:pt idx="45">
                  <c:v>1995</c:v>
                </c:pt>
                <c:pt idx="46">
                  <c:v>1996</c:v>
                </c:pt>
                <c:pt idx="47">
                  <c:v>1997</c:v>
                </c:pt>
                <c:pt idx="48">
                  <c:v>1998</c:v>
                </c:pt>
                <c:pt idx="49">
                  <c:v>1999</c:v>
                </c:pt>
                <c:pt idx="50">
                  <c:v>2000</c:v>
                </c:pt>
                <c:pt idx="51">
                  <c:v>2001</c:v>
                </c:pt>
                <c:pt idx="52">
                  <c:v>2002</c:v>
                </c:pt>
                <c:pt idx="53">
                  <c:v>2003</c:v>
                </c:pt>
                <c:pt idx="54">
                  <c:v>2004</c:v>
                </c:pt>
                <c:pt idx="55">
                  <c:v>2005</c:v>
                </c:pt>
                <c:pt idx="56">
                  <c:v>2006</c:v>
                </c:pt>
                <c:pt idx="57">
                  <c:v>2007</c:v>
                </c:pt>
                <c:pt idx="58">
                  <c:v>2008</c:v>
                </c:pt>
                <c:pt idx="59">
                  <c:v>2009</c:v>
                </c:pt>
                <c:pt idx="60">
                  <c:v>2010</c:v>
                </c:pt>
                <c:pt idx="61">
                  <c:v>2011</c:v>
                </c:pt>
                <c:pt idx="62">
                  <c:v>2012</c:v>
                </c:pt>
                <c:pt idx="63">
                  <c:v>2013</c:v>
                </c:pt>
                <c:pt idx="64">
                  <c:v>2014</c:v>
                </c:pt>
                <c:pt idx="65">
                  <c:v>2015</c:v>
                </c:pt>
                <c:pt idx="66">
                  <c:v>2016</c:v>
                </c:pt>
              </c:numCache>
            </c:numRef>
          </c:cat>
          <c:val>
            <c:numRef>
              <c:f>'[Производство по видам.xlsx]Общее'!$C$27:$BQ$27</c:f>
              <c:numCache>
                <c:formatCode>General</c:formatCode>
                <c:ptCount val="67"/>
                <c:pt idx="0">
                  <c:v>0.715063</c:v>
                </c:pt>
                <c:pt idx="1">
                  <c:v>0.816612</c:v>
                </c:pt>
                <c:pt idx="2">
                  <c:v>0.87748400000000004</c:v>
                </c:pt>
                <c:pt idx="3">
                  <c:v>0.93871700000000002</c:v>
                </c:pt>
                <c:pt idx="4">
                  <c:v>1.086681</c:v>
                </c:pt>
                <c:pt idx="5">
                  <c:v>1.1175980000000001</c:v>
                </c:pt>
                <c:pt idx="6">
                  <c:v>1.231274</c:v>
                </c:pt>
                <c:pt idx="7">
                  <c:v>1.2158770000000001</c:v>
                </c:pt>
                <c:pt idx="8">
                  <c:v>1.1766190000000001</c:v>
                </c:pt>
                <c:pt idx="9">
                  <c:v>1.2165630000000001</c:v>
                </c:pt>
                <c:pt idx="10">
                  <c:v>1.280308</c:v>
                </c:pt>
                <c:pt idx="11">
                  <c:v>1.3285199999999999</c:v>
                </c:pt>
                <c:pt idx="12">
                  <c:v>1.42622</c:v>
                </c:pt>
                <c:pt idx="13">
                  <c:v>1.495425</c:v>
                </c:pt>
                <c:pt idx="14">
                  <c:v>1.5527690000000001</c:v>
                </c:pt>
                <c:pt idx="15">
                  <c:v>1.5913040000000001</c:v>
                </c:pt>
                <c:pt idx="16">
                  <c:v>1.6898059999999999</c:v>
                </c:pt>
                <c:pt idx="17">
                  <c:v>1.7618039999999999</c:v>
                </c:pt>
                <c:pt idx="18">
                  <c:v>1.868536</c:v>
                </c:pt>
                <c:pt idx="19">
                  <c:v>1.8916649999999999</c:v>
                </c:pt>
                <c:pt idx="20">
                  <c:v>1.982065</c:v>
                </c:pt>
                <c:pt idx="21">
                  <c:v>2.0547279999999999</c:v>
                </c:pt>
                <c:pt idx="22">
                  <c:v>2.129829</c:v>
                </c:pt>
                <c:pt idx="23">
                  <c:v>2.369548</c:v>
                </c:pt>
                <c:pt idx="24">
                  <c:v>2.4759730000000002</c:v>
                </c:pt>
                <c:pt idx="25">
                  <c:v>2.4473449999999999</c:v>
                </c:pt>
                <c:pt idx="26">
                  <c:v>2.487905</c:v>
                </c:pt>
                <c:pt idx="27">
                  <c:v>2.7587259999999998</c:v>
                </c:pt>
                <c:pt idx="28">
                  <c:v>2.9442569999999999</c:v>
                </c:pt>
                <c:pt idx="29">
                  <c:v>3.064616</c:v>
                </c:pt>
                <c:pt idx="30">
                  <c:v>3.2804609999999998</c:v>
                </c:pt>
                <c:pt idx="31">
                  <c:v>3.2279979999999999</c:v>
                </c:pt>
                <c:pt idx="32">
                  <c:v>3.4585620000000001</c:v>
                </c:pt>
                <c:pt idx="33">
                  <c:v>3.2641779999999998</c:v>
                </c:pt>
                <c:pt idx="34">
                  <c:v>3.3605930000000002</c:v>
                </c:pt>
                <c:pt idx="35">
                  <c:v>3.7769699999999999</c:v>
                </c:pt>
                <c:pt idx="36">
                  <c:v>4.0588730000000002</c:v>
                </c:pt>
                <c:pt idx="37">
                  <c:v>4.3181390000000004</c:v>
                </c:pt>
                <c:pt idx="38">
                  <c:v>4.510205</c:v>
                </c:pt>
                <c:pt idx="39">
                  <c:v>4.5863399999999999</c:v>
                </c:pt>
                <c:pt idx="40">
                  <c:v>4.6883020000000002</c:v>
                </c:pt>
                <c:pt idx="41">
                  <c:v>5.0832610000000003</c:v>
                </c:pt>
                <c:pt idx="42">
                  <c:v>5.2070999999999996</c:v>
                </c:pt>
                <c:pt idx="43">
                  <c:v>5.2724780000000004</c:v>
                </c:pt>
                <c:pt idx="44">
                  <c:v>5.8200200000000004</c:v>
                </c:pt>
                <c:pt idx="45">
                  <c:v>6.2264590000000002</c:v>
                </c:pt>
                <c:pt idx="46">
                  <c:v>6.5452329999999996</c:v>
                </c:pt>
                <c:pt idx="47">
                  <c:v>6.768624</c:v>
                </c:pt>
                <c:pt idx="48">
                  <c:v>7.1967150000000002</c:v>
                </c:pt>
                <c:pt idx="49">
                  <c:v>7.3304559999999999</c:v>
                </c:pt>
                <c:pt idx="50">
                  <c:v>7.7952320000000004</c:v>
                </c:pt>
                <c:pt idx="51">
                  <c:v>8.0128629999999994</c:v>
                </c:pt>
                <c:pt idx="52">
                  <c:v>8.4121120600000001</c:v>
                </c:pt>
                <c:pt idx="53">
                  <c:v>8.7015551000000002</c:v>
                </c:pt>
                <c:pt idx="54">
                  <c:v>9.0550344999999997</c:v>
                </c:pt>
                <c:pt idx="55">
                  <c:v>9.3749891600000002</c:v>
                </c:pt>
                <c:pt idx="56">
                  <c:v>10.34369551</c:v>
                </c:pt>
                <c:pt idx="57">
                  <c:v>10.636033210000001</c:v>
                </c:pt>
                <c:pt idx="58">
                  <c:v>10.807078259999999</c:v>
                </c:pt>
                <c:pt idx="59">
                  <c:v>11.14814286</c:v>
                </c:pt>
                <c:pt idx="60">
                  <c:v>11.588583720000001</c:v>
                </c:pt>
                <c:pt idx="61">
                  <c:v>12.05619274</c:v>
                </c:pt>
                <c:pt idx="62">
                  <c:v>12.488889449999999</c:v>
                </c:pt>
                <c:pt idx="63">
                  <c:v>12.852101470000001</c:v>
                </c:pt>
                <c:pt idx="64">
                  <c:v>13.640419</c:v>
                </c:pt>
                <c:pt idx="65">
                  <c:v>13.93352267</c:v>
                </c:pt>
                <c:pt idx="66">
                  <c:v>14.57270405</c:v>
                </c:pt>
              </c:numCache>
            </c:numRef>
          </c:val>
        </c:ser>
        <c:ser>
          <c:idx val="3"/>
          <c:order val="3"/>
          <c:tx>
            <c:strRef>
              <c:f>'[Производство по видам.xlsx]Общее'!$B$28</c:f>
              <c:strCache>
                <c:ptCount val="1"/>
                <c:pt idx="0">
                  <c:v>Моллюски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cat>
            <c:numRef>
              <c:f>'[Производство по видам.xlsx]Общее'!$C$2:$BQ$2</c:f>
              <c:numCache>
                <c:formatCode>General</c:formatCode>
                <c:ptCount val="67"/>
                <c:pt idx="0">
                  <c:v>1950</c:v>
                </c:pt>
                <c:pt idx="1">
                  <c:v>1951</c:v>
                </c:pt>
                <c:pt idx="2">
                  <c:v>1952</c:v>
                </c:pt>
                <c:pt idx="3">
                  <c:v>1953</c:v>
                </c:pt>
                <c:pt idx="4">
                  <c:v>1954</c:v>
                </c:pt>
                <c:pt idx="5">
                  <c:v>1955</c:v>
                </c:pt>
                <c:pt idx="6">
                  <c:v>1956</c:v>
                </c:pt>
                <c:pt idx="7">
                  <c:v>1957</c:v>
                </c:pt>
                <c:pt idx="8">
                  <c:v>1958</c:v>
                </c:pt>
                <c:pt idx="9">
                  <c:v>1959</c:v>
                </c:pt>
                <c:pt idx="10">
                  <c:v>1960</c:v>
                </c:pt>
                <c:pt idx="11">
                  <c:v>1961</c:v>
                </c:pt>
                <c:pt idx="12">
                  <c:v>1962</c:v>
                </c:pt>
                <c:pt idx="13">
                  <c:v>1963</c:v>
                </c:pt>
                <c:pt idx="14">
                  <c:v>1964</c:v>
                </c:pt>
                <c:pt idx="15">
                  <c:v>1965</c:v>
                </c:pt>
                <c:pt idx="16">
                  <c:v>1966</c:v>
                </c:pt>
                <c:pt idx="17">
                  <c:v>1967</c:v>
                </c:pt>
                <c:pt idx="18">
                  <c:v>1968</c:v>
                </c:pt>
                <c:pt idx="19">
                  <c:v>1969</c:v>
                </c:pt>
                <c:pt idx="20">
                  <c:v>1970</c:v>
                </c:pt>
                <c:pt idx="21">
                  <c:v>1971</c:v>
                </c:pt>
                <c:pt idx="22">
                  <c:v>1972</c:v>
                </c:pt>
                <c:pt idx="23">
                  <c:v>1973</c:v>
                </c:pt>
                <c:pt idx="24">
                  <c:v>1974</c:v>
                </c:pt>
                <c:pt idx="25">
                  <c:v>1975</c:v>
                </c:pt>
                <c:pt idx="26">
                  <c:v>1976</c:v>
                </c:pt>
                <c:pt idx="27">
                  <c:v>1977</c:v>
                </c:pt>
                <c:pt idx="28">
                  <c:v>1978</c:v>
                </c:pt>
                <c:pt idx="29">
                  <c:v>1979</c:v>
                </c:pt>
                <c:pt idx="30">
                  <c:v>1980</c:v>
                </c:pt>
                <c:pt idx="31">
                  <c:v>1981</c:v>
                </c:pt>
                <c:pt idx="32">
                  <c:v>1982</c:v>
                </c:pt>
                <c:pt idx="33">
                  <c:v>1983</c:v>
                </c:pt>
                <c:pt idx="34">
                  <c:v>1984</c:v>
                </c:pt>
                <c:pt idx="35">
                  <c:v>1985</c:v>
                </c:pt>
                <c:pt idx="36">
                  <c:v>1986</c:v>
                </c:pt>
                <c:pt idx="37">
                  <c:v>1987</c:v>
                </c:pt>
                <c:pt idx="38">
                  <c:v>1988</c:v>
                </c:pt>
                <c:pt idx="39">
                  <c:v>1989</c:v>
                </c:pt>
                <c:pt idx="40">
                  <c:v>1990</c:v>
                </c:pt>
                <c:pt idx="41">
                  <c:v>1991</c:v>
                </c:pt>
                <c:pt idx="42">
                  <c:v>1992</c:v>
                </c:pt>
                <c:pt idx="43">
                  <c:v>1993</c:v>
                </c:pt>
                <c:pt idx="44">
                  <c:v>1994</c:v>
                </c:pt>
                <c:pt idx="45">
                  <c:v>1995</c:v>
                </c:pt>
                <c:pt idx="46">
                  <c:v>1996</c:v>
                </c:pt>
                <c:pt idx="47">
                  <c:v>1997</c:v>
                </c:pt>
                <c:pt idx="48">
                  <c:v>1998</c:v>
                </c:pt>
                <c:pt idx="49">
                  <c:v>1999</c:v>
                </c:pt>
                <c:pt idx="50">
                  <c:v>2000</c:v>
                </c:pt>
                <c:pt idx="51">
                  <c:v>2001</c:v>
                </c:pt>
                <c:pt idx="52">
                  <c:v>2002</c:v>
                </c:pt>
                <c:pt idx="53">
                  <c:v>2003</c:v>
                </c:pt>
                <c:pt idx="54">
                  <c:v>2004</c:v>
                </c:pt>
                <c:pt idx="55">
                  <c:v>2005</c:v>
                </c:pt>
                <c:pt idx="56">
                  <c:v>2006</c:v>
                </c:pt>
                <c:pt idx="57">
                  <c:v>2007</c:v>
                </c:pt>
                <c:pt idx="58">
                  <c:v>2008</c:v>
                </c:pt>
                <c:pt idx="59">
                  <c:v>2009</c:v>
                </c:pt>
                <c:pt idx="60">
                  <c:v>2010</c:v>
                </c:pt>
                <c:pt idx="61">
                  <c:v>2011</c:v>
                </c:pt>
                <c:pt idx="62">
                  <c:v>2012</c:v>
                </c:pt>
                <c:pt idx="63">
                  <c:v>2013</c:v>
                </c:pt>
                <c:pt idx="64">
                  <c:v>2014</c:v>
                </c:pt>
                <c:pt idx="65">
                  <c:v>2015</c:v>
                </c:pt>
                <c:pt idx="66">
                  <c:v>2016</c:v>
                </c:pt>
              </c:numCache>
            </c:numRef>
          </c:cat>
          <c:val>
            <c:numRef>
              <c:f>'[Производство по видам.xlsx]Общее'!$C$28:$BQ$28</c:f>
              <c:numCache>
                <c:formatCode>General</c:formatCode>
                <c:ptCount val="67"/>
                <c:pt idx="0">
                  <c:v>1.1258239999999999</c:v>
                </c:pt>
                <c:pt idx="1">
                  <c:v>1.220774</c:v>
                </c:pt>
                <c:pt idx="2">
                  <c:v>1.318897</c:v>
                </c:pt>
                <c:pt idx="3">
                  <c:v>1.446717</c:v>
                </c:pt>
                <c:pt idx="4">
                  <c:v>1.439543</c:v>
                </c:pt>
                <c:pt idx="5">
                  <c:v>1.522451</c:v>
                </c:pt>
                <c:pt idx="6">
                  <c:v>1.598838</c:v>
                </c:pt>
                <c:pt idx="7">
                  <c:v>1.6742010000000001</c:v>
                </c:pt>
                <c:pt idx="8">
                  <c:v>1.670941</c:v>
                </c:pt>
                <c:pt idx="9">
                  <c:v>1.7445710000000001</c:v>
                </c:pt>
                <c:pt idx="10">
                  <c:v>1.806899</c:v>
                </c:pt>
                <c:pt idx="11">
                  <c:v>1.8910180000000001</c:v>
                </c:pt>
                <c:pt idx="12">
                  <c:v>1.998435</c:v>
                </c:pt>
                <c:pt idx="13">
                  <c:v>2.1601240000000002</c:v>
                </c:pt>
                <c:pt idx="14">
                  <c:v>2.2576299999999998</c:v>
                </c:pt>
                <c:pt idx="15">
                  <c:v>2.2685110000000002</c:v>
                </c:pt>
                <c:pt idx="16">
                  <c:v>2.3548119999999999</c:v>
                </c:pt>
                <c:pt idx="17">
                  <c:v>2.358355</c:v>
                </c:pt>
                <c:pt idx="18">
                  <c:v>2.4710350000000001</c:v>
                </c:pt>
                <c:pt idx="19">
                  <c:v>2.5104039999999999</c:v>
                </c:pt>
                <c:pt idx="20">
                  <c:v>2.8154940000000002</c:v>
                </c:pt>
                <c:pt idx="21">
                  <c:v>2.9084180000000002</c:v>
                </c:pt>
                <c:pt idx="22">
                  <c:v>2.915956</c:v>
                </c:pt>
                <c:pt idx="23">
                  <c:v>2.8267169999999999</c:v>
                </c:pt>
                <c:pt idx="24">
                  <c:v>2.930402</c:v>
                </c:pt>
                <c:pt idx="25">
                  <c:v>3.3016760000000001</c:v>
                </c:pt>
                <c:pt idx="26">
                  <c:v>3.6304859999999999</c:v>
                </c:pt>
                <c:pt idx="27">
                  <c:v>3.9153159999999998</c:v>
                </c:pt>
                <c:pt idx="28">
                  <c:v>3.757422</c:v>
                </c:pt>
                <c:pt idx="29">
                  <c:v>3.7304089999999999</c:v>
                </c:pt>
                <c:pt idx="30">
                  <c:v>3.9622660000000001</c:v>
                </c:pt>
                <c:pt idx="31">
                  <c:v>4.3546849999999999</c:v>
                </c:pt>
                <c:pt idx="32">
                  <c:v>4.3907239999999996</c:v>
                </c:pt>
                <c:pt idx="33">
                  <c:v>4.7153830000000001</c:v>
                </c:pt>
                <c:pt idx="34">
                  <c:v>5.2067399999999999</c:v>
                </c:pt>
                <c:pt idx="35">
                  <c:v>5.2916249999999998</c:v>
                </c:pt>
                <c:pt idx="36">
                  <c:v>5.6362740000000002</c:v>
                </c:pt>
                <c:pt idx="37">
                  <c:v>6.4116090000000003</c:v>
                </c:pt>
                <c:pt idx="38">
                  <c:v>6.8292260000000002</c:v>
                </c:pt>
                <c:pt idx="39">
                  <c:v>6.5444909999999998</c:v>
                </c:pt>
                <c:pt idx="40">
                  <c:v>6.7340499999999999</c:v>
                </c:pt>
                <c:pt idx="41">
                  <c:v>6.7973090000000003</c:v>
                </c:pt>
                <c:pt idx="42">
                  <c:v>7.89018</c:v>
                </c:pt>
                <c:pt idx="43">
                  <c:v>9.2766439999999992</c:v>
                </c:pt>
                <c:pt idx="44">
                  <c:v>10.568471000000001</c:v>
                </c:pt>
                <c:pt idx="45">
                  <c:v>12.308782000000001</c:v>
                </c:pt>
                <c:pt idx="46">
                  <c:v>12.054404999999999</c:v>
                </c:pt>
                <c:pt idx="47">
                  <c:v>12.019159</c:v>
                </c:pt>
                <c:pt idx="48">
                  <c:v>12.350125</c:v>
                </c:pt>
                <c:pt idx="49">
                  <c:v>13.100645999999999</c:v>
                </c:pt>
                <c:pt idx="50">
                  <c:v>13.707817</c:v>
                </c:pt>
                <c:pt idx="51">
                  <c:v>14.259347999999999</c:v>
                </c:pt>
                <c:pt idx="52">
                  <c:v>14.79921</c:v>
                </c:pt>
                <c:pt idx="53">
                  <c:v>14.772837000000001</c:v>
                </c:pt>
                <c:pt idx="54">
                  <c:v>15.169131999999999</c:v>
                </c:pt>
                <c:pt idx="55">
                  <c:v>15.18557</c:v>
                </c:pt>
                <c:pt idx="56">
                  <c:v>15.8019555</c:v>
                </c:pt>
                <c:pt idx="57">
                  <c:v>16.22092125</c:v>
                </c:pt>
                <c:pt idx="58">
                  <c:v>15.998904470000001</c:v>
                </c:pt>
                <c:pt idx="59">
                  <c:v>16.58697381</c:v>
                </c:pt>
                <c:pt idx="60">
                  <c:v>17.055142800000002</c:v>
                </c:pt>
                <c:pt idx="61">
                  <c:v>17.368218149999997</c:v>
                </c:pt>
                <c:pt idx="62">
                  <c:v>17.769988770000001</c:v>
                </c:pt>
                <c:pt idx="63">
                  <c:v>18.331069769999999</c:v>
                </c:pt>
                <c:pt idx="64">
                  <c:v>18.899560989999998</c:v>
                </c:pt>
                <c:pt idx="65">
                  <c:v>19.114489829999997</c:v>
                </c:pt>
                <c:pt idx="66">
                  <c:v>19.839234190000003</c:v>
                </c:pt>
              </c:numCache>
            </c:numRef>
          </c:val>
        </c:ser>
        <c:ser>
          <c:idx val="4"/>
          <c:order val="4"/>
          <c:tx>
            <c:strRef>
              <c:f>'[Производство по видам.xlsx]Общее'!$B$29</c:f>
              <c:strCache>
                <c:ptCount val="1"/>
                <c:pt idx="0">
                  <c:v>Другие морские рыбы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cat>
            <c:numRef>
              <c:f>'[Производство по видам.xlsx]Общее'!$C$2:$BQ$2</c:f>
              <c:numCache>
                <c:formatCode>General</c:formatCode>
                <c:ptCount val="67"/>
                <c:pt idx="0">
                  <c:v>1950</c:v>
                </c:pt>
                <c:pt idx="1">
                  <c:v>1951</c:v>
                </c:pt>
                <c:pt idx="2">
                  <c:v>1952</c:v>
                </c:pt>
                <c:pt idx="3">
                  <c:v>1953</c:v>
                </c:pt>
                <c:pt idx="4">
                  <c:v>1954</c:v>
                </c:pt>
                <c:pt idx="5">
                  <c:v>1955</c:v>
                </c:pt>
                <c:pt idx="6">
                  <c:v>1956</c:v>
                </c:pt>
                <c:pt idx="7">
                  <c:v>1957</c:v>
                </c:pt>
                <c:pt idx="8">
                  <c:v>1958</c:v>
                </c:pt>
                <c:pt idx="9">
                  <c:v>1959</c:v>
                </c:pt>
                <c:pt idx="10">
                  <c:v>1960</c:v>
                </c:pt>
                <c:pt idx="11">
                  <c:v>1961</c:v>
                </c:pt>
                <c:pt idx="12">
                  <c:v>1962</c:v>
                </c:pt>
                <c:pt idx="13">
                  <c:v>1963</c:v>
                </c:pt>
                <c:pt idx="14">
                  <c:v>1964</c:v>
                </c:pt>
                <c:pt idx="15">
                  <c:v>1965</c:v>
                </c:pt>
                <c:pt idx="16">
                  <c:v>1966</c:v>
                </c:pt>
                <c:pt idx="17">
                  <c:v>1967</c:v>
                </c:pt>
                <c:pt idx="18">
                  <c:v>1968</c:v>
                </c:pt>
                <c:pt idx="19">
                  <c:v>1969</c:v>
                </c:pt>
                <c:pt idx="20">
                  <c:v>1970</c:v>
                </c:pt>
                <c:pt idx="21">
                  <c:v>1971</c:v>
                </c:pt>
                <c:pt idx="22">
                  <c:v>1972</c:v>
                </c:pt>
                <c:pt idx="23">
                  <c:v>1973</c:v>
                </c:pt>
                <c:pt idx="24">
                  <c:v>1974</c:v>
                </c:pt>
                <c:pt idx="25">
                  <c:v>1975</c:v>
                </c:pt>
                <c:pt idx="26">
                  <c:v>1976</c:v>
                </c:pt>
                <c:pt idx="27">
                  <c:v>1977</c:v>
                </c:pt>
                <c:pt idx="28">
                  <c:v>1978</c:v>
                </c:pt>
                <c:pt idx="29">
                  <c:v>1979</c:v>
                </c:pt>
                <c:pt idx="30">
                  <c:v>1980</c:v>
                </c:pt>
                <c:pt idx="31">
                  <c:v>1981</c:v>
                </c:pt>
                <c:pt idx="32">
                  <c:v>1982</c:v>
                </c:pt>
                <c:pt idx="33">
                  <c:v>1983</c:v>
                </c:pt>
                <c:pt idx="34">
                  <c:v>1984</c:v>
                </c:pt>
                <c:pt idx="35">
                  <c:v>1985</c:v>
                </c:pt>
                <c:pt idx="36">
                  <c:v>1986</c:v>
                </c:pt>
                <c:pt idx="37">
                  <c:v>1987</c:v>
                </c:pt>
                <c:pt idx="38">
                  <c:v>1988</c:v>
                </c:pt>
                <c:pt idx="39">
                  <c:v>1989</c:v>
                </c:pt>
                <c:pt idx="40">
                  <c:v>1990</c:v>
                </c:pt>
                <c:pt idx="41">
                  <c:v>1991</c:v>
                </c:pt>
                <c:pt idx="42">
                  <c:v>1992</c:v>
                </c:pt>
                <c:pt idx="43">
                  <c:v>1993</c:v>
                </c:pt>
                <c:pt idx="44">
                  <c:v>1994</c:v>
                </c:pt>
                <c:pt idx="45">
                  <c:v>1995</c:v>
                </c:pt>
                <c:pt idx="46">
                  <c:v>1996</c:v>
                </c:pt>
                <c:pt idx="47">
                  <c:v>1997</c:v>
                </c:pt>
                <c:pt idx="48">
                  <c:v>1998</c:v>
                </c:pt>
                <c:pt idx="49">
                  <c:v>1999</c:v>
                </c:pt>
                <c:pt idx="50">
                  <c:v>2000</c:v>
                </c:pt>
                <c:pt idx="51">
                  <c:v>2001</c:v>
                </c:pt>
                <c:pt idx="52">
                  <c:v>2002</c:v>
                </c:pt>
                <c:pt idx="53">
                  <c:v>2003</c:v>
                </c:pt>
                <c:pt idx="54">
                  <c:v>2004</c:v>
                </c:pt>
                <c:pt idx="55">
                  <c:v>2005</c:v>
                </c:pt>
                <c:pt idx="56">
                  <c:v>2006</c:v>
                </c:pt>
                <c:pt idx="57">
                  <c:v>2007</c:v>
                </c:pt>
                <c:pt idx="58">
                  <c:v>2008</c:v>
                </c:pt>
                <c:pt idx="59">
                  <c:v>2009</c:v>
                </c:pt>
                <c:pt idx="60">
                  <c:v>2010</c:v>
                </c:pt>
                <c:pt idx="61">
                  <c:v>2011</c:v>
                </c:pt>
                <c:pt idx="62">
                  <c:v>2012</c:v>
                </c:pt>
                <c:pt idx="63">
                  <c:v>2013</c:v>
                </c:pt>
                <c:pt idx="64">
                  <c:v>2014</c:v>
                </c:pt>
                <c:pt idx="65">
                  <c:v>2015</c:v>
                </c:pt>
                <c:pt idx="66">
                  <c:v>2016</c:v>
                </c:pt>
              </c:numCache>
            </c:numRef>
          </c:cat>
          <c:val>
            <c:numRef>
              <c:f>'[Производство по видам.xlsx]Общее'!$C$29:$BQ$29</c:f>
              <c:numCache>
                <c:formatCode>General</c:formatCode>
                <c:ptCount val="67"/>
                <c:pt idx="0">
                  <c:v>1.3456049999999999</c:v>
                </c:pt>
                <c:pt idx="1">
                  <c:v>1.6800409999999999</c:v>
                </c:pt>
                <c:pt idx="2">
                  <c:v>2.1162429999999999</c:v>
                </c:pt>
                <c:pt idx="3">
                  <c:v>2.2391830000000001</c:v>
                </c:pt>
                <c:pt idx="4">
                  <c:v>2.597591</c:v>
                </c:pt>
                <c:pt idx="5">
                  <c:v>2.8014640000000002</c:v>
                </c:pt>
                <c:pt idx="6">
                  <c:v>3.1295229999999998</c:v>
                </c:pt>
                <c:pt idx="7">
                  <c:v>3.119326</c:v>
                </c:pt>
                <c:pt idx="8">
                  <c:v>3.1873649999999998</c:v>
                </c:pt>
                <c:pt idx="9">
                  <c:v>3.4572270000000001</c:v>
                </c:pt>
                <c:pt idx="10">
                  <c:v>3.5194290000000001</c:v>
                </c:pt>
                <c:pt idx="11">
                  <c:v>3.6252179999999998</c:v>
                </c:pt>
                <c:pt idx="12">
                  <c:v>3.8227730000000002</c:v>
                </c:pt>
                <c:pt idx="13">
                  <c:v>4.1620629999999998</c:v>
                </c:pt>
                <c:pt idx="14">
                  <c:v>4.3283440000000004</c:v>
                </c:pt>
                <c:pt idx="15">
                  <c:v>4.6594009999999999</c:v>
                </c:pt>
                <c:pt idx="16">
                  <c:v>4.8594080000000002</c:v>
                </c:pt>
                <c:pt idx="17">
                  <c:v>5.2961559999999999</c:v>
                </c:pt>
                <c:pt idx="18">
                  <c:v>5.5868669999999998</c:v>
                </c:pt>
                <c:pt idx="19">
                  <c:v>5.89039</c:v>
                </c:pt>
                <c:pt idx="20">
                  <c:v>5.3056840000000003</c:v>
                </c:pt>
                <c:pt idx="21">
                  <c:v>5.8817789999999999</c:v>
                </c:pt>
                <c:pt idx="22">
                  <c:v>6.4071189999999998</c:v>
                </c:pt>
                <c:pt idx="23">
                  <c:v>6.683624</c:v>
                </c:pt>
                <c:pt idx="24">
                  <c:v>6.5983419999999997</c:v>
                </c:pt>
                <c:pt idx="25">
                  <c:v>6.706099</c:v>
                </c:pt>
                <c:pt idx="26">
                  <c:v>6.9647240000000004</c:v>
                </c:pt>
                <c:pt idx="27">
                  <c:v>7.0293970000000003</c:v>
                </c:pt>
                <c:pt idx="28">
                  <c:v>7.3096350000000001</c:v>
                </c:pt>
                <c:pt idx="29">
                  <c:v>6.9443840000000003</c:v>
                </c:pt>
                <c:pt idx="30">
                  <c:v>7.0223129999999996</c:v>
                </c:pt>
                <c:pt idx="31">
                  <c:v>7.5940979999999998</c:v>
                </c:pt>
                <c:pt idx="32">
                  <c:v>7.4220309999999996</c:v>
                </c:pt>
                <c:pt idx="33">
                  <c:v>7.2740210000000003</c:v>
                </c:pt>
                <c:pt idx="34">
                  <c:v>7.4100419999999998</c:v>
                </c:pt>
                <c:pt idx="35">
                  <c:v>7.7479560000000003</c:v>
                </c:pt>
                <c:pt idx="36">
                  <c:v>8.3335650000000001</c:v>
                </c:pt>
                <c:pt idx="37">
                  <c:v>8.8486449999999994</c:v>
                </c:pt>
                <c:pt idx="38">
                  <c:v>8.7433979999999991</c:v>
                </c:pt>
                <c:pt idx="39">
                  <c:v>9.1020649999999996</c:v>
                </c:pt>
                <c:pt idx="40">
                  <c:v>9.0301589999999994</c:v>
                </c:pt>
                <c:pt idx="41">
                  <c:v>8.969417</c:v>
                </c:pt>
                <c:pt idx="42">
                  <c:v>9.4518129999999996</c:v>
                </c:pt>
                <c:pt idx="43">
                  <c:v>9.9529829999999997</c:v>
                </c:pt>
                <c:pt idx="44">
                  <c:v>9.9185859999999995</c:v>
                </c:pt>
                <c:pt idx="45">
                  <c:v>10.089805999999999</c:v>
                </c:pt>
                <c:pt idx="46">
                  <c:v>10.787660000000001</c:v>
                </c:pt>
                <c:pt idx="47">
                  <c:v>10.262707000000001</c:v>
                </c:pt>
                <c:pt idx="48">
                  <c:v>10.546136000000001</c:v>
                </c:pt>
                <c:pt idx="49">
                  <c:v>10.520792999999999</c:v>
                </c:pt>
                <c:pt idx="50">
                  <c:v>10.569672000000001</c:v>
                </c:pt>
                <c:pt idx="51">
                  <c:v>10.460234</c:v>
                </c:pt>
                <c:pt idx="52">
                  <c:v>10.471626000000001</c:v>
                </c:pt>
                <c:pt idx="53">
                  <c:v>9.4687959999999993</c:v>
                </c:pt>
                <c:pt idx="54">
                  <c:v>9.5515539999999994</c:v>
                </c:pt>
                <c:pt idx="55">
                  <c:v>9.8544470000000004</c:v>
                </c:pt>
                <c:pt idx="56">
                  <c:v>8.8488299999999995</c:v>
                </c:pt>
                <c:pt idx="57">
                  <c:v>8.9544270000000008</c:v>
                </c:pt>
                <c:pt idx="58">
                  <c:v>8.9362811999999998</c:v>
                </c:pt>
                <c:pt idx="59">
                  <c:v>9.7374755700000009</c:v>
                </c:pt>
                <c:pt idx="60">
                  <c:v>10.02846476</c:v>
                </c:pt>
                <c:pt idx="61">
                  <c:v>10.08190819</c:v>
                </c:pt>
                <c:pt idx="62">
                  <c:v>10.209127519999999</c:v>
                </c:pt>
                <c:pt idx="63">
                  <c:v>9.9972451800000002</c:v>
                </c:pt>
                <c:pt idx="64">
                  <c:v>10.20558548</c:v>
                </c:pt>
                <c:pt idx="65">
                  <c:v>10.981005380000001</c:v>
                </c:pt>
                <c:pt idx="66">
                  <c:v>11.28315521</c:v>
                </c:pt>
              </c:numCache>
            </c:numRef>
          </c:val>
        </c:ser>
        <c:ser>
          <c:idx val="5"/>
          <c:order val="5"/>
          <c:tx>
            <c:strRef>
              <c:f>'[Производство по видам.xlsx]Общее'!$B$30</c:f>
              <c:strCache>
                <c:ptCount val="1"/>
                <c:pt idx="0">
                  <c:v>Донные рыбы 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cat>
            <c:numRef>
              <c:f>'[Производство по видам.xlsx]Общее'!$C$2:$BQ$2</c:f>
              <c:numCache>
                <c:formatCode>General</c:formatCode>
                <c:ptCount val="67"/>
                <c:pt idx="0">
                  <c:v>1950</c:v>
                </c:pt>
                <c:pt idx="1">
                  <c:v>1951</c:v>
                </c:pt>
                <c:pt idx="2">
                  <c:v>1952</c:v>
                </c:pt>
                <c:pt idx="3">
                  <c:v>1953</c:v>
                </c:pt>
                <c:pt idx="4">
                  <c:v>1954</c:v>
                </c:pt>
                <c:pt idx="5">
                  <c:v>1955</c:v>
                </c:pt>
                <c:pt idx="6">
                  <c:v>1956</c:v>
                </c:pt>
                <c:pt idx="7">
                  <c:v>1957</c:v>
                </c:pt>
                <c:pt idx="8">
                  <c:v>1958</c:v>
                </c:pt>
                <c:pt idx="9">
                  <c:v>1959</c:v>
                </c:pt>
                <c:pt idx="10">
                  <c:v>1960</c:v>
                </c:pt>
                <c:pt idx="11">
                  <c:v>1961</c:v>
                </c:pt>
                <c:pt idx="12">
                  <c:v>1962</c:v>
                </c:pt>
                <c:pt idx="13">
                  <c:v>1963</c:v>
                </c:pt>
                <c:pt idx="14">
                  <c:v>1964</c:v>
                </c:pt>
                <c:pt idx="15">
                  <c:v>1965</c:v>
                </c:pt>
                <c:pt idx="16">
                  <c:v>1966</c:v>
                </c:pt>
                <c:pt idx="17">
                  <c:v>1967</c:v>
                </c:pt>
                <c:pt idx="18">
                  <c:v>1968</c:v>
                </c:pt>
                <c:pt idx="19">
                  <c:v>1969</c:v>
                </c:pt>
                <c:pt idx="20">
                  <c:v>1970</c:v>
                </c:pt>
                <c:pt idx="21">
                  <c:v>1971</c:v>
                </c:pt>
                <c:pt idx="22">
                  <c:v>1972</c:v>
                </c:pt>
                <c:pt idx="23">
                  <c:v>1973</c:v>
                </c:pt>
                <c:pt idx="24">
                  <c:v>1974</c:v>
                </c:pt>
                <c:pt idx="25">
                  <c:v>1975</c:v>
                </c:pt>
                <c:pt idx="26">
                  <c:v>1976</c:v>
                </c:pt>
                <c:pt idx="27">
                  <c:v>1977</c:v>
                </c:pt>
                <c:pt idx="28">
                  <c:v>1978</c:v>
                </c:pt>
                <c:pt idx="29">
                  <c:v>1979</c:v>
                </c:pt>
                <c:pt idx="30">
                  <c:v>1980</c:v>
                </c:pt>
                <c:pt idx="31">
                  <c:v>1981</c:v>
                </c:pt>
                <c:pt idx="32">
                  <c:v>1982</c:v>
                </c:pt>
                <c:pt idx="33">
                  <c:v>1983</c:v>
                </c:pt>
                <c:pt idx="34">
                  <c:v>1984</c:v>
                </c:pt>
                <c:pt idx="35">
                  <c:v>1985</c:v>
                </c:pt>
                <c:pt idx="36">
                  <c:v>1986</c:v>
                </c:pt>
                <c:pt idx="37">
                  <c:v>1987</c:v>
                </c:pt>
                <c:pt idx="38">
                  <c:v>1988</c:v>
                </c:pt>
                <c:pt idx="39">
                  <c:v>1989</c:v>
                </c:pt>
                <c:pt idx="40">
                  <c:v>1990</c:v>
                </c:pt>
                <c:pt idx="41">
                  <c:v>1991</c:v>
                </c:pt>
                <c:pt idx="42">
                  <c:v>1992</c:v>
                </c:pt>
                <c:pt idx="43">
                  <c:v>1993</c:v>
                </c:pt>
                <c:pt idx="44">
                  <c:v>1994</c:v>
                </c:pt>
                <c:pt idx="45">
                  <c:v>1995</c:v>
                </c:pt>
                <c:pt idx="46">
                  <c:v>1996</c:v>
                </c:pt>
                <c:pt idx="47">
                  <c:v>1997</c:v>
                </c:pt>
                <c:pt idx="48">
                  <c:v>1998</c:v>
                </c:pt>
                <c:pt idx="49">
                  <c:v>1999</c:v>
                </c:pt>
                <c:pt idx="50">
                  <c:v>2000</c:v>
                </c:pt>
                <c:pt idx="51">
                  <c:v>2001</c:v>
                </c:pt>
                <c:pt idx="52">
                  <c:v>2002</c:v>
                </c:pt>
                <c:pt idx="53">
                  <c:v>2003</c:v>
                </c:pt>
                <c:pt idx="54">
                  <c:v>2004</c:v>
                </c:pt>
                <c:pt idx="55">
                  <c:v>2005</c:v>
                </c:pt>
                <c:pt idx="56">
                  <c:v>2006</c:v>
                </c:pt>
                <c:pt idx="57">
                  <c:v>2007</c:v>
                </c:pt>
                <c:pt idx="58">
                  <c:v>2008</c:v>
                </c:pt>
                <c:pt idx="59">
                  <c:v>2009</c:v>
                </c:pt>
                <c:pt idx="60">
                  <c:v>2010</c:v>
                </c:pt>
                <c:pt idx="61">
                  <c:v>2011</c:v>
                </c:pt>
                <c:pt idx="62">
                  <c:v>2012</c:v>
                </c:pt>
                <c:pt idx="63">
                  <c:v>2013</c:v>
                </c:pt>
                <c:pt idx="64">
                  <c:v>2014</c:v>
                </c:pt>
                <c:pt idx="65">
                  <c:v>2015</c:v>
                </c:pt>
                <c:pt idx="66">
                  <c:v>2016</c:v>
                </c:pt>
              </c:numCache>
            </c:numRef>
          </c:cat>
          <c:val>
            <c:numRef>
              <c:f>'[Производство по видам.xlsx]Общее'!$C$30:$BQ$30</c:f>
              <c:numCache>
                <c:formatCode>General</c:formatCode>
                <c:ptCount val="67"/>
                <c:pt idx="0">
                  <c:v>5.8218240000000003</c:v>
                </c:pt>
                <c:pt idx="1">
                  <c:v>6.4358680000000001</c:v>
                </c:pt>
                <c:pt idx="2">
                  <c:v>6.8988959999999997</c:v>
                </c:pt>
                <c:pt idx="3">
                  <c:v>6.763109</c:v>
                </c:pt>
                <c:pt idx="4">
                  <c:v>7.4883369999999996</c:v>
                </c:pt>
                <c:pt idx="5">
                  <c:v>8.2924159999999993</c:v>
                </c:pt>
                <c:pt idx="6">
                  <c:v>8.791366</c:v>
                </c:pt>
                <c:pt idx="7">
                  <c:v>8.4810929999999995</c:v>
                </c:pt>
                <c:pt idx="8">
                  <c:v>8.4473880000000001</c:v>
                </c:pt>
                <c:pt idx="9">
                  <c:v>8.6574290000000005</c:v>
                </c:pt>
                <c:pt idx="10">
                  <c:v>9.4347030000000007</c:v>
                </c:pt>
                <c:pt idx="11">
                  <c:v>9.8408789999999993</c:v>
                </c:pt>
                <c:pt idx="12">
                  <c:v>10.38134</c:v>
                </c:pt>
                <c:pt idx="13">
                  <c:v>10.753774999999999</c:v>
                </c:pt>
                <c:pt idx="14">
                  <c:v>11.25151</c:v>
                </c:pt>
                <c:pt idx="15">
                  <c:v>12.218035</c:v>
                </c:pt>
                <c:pt idx="16">
                  <c:v>13.083526000000001</c:v>
                </c:pt>
                <c:pt idx="17">
                  <c:v>14.16516</c:v>
                </c:pt>
                <c:pt idx="18">
                  <c:v>15.472632000000001</c:v>
                </c:pt>
                <c:pt idx="19">
                  <c:v>15.973753</c:v>
                </c:pt>
                <c:pt idx="20">
                  <c:v>17.426995999999999</c:v>
                </c:pt>
                <c:pt idx="21">
                  <c:v>17.657406000000002</c:v>
                </c:pt>
                <c:pt idx="22">
                  <c:v>18.801760999999999</c:v>
                </c:pt>
                <c:pt idx="23">
                  <c:v>19.508825999999999</c:v>
                </c:pt>
                <c:pt idx="24">
                  <c:v>20.520330000000001</c:v>
                </c:pt>
                <c:pt idx="25">
                  <c:v>19.65924</c:v>
                </c:pt>
                <c:pt idx="26">
                  <c:v>19.832063999999999</c:v>
                </c:pt>
                <c:pt idx="27">
                  <c:v>18.500442</c:v>
                </c:pt>
                <c:pt idx="28">
                  <c:v>18.394506</c:v>
                </c:pt>
                <c:pt idx="29">
                  <c:v>18.277244</c:v>
                </c:pt>
                <c:pt idx="30">
                  <c:v>18.705376000000001</c:v>
                </c:pt>
                <c:pt idx="31">
                  <c:v>18.729863000000002</c:v>
                </c:pt>
                <c:pt idx="32">
                  <c:v>19.274159999999998</c:v>
                </c:pt>
                <c:pt idx="33">
                  <c:v>19.016214000000002</c:v>
                </c:pt>
                <c:pt idx="34">
                  <c:v>20.547333999999999</c:v>
                </c:pt>
                <c:pt idx="35">
                  <c:v>20.803882000000002</c:v>
                </c:pt>
                <c:pt idx="36">
                  <c:v>22.564461999999999</c:v>
                </c:pt>
                <c:pt idx="37">
                  <c:v>22.606030000000001</c:v>
                </c:pt>
                <c:pt idx="38">
                  <c:v>22.639355999999999</c:v>
                </c:pt>
                <c:pt idx="39">
                  <c:v>21.988493999999999</c:v>
                </c:pt>
                <c:pt idx="40">
                  <c:v>20.701667</c:v>
                </c:pt>
                <c:pt idx="41">
                  <c:v>19.565480000000001</c:v>
                </c:pt>
                <c:pt idx="42">
                  <c:v>19.959185000000002</c:v>
                </c:pt>
                <c:pt idx="43">
                  <c:v>19.042235000000002</c:v>
                </c:pt>
                <c:pt idx="44">
                  <c:v>19.688203000000001</c:v>
                </c:pt>
                <c:pt idx="45">
                  <c:v>21.368948</c:v>
                </c:pt>
                <c:pt idx="46">
                  <c:v>21.511796</c:v>
                </c:pt>
                <c:pt idx="47">
                  <c:v>21.673954999999999</c:v>
                </c:pt>
                <c:pt idx="48">
                  <c:v>21.361529999999998</c:v>
                </c:pt>
                <c:pt idx="49">
                  <c:v>20.316289000000001</c:v>
                </c:pt>
                <c:pt idx="50">
                  <c:v>19.740210999999999</c:v>
                </c:pt>
                <c:pt idx="51">
                  <c:v>20.426072999999999</c:v>
                </c:pt>
                <c:pt idx="52">
                  <c:v>19.654025399999998</c:v>
                </c:pt>
                <c:pt idx="53">
                  <c:v>21.288048</c:v>
                </c:pt>
                <c:pt idx="54">
                  <c:v>21.518303199999998</c:v>
                </c:pt>
                <c:pt idx="55">
                  <c:v>20.841097699999999</c:v>
                </c:pt>
                <c:pt idx="56">
                  <c:v>21.844077800000001</c:v>
                </c:pt>
                <c:pt idx="57">
                  <c:v>20.695748399999999</c:v>
                </c:pt>
                <c:pt idx="58">
                  <c:v>20.46035573</c:v>
                </c:pt>
                <c:pt idx="59">
                  <c:v>20.154339570000001</c:v>
                </c:pt>
                <c:pt idx="60">
                  <c:v>20.680272469999998</c:v>
                </c:pt>
                <c:pt idx="61">
                  <c:v>20.658300449999999</c:v>
                </c:pt>
                <c:pt idx="62">
                  <c:v>20.829921010000003</c:v>
                </c:pt>
                <c:pt idx="63">
                  <c:v>21.575789010000001</c:v>
                </c:pt>
                <c:pt idx="64">
                  <c:v>22.155423829999997</c:v>
                </c:pt>
                <c:pt idx="65">
                  <c:v>22.43531011</c:v>
                </c:pt>
                <c:pt idx="66">
                  <c:v>22.827552949999998</c:v>
                </c:pt>
              </c:numCache>
            </c:numRef>
          </c:val>
        </c:ser>
        <c:ser>
          <c:idx val="6"/>
          <c:order val="6"/>
          <c:tx>
            <c:strRef>
              <c:f>'[Производство по видам.xlsx]Общее'!$B$31</c:f>
              <c:strCache>
                <c:ptCount val="1"/>
                <c:pt idx="0">
                  <c:v>Пелагические рыбы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cat>
            <c:numRef>
              <c:f>'[Производство по видам.xlsx]Общее'!$C$2:$BQ$2</c:f>
              <c:numCache>
                <c:formatCode>General</c:formatCode>
                <c:ptCount val="67"/>
                <c:pt idx="0">
                  <c:v>1950</c:v>
                </c:pt>
                <c:pt idx="1">
                  <c:v>1951</c:v>
                </c:pt>
                <c:pt idx="2">
                  <c:v>1952</c:v>
                </c:pt>
                <c:pt idx="3">
                  <c:v>1953</c:v>
                </c:pt>
                <c:pt idx="4">
                  <c:v>1954</c:v>
                </c:pt>
                <c:pt idx="5">
                  <c:v>1955</c:v>
                </c:pt>
                <c:pt idx="6">
                  <c:v>1956</c:v>
                </c:pt>
                <c:pt idx="7">
                  <c:v>1957</c:v>
                </c:pt>
                <c:pt idx="8">
                  <c:v>1958</c:v>
                </c:pt>
                <c:pt idx="9">
                  <c:v>1959</c:v>
                </c:pt>
                <c:pt idx="10">
                  <c:v>1960</c:v>
                </c:pt>
                <c:pt idx="11">
                  <c:v>1961</c:v>
                </c:pt>
                <c:pt idx="12">
                  <c:v>1962</c:v>
                </c:pt>
                <c:pt idx="13">
                  <c:v>1963</c:v>
                </c:pt>
                <c:pt idx="14">
                  <c:v>1964</c:v>
                </c:pt>
                <c:pt idx="15">
                  <c:v>1965</c:v>
                </c:pt>
                <c:pt idx="16">
                  <c:v>1966</c:v>
                </c:pt>
                <c:pt idx="17">
                  <c:v>1967</c:v>
                </c:pt>
                <c:pt idx="18">
                  <c:v>1968</c:v>
                </c:pt>
                <c:pt idx="19">
                  <c:v>1969</c:v>
                </c:pt>
                <c:pt idx="20">
                  <c:v>1970</c:v>
                </c:pt>
                <c:pt idx="21">
                  <c:v>1971</c:v>
                </c:pt>
                <c:pt idx="22">
                  <c:v>1972</c:v>
                </c:pt>
                <c:pt idx="23">
                  <c:v>1973</c:v>
                </c:pt>
                <c:pt idx="24">
                  <c:v>1974</c:v>
                </c:pt>
                <c:pt idx="25">
                  <c:v>1975</c:v>
                </c:pt>
                <c:pt idx="26">
                  <c:v>1976</c:v>
                </c:pt>
                <c:pt idx="27">
                  <c:v>1977</c:v>
                </c:pt>
                <c:pt idx="28">
                  <c:v>1978</c:v>
                </c:pt>
                <c:pt idx="29">
                  <c:v>1979</c:v>
                </c:pt>
                <c:pt idx="30">
                  <c:v>1980</c:v>
                </c:pt>
                <c:pt idx="31">
                  <c:v>1981</c:v>
                </c:pt>
                <c:pt idx="32">
                  <c:v>1982</c:v>
                </c:pt>
                <c:pt idx="33">
                  <c:v>1983</c:v>
                </c:pt>
                <c:pt idx="34">
                  <c:v>1984</c:v>
                </c:pt>
                <c:pt idx="35">
                  <c:v>1985</c:v>
                </c:pt>
                <c:pt idx="36">
                  <c:v>1986</c:v>
                </c:pt>
                <c:pt idx="37">
                  <c:v>1987</c:v>
                </c:pt>
                <c:pt idx="38">
                  <c:v>1988</c:v>
                </c:pt>
                <c:pt idx="39">
                  <c:v>1989</c:v>
                </c:pt>
                <c:pt idx="40">
                  <c:v>1990</c:v>
                </c:pt>
                <c:pt idx="41">
                  <c:v>1991</c:v>
                </c:pt>
                <c:pt idx="42">
                  <c:v>1992</c:v>
                </c:pt>
                <c:pt idx="43">
                  <c:v>1993</c:v>
                </c:pt>
                <c:pt idx="44">
                  <c:v>1994</c:v>
                </c:pt>
                <c:pt idx="45">
                  <c:v>1995</c:v>
                </c:pt>
                <c:pt idx="46">
                  <c:v>1996</c:v>
                </c:pt>
                <c:pt idx="47">
                  <c:v>1997</c:v>
                </c:pt>
                <c:pt idx="48">
                  <c:v>1998</c:v>
                </c:pt>
                <c:pt idx="49">
                  <c:v>1999</c:v>
                </c:pt>
                <c:pt idx="50">
                  <c:v>2000</c:v>
                </c:pt>
                <c:pt idx="51">
                  <c:v>2001</c:v>
                </c:pt>
                <c:pt idx="52">
                  <c:v>2002</c:v>
                </c:pt>
                <c:pt idx="53">
                  <c:v>2003</c:v>
                </c:pt>
                <c:pt idx="54">
                  <c:v>2004</c:v>
                </c:pt>
                <c:pt idx="55">
                  <c:v>2005</c:v>
                </c:pt>
                <c:pt idx="56">
                  <c:v>2006</c:v>
                </c:pt>
                <c:pt idx="57">
                  <c:v>2007</c:v>
                </c:pt>
                <c:pt idx="58">
                  <c:v>2008</c:v>
                </c:pt>
                <c:pt idx="59">
                  <c:v>2009</c:v>
                </c:pt>
                <c:pt idx="60">
                  <c:v>2010</c:v>
                </c:pt>
                <c:pt idx="61">
                  <c:v>2011</c:v>
                </c:pt>
                <c:pt idx="62">
                  <c:v>2012</c:v>
                </c:pt>
                <c:pt idx="63">
                  <c:v>2013</c:v>
                </c:pt>
                <c:pt idx="64">
                  <c:v>2014</c:v>
                </c:pt>
                <c:pt idx="65">
                  <c:v>2015</c:v>
                </c:pt>
                <c:pt idx="66">
                  <c:v>2016</c:v>
                </c:pt>
              </c:numCache>
            </c:numRef>
          </c:cat>
          <c:val>
            <c:numRef>
              <c:f>'[Производство по видам.xlsx]Общее'!$C$31:$BQ$31</c:f>
              <c:numCache>
                <c:formatCode>General</c:formatCode>
                <c:ptCount val="67"/>
                <c:pt idx="0">
                  <c:v>6.9336919999999997</c:v>
                </c:pt>
                <c:pt idx="1">
                  <c:v>7.8776890000000002</c:v>
                </c:pt>
                <c:pt idx="2">
                  <c:v>8.573264</c:v>
                </c:pt>
                <c:pt idx="3">
                  <c:v>8.6526750000000003</c:v>
                </c:pt>
                <c:pt idx="4">
                  <c:v>9.2233879999999999</c:v>
                </c:pt>
                <c:pt idx="5">
                  <c:v>9.2571999999999992</c:v>
                </c:pt>
                <c:pt idx="6">
                  <c:v>9.9986510000000006</c:v>
                </c:pt>
                <c:pt idx="7">
                  <c:v>10.460103999999999</c:v>
                </c:pt>
                <c:pt idx="8">
                  <c:v>11.058645</c:v>
                </c:pt>
                <c:pt idx="9">
                  <c:v>12.805394</c:v>
                </c:pt>
                <c:pt idx="10">
                  <c:v>14.179798</c:v>
                </c:pt>
                <c:pt idx="11">
                  <c:v>16.930724000000001</c:v>
                </c:pt>
                <c:pt idx="12">
                  <c:v>19.077463000000002</c:v>
                </c:pt>
                <c:pt idx="13">
                  <c:v>19.308713000000001</c:v>
                </c:pt>
                <c:pt idx="14">
                  <c:v>23.174747</c:v>
                </c:pt>
                <c:pt idx="15">
                  <c:v>22.337586999999999</c:v>
                </c:pt>
                <c:pt idx="16">
                  <c:v>24.918963999999999</c:v>
                </c:pt>
                <c:pt idx="17">
                  <c:v>26.429141000000001</c:v>
                </c:pt>
                <c:pt idx="18">
                  <c:v>27.562249000000001</c:v>
                </c:pt>
                <c:pt idx="19">
                  <c:v>25.583238999999999</c:v>
                </c:pt>
                <c:pt idx="20">
                  <c:v>30.022518999999999</c:v>
                </c:pt>
                <c:pt idx="21">
                  <c:v>29.081648000000001</c:v>
                </c:pt>
                <c:pt idx="22">
                  <c:v>23.107417999999999</c:v>
                </c:pt>
                <c:pt idx="23">
                  <c:v>22.350562</c:v>
                </c:pt>
                <c:pt idx="24">
                  <c:v>24.691462000000001</c:v>
                </c:pt>
                <c:pt idx="25">
                  <c:v>24.668303999999999</c:v>
                </c:pt>
                <c:pt idx="26">
                  <c:v>27.55386</c:v>
                </c:pt>
                <c:pt idx="27">
                  <c:v>26.940442000000001</c:v>
                </c:pt>
                <c:pt idx="28">
                  <c:v>28.886485</c:v>
                </c:pt>
                <c:pt idx="29">
                  <c:v>29.454536999999998</c:v>
                </c:pt>
                <c:pt idx="30">
                  <c:v>29.245291000000002</c:v>
                </c:pt>
                <c:pt idx="31">
                  <c:v>30.479676999999999</c:v>
                </c:pt>
                <c:pt idx="32">
                  <c:v>31.349589000000002</c:v>
                </c:pt>
                <c:pt idx="33">
                  <c:v>31.170852</c:v>
                </c:pt>
                <c:pt idx="34">
                  <c:v>34.735469000000002</c:v>
                </c:pt>
                <c:pt idx="35">
                  <c:v>35.228842999999998</c:v>
                </c:pt>
                <c:pt idx="36">
                  <c:v>37.963129000000002</c:v>
                </c:pt>
                <c:pt idx="37">
                  <c:v>36.951000000000001</c:v>
                </c:pt>
                <c:pt idx="38">
                  <c:v>40.444364</c:v>
                </c:pt>
                <c:pt idx="39">
                  <c:v>40.822077</c:v>
                </c:pt>
                <c:pt idx="40">
                  <c:v>38.634082999999997</c:v>
                </c:pt>
                <c:pt idx="41">
                  <c:v>38.539479999999998</c:v>
                </c:pt>
                <c:pt idx="42">
                  <c:v>38.600662</c:v>
                </c:pt>
                <c:pt idx="43">
                  <c:v>39.869787000000002</c:v>
                </c:pt>
                <c:pt idx="44">
                  <c:v>43.993012</c:v>
                </c:pt>
                <c:pt idx="45">
                  <c:v>41.052053999999998</c:v>
                </c:pt>
                <c:pt idx="46">
                  <c:v>41.767608000000003</c:v>
                </c:pt>
                <c:pt idx="47">
                  <c:v>40.689109999999999</c:v>
                </c:pt>
                <c:pt idx="48">
                  <c:v>33.552553000000003</c:v>
                </c:pt>
                <c:pt idx="49">
                  <c:v>39.190713000000002</c:v>
                </c:pt>
                <c:pt idx="50">
                  <c:v>41.277841000000002</c:v>
                </c:pt>
                <c:pt idx="51">
                  <c:v>38.575895000000003</c:v>
                </c:pt>
                <c:pt idx="52">
                  <c:v>40.119064299999998</c:v>
                </c:pt>
                <c:pt idx="53">
                  <c:v>36.612048999999999</c:v>
                </c:pt>
                <c:pt idx="54">
                  <c:v>40.926684999999999</c:v>
                </c:pt>
                <c:pt idx="55">
                  <c:v>40.349333000000001</c:v>
                </c:pt>
                <c:pt idx="56">
                  <c:v>37.036889000000002</c:v>
                </c:pt>
                <c:pt idx="57">
                  <c:v>38.171653999999997</c:v>
                </c:pt>
                <c:pt idx="58">
                  <c:v>38.017029999999998</c:v>
                </c:pt>
                <c:pt idx="59">
                  <c:v>37.466223540000001</c:v>
                </c:pt>
                <c:pt idx="60">
                  <c:v>34.56137442</c:v>
                </c:pt>
                <c:pt idx="61">
                  <c:v>38.808727959999999</c:v>
                </c:pt>
                <c:pt idx="62">
                  <c:v>35.451990989999999</c:v>
                </c:pt>
                <c:pt idx="63">
                  <c:v>35.554296719999996</c:v>
                </c:pt>
                <c:pt idx="64">
                  <c:v>34.464650349999999</c:v>
                </c:pt>
                <c:pt idx="65">
                  <c:v>35.072174130000001</c:v>
                </c:pt>
                <c:pt idx="66">
                  <c:v>33.782405619999999</c:v>
                </c:pt>
              </c:numCache>
            </c:numRef>
          </c:val>
        </c:ser>
        <c:ser>
          <c:idx val="7"/>
          <c:order val="7"/>
          <c:tx>
            <c:strRef>
              <c:f>'[Производство по видам.xlsx]Общее'!$B$32</c:f>
              <c:strCache>
                <c:ptCount val="1"/>
                <c:pt idx="0">
                  <c:v>Пресноводные и проходные рыбы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cat>
            <c:numRef>
              <c:f>'[Производство по видам.xlsx]Общее'!$C$2:$BQ$2</c:f>
              <c:numCache>
                <c:formatCode>General</c:formatCode>
                <c:ptCount val="67"/>
                <c:pt idx="0">
                  <c:v>1950</c:v>
                </c:pt>
                <c:pt idx="1">
                  <c:v>1951</c:v>
                </c:pt>
                <c:pt idx="2">
                  <c:v>1952</c:v>
                </c:pt>
                <c:pt idx="3">
                  <c:v>1953</c:v>
                </c:pt>
                <c:pt idx="4">
                  <c:v>1954</c:v>
                </c:pt>
                <c:pt idx="5">
                  <c:v>1955</c:v>
                </c:pt>
                <c:pt idx="6">
                  <c:v>1956</c:v>
                </c:pt>
                <c:pt idx="7">
                  <c:v>1957</c:v>
                </c:pt>
                <c:pt idx="8">
                  <c:v>1958</c:v>
                </c:pt>
                <c:pt idx="9">
                  <c:v>1959</c:v>
                </c:pt>
                <c:pt idx="10">
                  <c:v>1960</c:v>
                </c:pt>
                <c:pt idx="11">
                  <c:v>1961</c:v>
                </c:pt>
                <c:pt idx="12">
                  <c:v>1962</c:v>
                </c:pt>
                <c:pt idx="13">
                  <c:v>1963</c:v>
                </c:pt>
                <c:pt idx="14">
                  <c:v>1964</c:v>
                </c:pt>
                <c:pt idx="15">
                  <c:v>1965</c:v>
                </c:pt>
                <c:pt idx="16">
                  <c:v>1966</c:v>
                </c:pt>
                <c:pt idx="17">
                  <c:v>1967</c:v>
                </c:pt>
                <c:pt idx="18">
                  <c:v>1968</c:v>
                </c:pt>
                <c:pt idx="19">
                  <c:v>1969</c:v>
                </c:pt>
                <c:pt idx="20">
                  <c:v>1970</c:v>
                </c:pt>
                <c:pt idx="21">
                  <c:v>1971</c:v>
                </c:pt>
                <c:pt idx="22">
                  <c:v>1972</c:v>
                </c:pt>
                <c:pt idx="23">
                  <c:v>1973</c:v>
                </c:pt>
                <c:pt idx="24">
                  <c:v>1974</c:v>
                </c:pt>
                <c:pt idx="25">
                  <c:v>1975</c:v>
                </c:pt>
                <c:pt idx="26">
                  <c:v>1976</c:v>
                </c:pt>
                <c:pt idx="27">
                  <c:v>1977</c:v>
                </c:pt>
                <c:pt idx="28">
                  <c:v>1978</c:v>
                </c:pt>
                <c:pt idx="29">
                  <c:v>1979</c:v>
                </c:pt>
                <c:pt idx="30">
                  <c:v>1980</c:v>
                </c:pt>
                <c:pt idx="31">
                  <c:v>1981</c:v>
                </c:pt>
                <c:pt idx="32">
                  <c:v>1982</c:v>
                </c:pt>
                <c:pt idx="33">
                  <c:v>1983</c:v>
                </c:pt>
                <c:pt idx="34">
                  <c:v>1984</c:v>
                </c:pt>
                <c:pt idx="35">
                  <c:v>1985</c:v>
                </c:pt>
                <c:pt idx="36">
                  <c:v>1986</c:v>
                </c:pt>
                <c:pt idx="37">
                  <c:v>1987</c:v>
                </c:pt>
                <c:pt idx="38">
                  <c:v>1988</c:v>
                </c:pt>
                <c:pt idx="39">
                  <c:v>1989</c:v>
                </c:pt>
                <c:pt idx="40">
                  <c:v>1990</c:v>
                </c:pt>
                <c:pt idx="41">
                  <c:v>1991</c:v>
                </c:pt>
                <c:pt idx="42">
                  <c:v>1992</c:v>
                </c:pt>
                <c:pt idx="43">
                  <c:v>1993</c:v>
                </c:pt>
                <c:pt idx="44">
                  <c:v>1994</c:v>
                </c:pt>
                <c:pt idx="45">
                  <c:v>1995</c:v>
                </c:pt>
                <c:pt idx="46">
                  <c:v>1996</c:v>
                </c:pt>
                <c:pt idx="47">
                  <c:v>1997</c:v>
                </c:pt>
                <c:pt idx="48">
                  <c:v>1998</c:v>
                </c:pt>
                <c:pt idx="49">
                  <c:v>1999</c:v>
                </c:pt>
                <c:pt idx="50">
                  <c:v>2000</c:v>
                </c:pt>
                <c:pt idx="51">
                  <c:v>2001</c:v>
                </c:pt>
                <c:pt idx="52">
                  <c:v>2002</c:v>
                </c:pt>
                <c:pt idx="53">
                  <c:v>2003</c:v>
                </c:pt>
                <c:pt idx="54">
                  <c:v>2004</c:v>
                </c:pt>
                <c:pt idx="55">
                  <c:v>2005</c:v>
                </c:pt>
                <c:pt idx="56">
                  <c:v>2006</c:v>
                </c:pt>
                <c:pt idx="57">
                  <c:v>2007</c:v>
                </c:pt>
                <c:pt idx="58">
                  <c:v>2008</c:v>
                </c:pt>
                <c:pt idx="59">
                  <c:v>2009</c:v>
                </c:pt>
                <c:pt idx="60">
                  <c:v>2010</c:v>
                </c:pt>
                <c:pt idx="61">
                  <c:v>2011</c:v>
                </c:pt>
                <c:pt idx="62">
                  <c:v>2012</c:v>
                </c:pt>
                <c:pt idx="63">
                  <c:v>2013</c:v>
                </c:pt>
                <c:pt idx="64">
                  <c:v>2014</c:v>
                </c:pt>
                <c:pt idx="65">
                  <c:v>2015</c:v>
                </c:pt>
                <c:pt idx="66">
                  <c:v>2016</c:v>
                </c:pt>
              </c:numCache>
            </c:numRef>
          </c:cat>
          <c:val>
            <c:numRef>
              <c:f>'[Производство по видам.xlsx]Общее'!$C$32:$BQ$32</c:f>
              <c:numCache>
                <c:formatCode>General</c:formatCode>
                <c:ptCount val="67"/>
                <c:pt idx="0">
                  <c:v>2.7734200000000002</c:v>
                </c:pt>
                <c:pt idx="1">
                  <c:v>3.1857609999999998</c:v>
                </c:pt>
                <c:pt idx="2">
                  <c:v>3.178372</c:v>
                </c:pt>
                <c:pt idx="3">
                  <c:v>3.68371</c:v>
                </c:pt>
                <c:pt idx="4">
                  <c:v>3.9856530000000001</c:v>
                </c:pt>
                <c:pt idx="5">
                  <c:v>4.3247400000000003</c:v>
                </c:pt>
                <c:pt idx="6">
                  <c:v>4.331671</c:v>
                </c:pt>
                <c:pt idx="7">
                  <c:v>4.5353149999999998</c:v>
                </c:pt>
                <c:pt idx="8">
                  <c:v>4.4954029999999996</c:v>
                </c:pt>
                <c:pt idx="9">
                  <c:v>4.5275480000000003</c:v>
                </c:pt>
                <c:pt idx="10">
                  <c:v>4.5259130000000001</c:v>
                </c:pt>
                <c:pt idx="11">
                  <c:v>4.8219190000000003</c:v>
                </c:pt>
                <c:pt idx="12">
                  <c:v>4.9659459999999997</c:v>
                </c:pt>
                <c:pt idx="13">
                  <c:v>4.9048350000000003</c:v>
                </c:pt>
                <c:pt idx="14">
                  <c:v>5.2323370000000002</c:v>
                </c:pt>
                <c:pt idx="15">
                  <c:v>5.6702060000000003</c:v>
                </c:pt>
                <c:pt idx="16">
                  <c:v>5.7800750000000001</c:v>
                </c:pt>
                <c:pt idx="17">
                  <c:v>5.9344700000000001</c:v>
                </c:pt>
                <c:pt idx="18">
                  <c:v>6.1795299999999997</c:v>
                </c:pt>
                <c:pt idx="19">
                  <c:v>6.2126460000000003</c:v>
                </c:pt>
                <c:pt idx="20">
                  <c:v>6.6907800000000002</c:v>
                </c:pt>
                <c:pt idx="21">
                  <c:v>6.8556480000000004</c:v>
                </c:pt>
                <c:pt idx="22">
                  <c:v>6.8954269999999998</c:v>
                </c:pt>
                <c:pt idx="23">
                  <c:v>7.228631</c:v>
                </c:pt>
                <c:pt idx="24">
                  <c:v>7.1878830000000002</c:v>
                </c:pt>
                <c:pt idx="25">
                  <c:v>7.3957709999999999</c:v>
                </c:pt>
                <c:pt idx="26">
                  <c:v>7.1700569999999999</c:v>
                </c:pt>
                <c:pt idx="27">
                  <c:v>7.4518430000000002</c:v>
                </c:pt>
                <c:pt idx="28">
                  <c:v>7.4271099999999999</c:v>
                </c:pt>
                <c:pt idx="29">
                  <c:v>7.6824669999999999</c:v>
                </c:pt>
                <c:pt idx="30">
                  <c:v>8.0773539999999997</c:v>
                </c:pt>
                <c:pt idx="31">
                  <c:v>8.7094179999999994</c:v>
                </c:pt>
                <c:pt idx="32">
                  <c:v>9.0141930000000006</c:v>
                </c:pt>
                <c:pt idx="33">
                  <c:v>9.7641790000000004</c:v>
                </c:pt>
                <c:pt idx="34">
                  <c:v>10.429043</c:v>
                </c:pt>
                <c:pt idx="35">
                  <c:v>11.328681</c:v>
                </c:pt>
                <c:pt idx="36">
                  <c:v>12.245319</c:v>
                </c:pt>
                <c:pt idx="37">
                  <c:v>13.140559</c:v>
                </c:pt>
                <c:pt idx="38">
                  <c:v>13.81612</c:v>
                </c:pt>
                <c:pt idx="39">
                  <c:v>14.607941</c:v>
                </c:pt>
                <c:pt idx="40">
                  <c:v>15.296652</c:v>
                </c:pt>
                <c:pt idx="41">
                  <c:v>15.52872</c:v>
                </c:pt>
                <c:pt idx="42">
                  <c:v>16.105862999999999</c:v>
                </c:pt>
                <c:pt idx="43">
                  <c:v>17.845965</c:v>
                </c:pt>
                <c:pt idx="44">
                  <c:v>19.653926999999999</c:v>
                </c:pt>
                <c:pt idx="45">
                  <c:v>22.139569000000002</c:v>
                </c:pt>
                <c:pt idx="46">
                  <c:v>23.979506000000001</c:v>
                </c:pt>
                <c:pt idx="47">
                  <c:v>24.823705</c:v>
                </c:pt>
                <c:pt idx="48">
                  <c:v>25.575012000000001</c:v>
                </c:pt>
                <c:pt idx="49">
                  <c:v>27.527540999999999</c:v>
                </c:pt>
                <c:pt idx="50">
                  <c:v>28.387803000000002</c:v>
                </c:pt>
                <c:pt idx="51">
                  <c:v>29.627779399999998</c:v>
                </c:pt>
                <c:pt idx="52">
                  <c:v>30.400265999999998</c:v>
                </c:pt>
                <c:pt idx="53">
                  <c:v>31.905849</c:v>
                </c:pt>
                <c:pt idx="54">
                  <c:v>34.062126599999999</c:v>
                </c:pt>
                <c:pt idx="55">
                  <c:v>36.449408119999994</c:v>
                </c:pt>
                <c:pt idx="56">
                  <c:v>38.35567854</c:v>
                </c:pt>
                <c:pt idx="57">
                  <c:v>40.469561299999995</c:v>
                </c:pt>
                <c:pt idx="58">
                  <c:v>42.721182119999995</c:v>
                </c:pt>
                <c:pt idx="59">
                  <c:v>45.030790079999996</c:v>
                </c:pt>
                <c:pt idx="60">
                  <c:v>47.959871929999998</c:v>
                </c:pt>
                <c:pt idx="61">
                  <c:v>49.889896100000001</c:v>
                </c:pt>
                <c:pt idx="62">
                  <c:v>53.814356150000002</c:v>
                </c:pt>
                <c:pt idx="63">
                  <c:v>56.887128320000002</c:v>
                </c:pt>
                <c:pt idx="64">
                  <c:v>59.074731240000006</c:v>
                </c:pt>
                <c:pt idx="65">
                  <c:v>60.828382750000003</c:v>
                </c:pt>
                <c:pt idx="66">
                  <c:v>63.465531820000002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1068192"/>
        <c:axId val="388319728"/>
      </c:areaChart>
      <c:catAx>
        <c:axId val="181068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8319728"/>
        <c:crosses val="autoZero"/>
        <c:auto val="1"/>
        <c:lblAlgn val="ctr"/>
        <c:lblOffset val="100"/>
        <c:noMultiLvlLbl val="0"/>
      </c:catAx>
      <c:valAx>
        <c:axId val="388319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млн</a:t>
                </a:r>
                <a:r>
                  <a:rPr lang="ru-RU" baseline="0"/>
                  <a:t> т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1068192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300"/>
              <a:t>Аквакультура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areaChart>
        <c:grouping val="stacked"/>
        <c:varyColors val="0"/>
        <c:ser>
          <c:idx val="0"/>
          <c:order val="0"/>
          <c:tx>
            <c:strRef>
              <c:f>'[Производство по видам.xlsx]Аквакультура'!$B$26</c:f>
              <c:strCache>
                <c:ptCount val="1"/>
                <c:pt idx="0">
                  <c:v>Водоросли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cat>
            <c:numRef>
              <c:f>'[Производство по видам.xlsx]Аквакультура'!$C$2:$BQ$2</c:f>
              <c:numCache>
                <c:formatCode>General</c:formatCode>
                <c:ptCount val="67"/>
                <c:pt idx="0">
                  <c:v>1950</c:v>
                </c:pt>
                <c:pt idx="1">
                  <c:v>1951</c:v>
                </c:pt>
                <c:pt idx="2">
                  <c:v>1952</c:v>
                </c:pt>
                <c:pt idx="3">
                  <c:v>1953</c:v>
                </c:pt>
                <c:pt idx="4">
                  <c:v>1954</c:v>
                </c:pt>
                <c:pt idx="5">
                  <c:v>1955</c:v>
                </c:pt>
                <c:pt idx="6">
                  <c:v>1956</c:v>
                </c:pt>
                <c:pt idx="7">
                  <c:v>1957</c:v>
                </c:pt>
                <c:pt idx="8">
                  <c:v>1958</c:v>
                </c:pt>
                <c:pt idx="9">
                  <c:v>1959</c:v>
                </c:pt>
                <c:pt idx="10">
                  <c:v>1960</c:v>
                </c:pt>
                <c:pt idx="11">
                  <c:v>1961</c:v>
                </c:pt>
                <c:pt idx="12">
                  <c:v>1962</c:v>
                </c:pt>
                <c:pt idx="13">
                  <c:v>1963</c:v>
                </c:pt>
                <c:pt idx="14">
                  <c:v>1964</c:v>
                </c:pt>
                <c:pt idx="15">
                  <c:v>1965</c:v>
                </c:pt>
                <c:pt idx="16">
                  <c:v>1966</c:v>
                </c:pt>
                <c:pt idx="17">
                  <c:v>1967</c:v>
                </c:pt>
                <c:pt idx="18">
                  <c:v>1968</c:v>
                </c:pt>
                <c:pt idx="19">
                  <c:v>1969</c:v>
                </c:pt>
                <c:pt idx="20">
                  <c:v>1970</c:v>
                </c:pt>
                <c:pt idx="21">
                  <c:v>1971</c:v>
                </c:pt>
                <c:pt idx="22">
                  <c:v>1972</c:v>
                </c:pt>
                <c:pt idx="23">
                  <c:v>1973</c:v>
                </c:pt>
                <c:pt idx="24">
                  <c:v>1974</c:v>
                </c:pt>
                <c:pt idx="25">
                  <c:v>1975</c:v>
                </c:pt>
                <c:pt idx="26">
                  <c:v>1976</c:v>
                </c:pt>
                <c:pt idx="27">
                  <c:v>1977</c:v>
                </c:pt>
                <c:pt idx="28">
                  <c:v>1978</c:v>
                </c:pt>
                <c:pt idx="29">
                  <c:v>1979</c:v>
                </c:pt>
                <c:pt idx="30">
                  <c:v>1980</c:v>
                </c:pt>
                <c:pt idx="31">
                  <c:v>1981</c:v>
                </c:pt>
                <c:pt idx="32">
                  <c:v>1982</c:v>
                </c:pt>
                <c:pt idx="33">
                  <c:v>1983</c:v>
                </c:pt>
                <c:pt idx="34">
                  <c:v>1984</c:v>
                </c:pt>
                <c:pt idx="35">
                  <c:v>1985</c:v>
                </c:pt>
                <c:pt idx="36">
                  <c:v>1986</c:v>
                </c:pt>
                <c:pt idx="37">
                  <c:v>1987</c:v>
                </c:pt>
                <c:pt idx="38">
                  <c:v>1988</c:v>
                </c:pt>
                <c:pt idx="39">
                  <c:v>1989</c:v>
                </c:pt>
                <c:pt idx="40">
                  <c:v>1990</c:v>
                </c:pt>
                <c:pt idx="41">
                  <c:v>1991</c:v>
                </c:pt>
                <c:pt idx="42">
                  <c:v>1992</c:v>
                </c:pt>
                <c:pt idx="43">
                  <c:v>1993</c:v>
                </c:pt>
                <c:pt idx="44">
                  <c:v>1994</c:v>
                </c:pt>
                <c:pt idx="45">
                  <c:v>1995</c:v>
                </c:pt>
                <c:pt idx="46">
                  <c:v>1996</c:v>
                </c:pt>
                <c:pt idx="47">
                  <c:v>1997</c:v>
                </c:pt>
                <c:pt idx="48">
                  <c:v>1998</c:v>
                </c:pt>
                <c:pt idx="49">
                  <c:v>1999</c:v>
                </c:pt>
                <c:pt idx="50">
                  <c:v>2000</c:v>
                </c:pt>
                <c:pt idx="51">
                  <c:v>2001</c:v>
                </c:pt>
                <c:pt idx="52">
                  <c:v>2002</c:v>
                </c:pt>
                <c:pt idx="53">
                  <c:v>2003</c:v>
                </c:pt>
                <c:pt idx="54">
                  <c:v>2004</c:v>
                </c:pt>
                <c:pt idx="55">
                  <c:v>2005</c:v>
                </c:pt>
                <c:pt idx="56">
                  <c:v>2006</c:v>
                </c:pt>
                <c:pt idx="57">
                  <c:v>2007</c:v>
                </c:pt>
                <c:pt idx="58">
                  <c:v>2008</c:v>
                </c:pt>
                <c:pt idx="59">
                  <c:v>2009</c:v>
                </c:pt>
                <c:pt idx="60">
                  <c:v>2010</c:v>
                </c:pt>
                <c:pt idx="61">
                  <c:v>2011</c:v>
                </c:pt>
                <c:pt idx="62">
                  <c:v>2012</c:v>
                </c:pt>
                <c:pt idx="63">
                  <c:v>2013</c:v>
                </c:pt>
                <c:pt idx="64">
                  <c:v>2014</c:v>
                </c:pt>
                <c:pt idx="65">
                  <c:v>2015</c:v>
                </c:pt>
                <c:pt idx="66">
                  <c:v>2016</c:v>
                </c:pt>
              </c:numCache>
            </c:numRef>
          </c:cat>
          <c:val>
            <c:numRef>
              <c:f>'[Производство по видам.xlsx]Аквакультура'!$C$26:$BQ$26</c:f>
              <c:numCache>
                <c:formatCode>General</c:formatCode>
                <c:ptCount val="67"/>
                <c:pt idx="0">
                  <c:v>3.4636E-2</c:v>
                </c:pt>
                <c:pt idx="1">
                  <c:v>3.6285999999999999E-2</c:v>
                </c:pt>
                <c:pt idx="2">
                  <c:v>5.3310999999999997E-2</c:v>
                </c:pt>
                <c:pt idx="3">
                  <c:v>5.0082000000000002E-2</c:v>
                </c:pt>
                <c:pt idx="4">
                  <c:v>5.6987999999999997E-2</c:v>
                </c:pt>
                <c:pt idx="5">
                  <c:v>7.2395000000000001E-2</c:v>
                </c:pt>
                <c:pt idx="6">
                  <c:v>8.3008999999999999E-2</c:v>
                </c:pt>
                <c:pt idx="7">
                  <c:v>0.12853999999999999</c:v>
                </c:pt>
                <c:pt idx="8">
                  <c:v>0.11892800000000001</c:v>
                </c:pt>
                <c:pt idx="9">
                  <c:v>0.24124200000000001</c:v>
                </c:pt>
                <c:pt idx="10">
                  <c:v>0.373809</c:v>
                </c:pt>
                <c:pt idx="11">
                  <c:v>0.42357</c:v>
                </c:pt>
                <c:pt idx="12">
                  <c:v>0.43569400000000003</c:v>
                </c:pt>
                <c:pt idx="13">
                  <c:v>0.48589100000000002</c:v>
                </c:pt>
                <c:pt idx="14">
                  <c:v>0.555342</c:v>
                </c:pt>
                <c:pt idx="15">
                  <c:v>0.58360000000000001</c:v>
                </c:pt>
                <c:pt idx="16">
                  <c:v>0.70789299999999999</c:v>
                </c:pt>
                <c:pt idx="17">
                  <c:v>0.77136300000000002</c:v>
                </c:pt>
                <c:pt idx="18">
                  <c:v>0.81029499999999999</c:v>
                </c:pt>
                <c:pt idx="19">
                  <c:v>0.87682599999999999</c:v>
                </c:pt>
                <c:pt idx="20">
                  <c:v>0.95899000000000001</c:v>
                </c:pt>
                <c:pt idx="21">
                  <c:v>1.1917249999999999</c:v>
                </c:pt>
                <c:pt idx="22">
                  <c:v>1.326568</c:v>
                </c:pt>
                <c:pt idx="23">
                  <c:v>1.4240630000000001</c:v>
                </c:pt>
                <c:pt idx="24">
                  <c:v>1.683675</c:v>
                </c:pt>
                <c:pt idx="25">
                  <c:v>1.6024130000000001</c:v>
                </c:pt>
                <c:pt idx="26">
                  <c:v>1.6788540000000001</c:v>
                </c:pt>
                <c:pt idx="27">
                  <c:v>2.1598410000000001</c:v>
                </c:pt>
                <c:pt idx="28">
                  <c:v>2.388833</c:v>
                </c:pt>
                <c:pt idx="29">
                  <c:v>2.3732639999999998</c:v>
                </c:pt>
                <c:pt idx="30">
                  <c:v>2.6411660000000001</c:v>
                </c:pt>
                <c:pt idx="31">
                  <c:v>2.5754069999999998</c:v>
                </c:pt>
                <c:pt idx="32">
                  <c:v>2.5416910000000001</c:v>
                </c:pt>
                <c:pt idx="33">
                  <c:v>2.8657430000000002</c:v>
                </c:pt>
                <c:pt idx="34">
                  <c:v>3.2468279999999998</c:v>
                </c:pt>
                <c:pt idx="35">
                  <c:v>3.332268</c:v>
                </c:pt>
                <c:pt idx="36">
                  <c:v>3.5067360000000001</c:v>
                </c:pt>
                <c:pt idx="37">
                  <c:v>3.405767</c:v>
                </c:pt>
                <c:pt idx="38">
                  <c:v>3.849091</c:v>
                </c:pt>
                <c:pt idx="39">
                  <c:v>4.1674559999999996</c:v>
                </c:pt>
                <c:pt idx="40">
                  <c:v>3.7653249999999998</c:v>
                </c:pt>
                <c:pt idx="41">
                  <c:v>4.5784929999999999</c:v>
                </c:pt>
                <c:pt idx="42">
                  <c:v>5.8015309999999998</c:v>
                </c:pt>
                <c:pt idx="43">
                  <c:v>6.6681699999999999</c:v>
                </c:pt>
                <c:pt idx="44">
                  <c:v>6.957897</c:v>
                </c:pt>
                <c:pt idx="45">
                  <c:v>6.8492150000000001</c:v>
                </c:pt>
                <c:pt idx="46">
                  <c:v>7.2488190000000001</c:v>
                </c:pt>
                <c:pt idx="47">
                  <c:v>6.9736099999999999</c:v>
                </c:pt>
                <c:pt idx="48">
                  <c:v>8.0506799999999998</c:v>
                </c:pt>
                <c:pt idx="49">
                  <c:v>8.8725210000000008</c:v>
                </c:pt>
                <c:pt idx="50">
                  <c:v>9.3060419999999997</c:v>
                </c:pt>
                <c:pt idx="51">
                  <c:v>9.7101299999999995</c:v>
                </c:pt>
                <c:pt idx="52">
                  <c:v>10.587543</c:v>
                </c:pt>
                <c:pt idx="53">
                  <c:v>11.353327</c:v>
                </c:pt>
                <c:pt idx="54">
                  <c:v>12.646424199999998</c:v>
                </c:pt>
                <c:pt idx="55">
                  <c:v>13.5029328</c:v>
                </c:pt>
                <c:pt idx="56">
                  <c:v>14.3117755</c:v>
                </c:pt>
                <c:pt idx="57">
                  <c:v>14.972993000000001</c:v>
                </c:pt>
                <c:pt idx="58">
                  <c:v>15.8582026</c:v>
                </c:pt>
                <c:pt idx="59">
                  <c:v>17.337986149999999</c:v>
                </c:pt>
                <c:pt idx="60">
                  <c:v>18.992284350000002</c:v>
                </c:pt>
                <c:pt idx="61">
                  <c:v>20.785190660000001</c:v>
                </c:pt>
                <c:pt idx="62">
                  <c:v>23.555401230000001</c:v>
                </c:pt>
                <c:pt idx="63">
                  <c:v>26.862751629999998</c:v>
                </c:pt>
                <c:pt idx="64">
                  <c:v>27.35555214</c:v>
                </c:pt>
                <c:pt idx="65">
                  <c:v>29.36462453</c:v>
                </c:pt>
                <c:pt idx="66">
                  <c:v>30.139389469999998</c:v>
                </c:pt>
              </c:numCache>
            </c:numRef>
          </c:val>
        </c:ser>
        <c:ser>
          <c:idx val="1"/>
          <c:order val="1"/>
          <c:tx>
            <c:strRef>
              <c:f>'[Производство по видам.xlsx]Аквакультура'!$B$27</c:f>
              <c:strCache>
                <c:ptCount val="1"/>
                <c:pt idx="0">
                  <c:v>Головоногие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numRef>
              <c:f>'[Производство по видам.xlsx]Аквакультура'!$C$2:$BQ$2</c:f>
              <c:numCache>
                <c:formatCode>General</c:formatCode>
                <c:ptCount val="67"/>
                <c:pt idx="0">
                  <c:v>1950</c:v>
                </c:pt>
                <c:pt idx="1">
                  <c:v>1951</c:v>
                </c:pt>
                <c:pt idx="2">
                  <c:v>1952</c:v>
                </c:pt>
                <c:pt idx="3">
                  <c:v>1953</c:v>
                </c:pt>
                <c:pt idx="4">
                  <c:v>1954</c:v>
                </c:pt>
                <c:pt idx="5">
                  <c:v>1955</c:v>
                </c:pt>
                <c:pt idx="6">
                  <c:v>1956</c:v>
                </c:pt>
                <c:pt idx="7">
                  <c:v>1957</c:v>
                </c:pt>
                <c:pt idx="8">
                  <c:v>1958</c:v>
                </c:pt>
                <c:pt idx="9">
                  <c:v>1959</c:v>
                </c:pt>
                <c:pt idx="10">
                  <c:v>1960</c:v>
                </c:pt>
                <c:pt idx="11">
                  <c:v>1961</c:v>
                </c:pt>
                <c:pt idx="12">
                  <c:v>1962</c:v>
                </c:pt>
                <c:pt idx="13">
                  <c:v>1963</c:v>
                </c:pt>
                <c:pt idx="14">
                  <c:v>1964</c:v>
                </c:pt>
                <c:pt idx="15">
                  <c:v>1965</c:v>
                </c:pt>
                <c:pt idx="16">
                  <c:v>1966</c:v>
                </c:pt>
                <c:pt idx="17">
                  <c:v>1967</c:v>
                </c:pt>
                <c:pt idx="18">
                  <c:v>1968</c:v>
                </c:pt>
                <c:pt idx="19">
                  <c:v>1969</c:v>
                </c:pt>
                <c:pt idx="20">
                  <c:v>1970</c:v>
                </c:pt>
                <c:pt idx="21">
                  <c:v>1971</c:v>
                </c:pt>
                <c:pt idx="22">
                  <c:v>1972</c:v>
                </c:pt>
                <c:pt idx="23">
                  <c:v>1973</c:v>
                </c:pt>
                <c:pt idx="24">
                  <c:v>1974</c:v>
                </c:pt>
                <c:pt idx="25">
                  <c:v>1975</c:v>
                </c:pt>
                <c:pt idx="26">
                  <c:v>1976</c:v>
                </c:pt>
                <c:pt idx="27">
                  <c:v>1977</c:v>
                </c:pt>
                <c:pt idx="28">
                  <c:v>1978</c:v>
                </c:pt>
                <c:pt idx="29">
                  <c:v>1979</c:v>
                </c:pt>
                <c:pt idx="30">
                  <c:v>1980</c:v>
                </c:pt>
                <c:pt idx="31">
                  <c:v>1981</c:v>
                </c:pt>
                <c:pt idx="32">
                  <c:v>1982</c:v>
                </c:pt>
                <c:pt idx="33">
                  <c:v>1983</c:v>
                </c:pt>
                <c:pt idx="34">
                  <c:v>1984</c:v>
                </c:pt>
                <c:pt idx="35">
                  <c:v>1985</c:v>
                </c:pt>
                <c:pt idx="36">
                  <c:v>1986</c:v>
                </c:pt>
                <c:pt idx="37">
                  <c:v>1987</c:v>
                </c:pt>
                <c:pt idx="38">
                  <c:v>1988</c:v>
                </c:pt>
                <c:pt idx="39">
                  <c:v>1989</c:v>
                </c:pt>
                <c:pt idx="40">
                  <c:v>1990</c:v>
                </c:pt>
                <c:pt idx="41">
                  <c:v>1991</c:v>
                </c:pt>
                <c:pt idx="42">
                  <c:v>1992</c:v>
                </c:pt>
                <c:pt idx="43">
                  <c:v>1993</c:v>
                </c:pt>
                <c:pt idx="44">
                  <c:v>1994</c:v>
                </c:pt>
                <c:pt idx="45">
                  <c:v>1995</c:v>
                </c:pt>
                <c:pt idx="46">
                  <c:v>1996</c:v>
                </c:pt>
                <c:pt idx="47">
                  <c:v>1997</c:v>
                </c:pt>
                <c:pt idx="48">
                  <c:v>1998</c:v>
                </c:pt>
                <c:pt idx="49">
                  <c:v>1999</c:v>
                </c:pt>
                <c:pt idx="50">
                  <c:v>2000</c:v>
                </c:pt>
                <c:pt idx="51">
                  <c:v>2001</c:v>
                </c:pt>
                <c:pt idx="52">
                  <c:v>2002</c:v>
                </c:pt>
                <c:pt idx="53">
                  <c:v>2003</c:v>
                </c:pt>
                <c:pt idx="54">
                  <c:v>2004</c:v>
                </c:pt>
                <c:pt idx="55">
                  <c:v>2005</c:v>
                </c:pt>
                <c:pt idx="56">
                  <c:v>2006</c:v>
                </c:pt>
                <c:pt idx="57">
                  <c:v>2007</c:v>
                </c:pt>
                <c:pt idx="58">
                  <c:v>2008</c:v>
                </c:pt>
                <c:pt idx="59">
                  <c:v>2009</c:v>
                </c:pt>
                <c:pt idx="60">
                  <c:v>2010</c:v>
                </c:pt>
                <c:pt idx="61">
                  <c:v>2011</c:v>
                </c:pt>
                <c:pt idx="62">
                  <c:v>2012</c:v>
                </c:pt>
                <c:pt idx="63">
                  <c:v>2013</c:v>
                </c:pt>
                <c:pt idx="64">
                  <c:v>2014</c:v>
                </c:pt>
                <c:pt idx="65">
                  <c:v>2015</c:v>
                </c:pt>
                <c:pt idx="66">
                  <c:v>2016</c:v>
                </c:pt>
              </c:numCache>
            </c:numRef>
          </c:cat>
          <c:val>
            <c:numRef>
              <c:f>'[Производство по видам.xlsx]Аквакультура'!$C$27:$BQ$27</c:f>
              <c:numCache>
                <c:formatCode>General</c:formatCode>
                <c:ptCount val="6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1.17E-4</c:v>
                </c:pt>
                <c:pt idx="18">
                  <c:v>7.7000000000000001E-5</c:v>
                </c:pt>
                <c:pt idx="19">
                  <c:v>5.0000000000000002E-5</c:v>
                </c:pt>
                <c:pt idx="20">
                  <c:v>1.0900000000000001E-4</c:v>
                </c:pt>
                <c:pt idx="21">
                  <c:v>9.7999999999999997E-5</c:v>
                </c:pt>
                <c:pt idx="22">
                  <c:v>6.7999999999999999E-5</c:v>
                </c:pt>
                <c:pt idx="23">
                  <c:v>5.5999999999999999E-5</c:v>
                </c:pt>
                <c:pt idx="24">
                  <c:v>5.3999999999999998E-5</c:v>
                </c:pt>
                <c:pt idx="25">
                  <c:v>4.1E-5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2.6999999999999999E-5</c:v>
                </c:pt>
                <c:pt idx="41">
                  <c:v>2.0000000000000002E-5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9.9999999999999995E-7</c:v>
                </c:pt>
                <c:pt idx="47">
                  <c:v>3.9999999999999998E-6</c:v>
                </c:pt>
                <c:pt idx="48">
                  <c:v>3.3000000000000003E-5</c:v>
                </c:pt>
                <c:pt idx="49">
                  <c:v>3.3000000000000003E-5</c:v>
                </c:pt>
                <c:pt idx="50">
                  <c:v>2.8E-5</c:v>
                </c:pt>
                <c:pt idx="51">
                  <c:v>1.5999999999999999E-5</c:v>
                </c:pt>
                <c:pt idx="52">
                  <c:v>1.4E-5</c:v>
                </c:pt>
                <c:pt idx="53">
                  <c:v>7.9999999999999996E-6</c:v>
                </c:pt>
                <c:pt idx="54">
                  <c:v>1.2E-5</c:v>
                </c:pt>
                <c:pt idx="55">
                  <c:v>1.5999999999999999E-5</c:v>
                </c:pt>
                <c:pt idx="56">
                  <c:v>1.1E-5</c:v>
                </c:pt>
                <c:pt idx="57">
                  <c:v>2.6999999999999999E-5</c:v>
                </c:pt>
                <c:pt idx="58">
                  <c:v>3.0000000000000001E-5</c:v>
                </c:pt>
                <c:pt idx="59">
                  <c:v>1.4710000000000001E-5</c:v>
                </c:pt>
                <c:pt idx="60">
                  <c:v>1.0000000000000001E-5</c:v>
                </c:pt>
                <c:pt idx="61">
                  <c:v>3.0000000000000001E-6</c:v>
                </c:pt>
                <c:pt idx="62">
                  <c:v>3.9999999999999998E-6</c:v>
                </c:pt>
                <c:pt idx="63">
                  <c:v>1.9999999999999999E-6</c:v>
                </c:pt>
                <c:pt idx="64">
                  <c:v>9.9999999999999995E-7</c:v>
                </c:pt>
                <c:pt idx="65">
                  <c:v>9.9999999999999995E-7</c:v>
                </c:pt>
                <c:pt idx="66">
                  <c:v>9.9999999999999995E-7</c:v>
                </c:pt>
              </c:numCache>
            </c:numRef>
          </c:val>
        </c:ser>
        <c:ser>
          <c:idx val="2"/>
          <c:order val="2"/>
          <c:tx>
            <c:strRef>
              <c:f>'[Производство по видам.xlsx]Аквакультура'!$B$28</c:f>
              <c:strCache>
                <c:ptCount val="1"/>
                <c:pt idx="0">
                  <c:v>Ракообразные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cat>
            <c:numRef>
              <c:f>'[Производство по видам.xlsx]Аквакультура'!$C$2:$BQ$2</c:f>
              <c:numCache>
                <c:formatCode>General</c:formatCode>
                <c:ptCount val="67"/>
                <c:pt idx="0">
                  <c:v>1950</c:v>
                </c:pt>
                <c:pt idx="1">
                  <c:v>1951</c:v>
                </c:pt>
                <c:pt idx="2">
                  <c:v>1952</c:v>
                </c:pt>
                <c:pt idx="3">
                  <c:v>1953</c:v>
                </c:pt>
                <c:pt idx="4">
                  <c:v>1954</c:v>
                </c:pt>
                <c:pt idx="5">
                  <c:v>1955</c:v>
                </c:pt>
                <c:pt idx="6">
                  <c:v>1956</c:v>
                </c:pt>
                <c:pt idx="7">
                  <c:v>1957</c:v>
                </c:pt>
                <c:pt idx="8">
                  <c:v>1958</c:v>
                </c:pt>
                <c:pt idx="9">
                  <c:v>1959</c:v>
                </c:pt>
                <c:pt idx="10">
                  <c:v>1960</c:v>
                </c:pt>
                <c:pt idx="11">
                  <c:v>1961</c:v>
                </c:pt>
                <c:pt idx="12">
                  <c:v>1962</c:v>
                </c:pt>
                <c:pt idx="13">
                  <c:v>1963</c:v>
                </c:pt>
                <c:pt idx="14">
                  <c:v>1964</c:v>
                </c:pt>
                <c:pt idx="15">
                  <c:v>1965</c:v>
                </c:pt>
                <c:pt idx="16">
                  <c:v>1966</c:v>
                </c:pt>
                <c:pt idx="17">
                  <c:v>1967</c:v>
                </c:pt>
                <c:pt idx="18">
                  <c:v>1968</c:v>
                </c:pt>
                <c:pt idx="19">
                  <c:v>1969</c:v>
                </c:pt>
                <c:pt idx="20">
                  <c:v>1970</c:v>
                </c:pt>
                <c:pt idx="21">
                  <c:v>1971</c:v>
                </c:pt>
                <c:pt idx="22">
                  <c:v>1972</c:v>
                </c:pt>
                <c:pt idx="23">
                  <c:v>1973</c:v>
                </c:pt>
                <c:pt idx="24">
                  <c:v>1974</c:v>
                </c:pt>
                <c:pt idx="25">
                  <c:v>1975</c:v>
                </c:pt>
                <c:pt idx="26">
                  <c:v>1976</c:v>
                </c:pt>
                <c:pt idx="27">
                  <c:v>1977</c:v>
                </c:pt>
                <c:pt idx="28">
                  <c:v>1978</c:v>
                </c:pt>
                <c:pt idx="29">
                  <c:v>1979</c:v>
                </c:pt>
                <c:pt idx="30">
                  <c:v>1980</c:v>
                </c:pt>
                <c:pt idx="31">
                  <c:v>1981</c:v>
                </c:pt>
                <c:pt idx="32">
                  <c:v>1982</c:v>
                </c:pt>
                <c:pt idx="33">
                  <c:v>1983</c:v>
                </c:pt>
                <c:pt idx="34">
                  <c:v>1984</c:v>
                </c:pt>
                <c:pt idx="35">
                  <c:v>1985</c:v>
                </c:pt>
                <c:pt idx="36">
                  <c:v>1986</c:v>
                </c:pt>
                <c:pt idx="37">
                  <c:v>1987</c:v>
                </c:pt>
                <c:pt idx="38">
                  <c:v>1988</c:v>
                </c:pt>
                <c:pt idx="39">
                  <c:v>1989</c:v>
                </c:pt>
                <c:pt idx="40">
                  <c:v>1990</c:v>
                </c:pt>
                <c:pt idx="41">
                  <c:v>1991</c:v>
                </c:pt>
                <c:pt idx="42">
                  <c:v>1992</c:v>
                </c:pt>
                <c:pt idx="43">
                  <c:v>1993</c:v>
                </c:pt>
                <c:pt idx="44">
                  <c:v>1994</c:v>
                </c:pt>
                <c:pt idx="45">
                  <c:v>1995</c:v>
                </c:pt>
                <c:pt idx="46">
                  <c:v>1996</c:v>
                </c:pt>
                <c:pt idx="47">
                  <c:v>1997</c:v>
                </c:pt>
                <c:pt idx="48">
                  <c:v>1998</c:v>
                </c:pt>
                <c:pt idx="49">
                  <c:v>1999</c:v>
                </c:pt>
                <c:pt idx="50">
                  <c:v>2000</c:v>
                </c:pt>
                <c:pt idx="51">
                  <c:v>2001</c:v>
                </c:pt>
                <c:pt idx="52">
                  <c:v>2002</c:v>
                </c:pt>
                <c:pt idx="53">
                  <c:v>2003</c:v>
                </c:pt>
                <c:pt idx="54">
                  <c:v>2004</c:v>
                </c:pt>
                <c:pt idx="55">
                  <c:v>2005</c:v>
                </c:pt>
                <c:pt idx="56">
                  <c:v>2006</c:v>
                </c:pt>
                <c:pt idx="57">
                  <c:v>2007</c:v>
                </c:pt>
                <c:pt idx="58">
                  <c:v>2008</c:v>
                </c:pt>
                <c:pt idx="59">
                  <c:v>2009</c:v>
                </c:pt>
                <c:pt idx="60">
                  <c:v>2010</c:v>
                </c:pt>
                <c:pt idx="61">
                  <c:v>2011</c:v>
                </c:pt>
                <c:pt idx="62">
                  <c:v>2012</c:v>
                </c:pt>
                <c:pt idx="63">
                  <c:v>2013</c:v>
                </c:pt>
                <c:pt idx="64">
                  <c:v>2014</c:v>
                </c:pt>
                <c:pt idx="65">
                  <c:v>2015</c:v>
                </c:pt>
                <c:pt idx="66">
                  <c:v>2016</c:v>
                </c:pt>
              </c:numCache>
            </c:numRef>
          </c:cat>
          <c:val>
            <c:numRef>
              <c:f>'[Производство по видам.xlsx]Аквакультура'!$C$28:$BQ$28</c:f>
              <c:numCache>
                <c:formatCode>General</c:formatCode>
                <c:ptCount val="67"/>
                <c:pt idx="0">
                  <c:v>1.6180000000000001E-3</c:v>
                </c:pt>
                <c:pt idx="1">
                  <c:v>1.8990000000000001E-3</c:v>
                </c:pt>
                <c:pt idx="2">
                  <c:v>3.1749999999999999E-3</c:v>
                </c:pt>
                <c:pt idx="3">
                  <c:v>1.7619999999999999E-3</c:v>
                </c:pt>
                <c:pt idx="4">
                  <c:v>1.9789999999999999E-3</c:v>
                </c:pt>
                <c:pt idx="5">
                  <c:v>2.6229999999999999E-3</c:v>
                </c:pt>
                <c:pt idx="6">
                  <c:v>2.421E-3</c:v>
                </c:pt>
                <c:pt idx="7">
                  <c:v>2.7260000000000001E-3</c:v>
                </c:pt>
                <c:pt idx="8">
                  <c:v>3.2729999999999999E-3</c:v>
                </c:pt>
                <c:pt idx="9">
                  <c:v>3.3570000000000002E-3</c:v>
                </c:pt>
                <c:pt idx="10">
                  <c:v>3.578E-3</c:v>
                </c:pt>
                <c:pt idx="11">
                  <c:v>3.8890000000000001E-3</c:v>
                </c:pt>
                <c:pt idx="12">
                  <c:v>4.3620000000000004E-3</c:v>
                </c:pt>
                <c:pt idx="13">
                  <c:v>3.2230000000000002E-3</c:v>
                </c:pt>
                <c:pt idx="14">
                  <c:v>3.3300000000000001E-3</c:v>
                </c:pt>
                <c:pt idx="15">
                  <c:v>4.2649999999999997E-3</c:v>
                </c:pt>
                <c:pt idx="16">
                  <c:v>4.3239999999999997E-3</c:v>
                </c:pt>
                <c:pt idx="17">
                  <c:v>5.8599999999999998E-3</c:v>
                </c:pt>
                <c:pt idx="18">
                  <c:v>6.4219999999999998E-3</c:v>
                </c:pt>
                <c:pt idx="19">
                  <c:v>9.8600000000000007E-3</c:v>
                </c:pt>
                <c:pt idx="20">
                  <c:v>1.0135E-2</c:v>
                </c:pt>
                <c:pt idx="21">
                  <c:v>1.3034E-2</c:v>
                </c:pt>
                <c:pt idx="22">
                  <c:v>1.6410999999999999E-2</c:v>
                </c:pt>
                <c:pt idx="23">
                  <c:v>1.9868E-2</c:v>
                </c:pt>
                <c:pt idx="24">
                  <c:v>2.4715999999999998E-2</c:v>
                </c:pt>
                <c:pt idx="25">
                  <c:v>2.6648000000000002E-2</c:v>
                </c:pt>
                <c:pt idx="26">
                  <c:v>3.7023E-2</c:v>
                </c:pt>
                <c:pt idx="27">
                  <c:v>5.2171000000000002E-2</c:v>
                </c:pt>
                <c:pt idx="28">
                  <c:v>6.1457999999999999E-2</c:v>
                </c:pt>
                <c:pt idx="29">
                  <c:v>7.6259999999999994E-2</c:v>
                </c:pt>
                <c:pt idx="30">
                  <c:v>8.6656999999999998E-2</c:v>
                </c:pt>
                <c:pt idx="31">
                  <c:v>0.110994</c:v>
                </c:pt>
                <c:pt idx="32">
                  <c:v>0.145345</c:v>
                </c:pt>
                <c:pt idx="33">
                  <c:v>0.182231</c:v>
                </c:pt>
                <c:pt idx="34">
                  <c:v>0.21356600000000001</c:v>
                </c:pt>
                <c:pt idx="35">
                  <c:v>0.25687399999999999</c:v>
                </c:pt>
                <c:pt idx="36">
                  <c:v>0.38164900000000002</c:v>
                </c:pt>
                <c:pt idx="37">
                  <c:v>0.56820199999999998</c:v>
                </c:pt>
                <c:pt idx="38">
                  <c:v>0.63913399999999998</c:v>
                </c:pt>
                <c:pt idx="39">
                  <c:v>0.688689</c:v>
                </c:pt>
                <c:pt idx="40">
                  <c:v>0.75479399999999996</c:v>
                </c:pt>
                <c:pt idx="41">
                  <c:v>0.91747800000000002</c:v>
                </c:pt>
                <c:pt idx="42">
                  <c:v>0.97598399999999996</c:v>
                </c:pt>
                <c:pt idx="43">
                  <c:v>0.91710199999999997</c:v>
                </c:pt>
                <c:pt idx="44">
                  <c:v>0.97755000000000003</c:v>
                </c:pt>
                <c:pt idx="45">
                  <c:v>1.0772520000000001</c:v>
                </c:pt>
                <c:pt idx="46">
                  <c:v>1.1101719999999999</c:v>
                </c:pt>
                <c:pt idx="47">
                  <c:v>1.177281</c:v>
                </c:pt>
                <c:pt idx="48">
                  <c:v>1.2692460000000001</c:v>
                </c:pt>
                <c:pt idx="49">
                  <c:v>1.4225479999999999</c:v>
                </c:pt>
                <c:pt idx="50">
                  <c:v>1.6912469999999999</c:v>
                </c:pt>
                <c:pt idx="51">
                  <c:v>1.9774510000000001</c:v>
                </c:pt>
                <c:pt idx="52">
                  <c:v>2.2164040599999999</c:v>
                </c:pt>
                <c:pt idx="53">
                  <c:v>3.0030121000000003</c:v>
                </c:pt>
                <c:pt idx="54">
                  <c:v>3.3894145</c:v>
                </c:pt>
                <c:pt idx="55">
                  <c:v>3.7780471600000003</c:v>
                </c:pt>
                <c:pt idx="56">
                  <c:v>4.3506145199999997</c:v>
                </c:pt>
                <c:pt idx="57">
                  <c:v>4.7981732099999999</c:v>
                </c:pt>
                <c:pt idx="58">
                  <c:v>5.01624026</c:v>
                </c:pt>
                <c:pt idx="59">
                  <c:v>5.3356018600000006</c:v>
                </c:pt>
                <c:pt idx="60">
                  <c:v>5.5856617200000001</c:v>
                </c:pt>
                <c:pt idx="61">
                  <c:v>5.9793857400000006</c:v>
                </c:pt>
                <c:pt idx="62">
                  <c:v>6.27731745</c:v>
                </c:pt>
                <c:pt idx="63">
                  <c:v>6.4981444699999997</c:v>
                </c:pt>
                <c:pt idx="64">
                  <c:v>7.0467250000000003</c:v>
                </c:pt>
                <c:pt idx="65">
                  <c:v>7.3509466699999999</c:v>
                </c:pt>
                <c:pt idx="66">
                  <c:v>7.8620160500000003</c:v>
                </c:pt>
              </c:numCache>
            </c:numRef>
          </c:val>
        </c:ser>
        <c:ser>
          <c:idx val="3"/>
          <c:order val="3"/>
          <c:tx>
            <c:strRef>
              <c:f>'[Производство по видам.xlsx]Аквакультура'!$B$29</c:f>
              <c:strCache>
                <c:ptCount val="1"/>
                <c:pt idx="0">
                  <c:v>Моллюски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cat>
            <c:numRef>
              <c:f>'[Производство по видам.xlsx]Аквакультура'!$C$2:$BQ$2</c:f>
              <c:numCache>
                <c:formatCode>General</c:formatCode>
                <c:ptCount val="67"/>
                <c:pt idx="0">
                  <c:v>1950</c:v>
                </c:pt>
                <c:pt idx="1">
                  <c:v>1951</c:v>
                </c:pt>
                <c:pt idx="2">
                  <c:v>1952</c:v>
                </c:pt>
                <c:pt idx="3">
                  <c:v>1953</c:v>
                </c:pt>
                <c:pt idx="4">
                  <c:v>1954</c:v>
                </c:pt>
                <c:pt idx="5">
                  <c:v>1955</c:v>
                </c:pt>
                <c:pt idx="6">
                  <c:v>1956</c:v>
                </c:pt>
                <c:pt idx="7">
                  <c:v>1957</c:v>
                </c:pt>
                <c:pt idx="8">
                  <c:v>1958</c:v>
                </c:pt>
                <c:pt idx="9">
                  <c:v>1959</c:v>
                </c:pt>
                <c:pt idx="10">
                  <c:v>1960</c:v>
                </c:pt>
                <c:pt idx="11">
                  <c:v>1961</c:v>
                </c:pt>
                <c:pt idx="12">
                  <c:v>1962</c:v>
                </c:pt>
                <c:pt idx="13">
                  <c:v>1963</c:v>
                </c:pt>
                <c:pt idx="14">
                  <c:v>1964</c:v>
                </c:pt>
                <c:pt idx="15">
                  <c:v>1965</c:v>
                </c:pt>
                <c:pt idx="16">
                  <c:v>1966</c:v>
                </c:pt>
                <c:pt idx="17">
                  <c:v>1967</c:v>
                </c:pt>
                <c:pt idx="18">
                  <c:v>1968</c:v>
                </c:pt>
                <c:pt idx="19">
                  <c:v>1969</c:v>
                </c:pt>
                <c:pt idx="20">
                  <c:v>1970</c:v>
                </c:pt>
                <c:pt idx="21">
                  <c:v>1971</c:v>
                </c:pt>
                <c:pt idx="22">
                  <c:v>1972</c:v>
                </c:pt>
                <c:pt idx="23">
                  <c:v>1973</c:v>
                </c:pt>
                <c:pt idx="24">
                  <c:v>1974</c:v>
                </c:pt>
                <c:pt idx="25">
                  <c:v>1975</c:v>
                </c:pt>
                <c:pt idx="26">
                  <c:v>1976</c:v>
                </c:pt>
                <c:pt idx="27">
                  <c:v>1977</c:v>
                </c:pt>
                <c:pt idx="28">
                  <c:v>1978</c:v>
                </c:pt>
                <c:pt idx="29">
                  <c:v>1979</c:v>
                </c:pt>
                <c:pt idx="30">
                  <c:v>1980</c:v>
                </c:pt>
                <c:pt idx="31">
                  <c:v>1981</c:v>
                </c:pt>
                <c:pt idx="32">
                  <c:v>1982</c:v>
                </c:pt>
                <c:pt idx="33">
                  <c:v>1983</c:v>
                </c:pt>
                <c:pt idx="34">
                  <c:v>1984</c:v>
                </c:pt>
                <c:pt idx="35">
                  <c:v>1985</c:v>
                </c:pt>
                <c:pt idx="36">
                  <c:v>1986</c:v>
                </c:pt>
                <c:pt idx="37">
                  <c:v>1987</c:v>
                </c:pt>
                <c:pt idx="38">
                  <c:v>1988</c:v>
                </c:pt>
                <c:pt idx="39">
                  <c:v>1989</c:v>
                </c:pt>
                <c:pt idx="40">
                  <c:v>1990</c:v>
                </c:pt>
                <c:pt idx="41">
                  <c:v>1991</c:v>
                </c:pt>
                <c:pt idx="42">
                  <c:v>1992</c:v>
                </c:pt>
                <c:pt idx="43">
                  <c:v>1993</c:v>
                </c:pt>
                <c:pt idx="44">
                  <c:v>1994</c:v>
                </c:pt>
                <c:pt idx="45">
                  <c:v>1995</c:v>
                </c:pt>
                <c:pt idx="46">
                  <c:v>1996</c:v>
                </c:pt>
                <c:pt idx="47">
                  <c:v>1997</c:v>
                </c:pt>
                <c:pt idx="48">
                  <c:v>1998</c:v>
                </c:pt>
                <c:pt idx="49">
                  <c:v>1999</c:v>
                </c:pt>
                <c:pt idx="50">
                  <c:v>2000</c:v>
                </c:pt>
                <c:pt idx="51">
                  <c:v>2001</c:v>
                </c:pt>
                <c:pt idx="52">
                  <c:v>2002</c:v>
                </c:pt>
                <c:pt idx="53">
                  <c:v>2003</c:v>
                </c:pt>
                <c:pt idx="54">
                  <c:v>2004</c:v>
                </c:pt>
                <c:pt idx="55">
                  <c:v>2005</c:v>
                </c:pt>
                <c:pt idx="56">
                  <c:v>2006</c:v>
                </c:pt>
                <c:pt idx="57">
                  <c:v>2007</c:v>
                </c:pt>
                <c:pt idx="58">
                  <c:v>2008</c:v>
                </c:pt>
                <c:pt idx="59">
                  <c:v>2009</c:v>
                </c:pt>
                <c:pt idx="60">
                  <c:v>2010</c:v>
                </c:pt>
                <c:pt idx="61">
                  <c:v>2011</c:v>
                </c:pt>
                <c:pt idx="62">
                  <c:v>2012</c:v>
                </c:pt>
                <c:pt idx="63">
                  <c:v>2013</c:v>
                </c:pt>
                <c:pt idx="64">
                  <c:v>2014</c:v>
                </c:pt>
                <c:pt idx="65">
                  <c:v>2015</c:v>
                </c:pt>
                <c:pt idx="66">
                  <c:v>2016</c:v>
                </c:pt>
              </c:numCache>
            </c:numRef>
          </c:cat>
          <c:val>
            <c:numRef>
              <c:f>'[Производство по видам.xlsx]Аквакультура'!$C$29:$BQ$29</c:f>
              <c:numCache>
                <c:formatCode>General</c:formatCode>
                <c:ptCount val="67"/>
                <c:pt idx="0">
                  <c:v>0.28101300000000001</c:v>
                </c:pt>
                <c:pt idx="1">
                  <c:v>0.348547</c:v>
                </c:pt>
                <c:pt idx="2">
                  <c:v>0.40578199999999998</c:v>
                </c:pt>
                <c:pt idx="3">
                  <c:v>0.47621200000000002</c:v>
                </c:pt>
                <c:pt idx="4">
                  <c:v>0.47308699999999998</c:v>
                </c:pt>
                <c:pt idx="5">
                  <c:v>0.52820100000000003</c:v>
                </c:pt>
                <c:pt idx="6">
                  <c:v>0.482296</c:v>
                </c:pt>
                <c:pt idx="7">
                  <c:v>0.58642300000000003</c:v>
                </c:pt>
                <c:pt idx="8">
                  <c:v>0.55214700000000005</c:v>
                </c:pt>
                <c:pt idx="9">
                  <c:v>0.60136400000000001</c:v>
                </c:pt>
                <c:pt idx="10">
                  <c:v>0.66932400000000003</c:v>
                </c:pt>
                <c:pt idx="11">
                  <c:v>0.643926</c:v>
                </c:pt>
                <c:pt idx="12">
                  <c:v>0.72978200000000004</c:v>
                </c:pt>
                <c:pt idx="13">
                  <c:v>0.84198099999999998</c:v>
                </c:pt>
                <c:pt idx="14">
                  <c:v>0.83461700000000005</c:v>
                </c:pt>
                <c:pt idx="15">
                  <c:v>0.84498399999999996</c:v>
                </c:pt>
                <c:pt idx="16">
                  <c:v>0.86431800000000003</c:v>
                </c:pt>
                <c:pt idx="17">
                  <c:v>0.90229899999999996</c:v>
                </c:pt>
                <c:pt idx="18">
                  <c:v>0.98563800000000001</c:v>
                </c:pt>
                <c:pt idx="19">
                  <c:v>0.97910299999999995</c:v>
                </c:pt>
                <c:pt idx="20">
                  <c:v>1.0679510000000001</c:v>
                </c:pt>
                <c:pt idx="21">
                  <c:v>1.1332629999999999</c:v>
                </c:pt>
                <c:pt idx="22">
                  <c:v>1.255439</c:v>
                </c:pt>
                <c:pt idx="23">
                  <c:v>1.250475</c:v>
                </c:pt>
                <c:pt idx="24">
                  <c:v>1.280376</c:v>
                </c:pt>
                <c:pt idx="25">
                  <c:v>1.4974730000000001</c:v>
                </c:pt>
                <c:pt idx="26">
                  <c:v>1.5530679999999999</c:v>
                </c:pt>
                <c:pt idx="27">
                  <c:v>1.813569</c:v>
                </c:pt>
                <c:pt idx="28">
                  <c:v>1.7901469999999999</c:v>
                </c:pt>
                <c:pt idx="29">
                  <c:v>1.72506</c:v>
                </c:pt>
                <c:pt idx="30">
                  <c:v>1.836767</c:v>
                </c:pt>
                <c:pt idx="31">
                  <c:v>1.941335</c:v>
                </c:pt>
                <c:pt idx="32">
                  <c:v>1.9766030000000001</c:v>
                </c:pt>
                <c:pt idx="33">
                  <c:v>2.077356</c:v>
                </c:pt>
                <c:pt idx="34">
                  <c:v>2.2169490000000001</c:v>
                </c:pt>
                <c:pt idx="35">
                  <c:v>2.490497</c:v>
                </c:pt>
                <c:pt idx="36">
                  <c:v>2.724342</c:v>
                </c:pt>
                <c:pt idx="37">
                  <c:v>3.0905119999999999</c:v>
                </c:pt>
                <c:pt idx="38">
                  <c:v>3.4532479999999999</c:v>
                </c:pt>
                <c:pt idx="39">
                  <c:v>3.4930720000000002</c:v>
                </c:pt>
                <c:pt idx="40">
                  <c:v>3.6087039999999999</c:v>
                </c:pt>
                <c:pt idx="41">
                  <c:v>3.7970079999999999</c:v>
                </c:pt>
                <c:pt idx="42">
                  <c:v>4.495304</c:v>
                </c:pt>
                <c:pt idx="43">
                  <c:v>5.6184469999999997</c:v>
                </c:pt>
                <c:pt idx="44">
                  <c:v>6.7179209999999996</c:v>
                </c:pt>
                <c:pt idx="45">
                  <c:v>8.2303440000000005</c:v>
                </c:pt>
                <c:pt idx="46">
                  <c:v>8.4889390000000002</c:v>
                </c:pt>
                <c:pt idx="47">
                  <c:v>8.1499260000000007</c:v>
                </c:pt>
                <c:pt idx="48">
                  <c:v>8.4845439999999996</c:v>
                </c:pt>
                <c:pt idx="49">
                  <c:v>9.2824620000000007</c:v>
                </c:pt>
                <c:pt idx="50">
                  <c:v>9.757536</c:v>
                </c:pt>
                <c:pt idx="51">
                  <c:v>10.287709</c:v>
                </c:pt>
                <c:pt idx="52">
                  <c:v>10.866049</c:v>
                </c:pt>
                <c:pt idx="53">
                  <c:v>11.347905000000001</c:v>
                </c:pt>
                <c:pt idx="54">
                  <c:v>11.836026</c:v>
                </c:pt>
                <c:pt idx="55">
                  <c:v>12.113223</c:v>
                </c:pt>
                <c:pt idx="56">
                  <c:v>12.640093500000001</c:v>
                </c:pt>
                <c:pt idx="57">
                  <c:v>13.030778249999999</c:v>
                </c:pt>
                <c:pt idx="58">
                  <c:v>13.001437470000001</c:v>
                </c:pt>
                <c:pt idx="59">
                  <c:v>13.514318810000001</c:v>
                </c:pt>
                <c:pt idx="60">
                  <c:v>14.063931800000001</c:v>
                </c:pt>
                <c:pt idx="61">
                  <c:v>14.37227315</c:v>
                </c:pt>
                <c:pt idx="62">
                  <c:v>14.87360277</c:v>
                </c:pt>
                <c:pt idx="63">
                  <c:v>15.475672769999999</c:v>
                </c:pt>
                <c:pt idx="64">
                  <c:v>16.047235990000001</c:v>
                </c:pt>
                <c:pt idx="65">
                  <c:v>16.408131829999999</c:v>
                </c:pt>
                <c:pt idx="66">
                  <c:v>17.139139190000002</c:v>
                </c:pt>
              </c:numCache>
            </c:numRef>
          </c:val>
        </c:ser>
        <c:ser>
          <c:idx val="4"/>
          <c:order val="4"/>
          <c:tx>
            <c:strRef>
              <c:f>'[Производство по видам.xlsx]Аквакультура'!$B$30</c:f>
              <c:strCache>
                <c:ptCount val="1"/>
                <c:pt idx="0">
                  <c:v>Другие морские рыбы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cat>
            <c:numRef>
              <c:f>'[Производство по видам.xlsx]Аквакультура'!$C$2:$BQ$2</c:f>
              <c:numCache>
                <c:formatCode>General</c:formatCode>
                <c:ptCount val="67"/>
                <c:pt idx="0">
                  <c:v>1950</c:v>
                </c:pt>
                <c:pt idx="1">
                  <c:v>1951</c:v>
                </c:pt>
                <c:pt idx="2">
                  <c:v>1952</c:v>
                </c:pt>
                <c:pt idx="3">
                  <c:v>1953</c:v>
                </c:pt>
                <c:pt idx="4">
                  <c:v>1954</c:v>
                </c:pt>
                <c:pt idx="5">
                  <c:v>1955</c:v>
                </c:pt>
                <c:pt idx="6">
                  <c:v>1956</c:v>
                </c:pt>
                <c:pt idx="7">
                  <c:v>1957</c:v>
                </c:pt>
                <c:pt idx="8">
                  <c:v>1958</c:v>
                </c:pt>
                <c:pt idx="9">
                  <c:v>1959</c:v>
                </c:pt>
                <c:pt idx="10">
                  <c:v>1960</c:v>
                </c:pt>
                <c:pt idx="11">
                  <c:v>1961</c:v>
                </c:pt>
                <c:pt idx="12">
                  <c:v>1962</c:v>
                </c:pt>
                <c:pt idx="13">
                  <c:v>1963</c:v>
                </c:pt>
                <c:pt idx="14">
                  <c:v>1964</c:v>
                </c:pt>
                <c:pt idx="15">
                  <c:v>1965</c:v>
                </c:pt>
                <c:pt idx="16">
                  <c:v>1966</c:v>
                </c:pt>
                <c:pt idx="17">
                  <c:v>1967</c:v>
                </c:pt>
                <c:pt idx="18">
                  <c:v>1968</c:v>
                </c:pt>
                <c:pt idx="19">
                  <c:v>1969</c:v>
                </c:pt>
                <c:pt idx="20">
                  <c:v>1970</c:v>
                </c:pt>
                <c:pt idx="21">
                  <c:v>1971</c:v>
                </c:pt>
                <c:pt idx="22">
                  <c:v>1972</c:v>
                </c:pt>
                <c:pt idx="23">
                  <c:v>1973</c:v>
                </c:pt>
                <c:pt idx="24">
                  <c:v>1974</c:v>
                </c:pt>
                <c:pt idx="25">
                  <c:v>1975</c:v>
                </c:pt>
                <c:pt idx="26">
                  <c:v>1976</c:v>
                </c:pt>
                <c:pt idx="27">
                  <c:v>1977</c:v>
                </c:pt>
                <c:pt idx="28">
                  <c:v>1978</c:v>
                </c:pt>
                <c:pt idx="29">
                  <c:v>1979</c:v>
                </c:pt>
                <c:pt idx="30">
                  <c:v>1980</c:v>
                </c:pt>
                <c:pt idx="31">
                  <c:v>1981</c:v>
                </c:pt>
                <c:pt idx="32">
                  <c:v>1982</c:v>
                </c:pt>
                <c:pt idx="33">
                  <c:v>1983</c:v>
                </c:pt>
                <c:pt idx="34">
                  <c:v>1984</c:v>
                </c:pt>
                <c:pt idx="35">
                  <c:v>1985</c:v>
                </c:pt>
                <c:pt idx="36">
                  <c:v>1986</c:v>
                </c:pt>
                <c:pt idx="37">
                  <c:v>1987</c:v>
                </c:pt>
                <c:pt idx="38">
                  <c:v>1988</c:v>
                </c:pt>
                <c:pt idx="39">
                  <c:v>1989</c:v>
                </c:pt>
                <c:pt idx="40">
                  <c:v>1990</c:v>
                </c:pt>
                <c:pt idx="41">
                  <c:v>1991</c:v>
                </c:pt>
                <c:pt idx="42">
                  <c:v>1992</c:v>
                </c:pt>
                <c:pt idx="43">
                  <c:v>1993</c:v>
                </c:pt>
                <c:pt idx="44">
                  <c:v>1994</c:v>
                </c:pt>
                <c:pt idx="45">
                  <c:v>1995</c:v>
                </c:pt>
                <c:pt idx="46">
                  <c:v>1996</c:v>
                </c:pt>
                <c:pt idx="47">
                  <c:v>1997</c:v>
                </c:pt>
                <c:pt idx="48">
                  <c:v>1998</c:v>
                </c:pt>
                <c:pt idx="49">
                  <c:v>1999</c:v>
                </c:pt>
                <c:pt idx="50">
                  <c:v>2000</c:v>
                </c:pt>
                <c:pt idx="51">
                  <c:v>2001</c:v>
                </c:pt>
                <c:pt idx="52">
                  <c:v>2002</c:v>
                </c:pt>
                <c:pt idx="53">
                  <c:v>2003</c:v>
                </c:pt>
                <c:pt idx="54">
                  <c:v>2004</c:v>
                </c:pt>
                <c:pt idx="55">
                  <c:v>2005</c:v>
                </c:pt>
                <c:pt idx="56">
                  <c:v>2006</c:v>
                </c:pt>
                <c:pt idx="57">
                  <c:v>2007</c:v>
                </c:pt>
                <c:pt idx="58">
                  <c:v>2008</c:v>
                </c:pt>
                <c:pt idx="59">
                  <c:v>2009</c:v>
                </c:pt>
                <c:pt idx="60">
                  <c:v>2010</c:v>
                </c:pt>
                <c:pt idx="61">
                  <c:v>2011</c:v>
                </c:pt>
                <c:pt idx="62">
                  <c:v>2012</c:v>
                </c:pt>
                <c:pt idx="63">
                  <c:v>2013</c:v>
                </c:pt>
                <c:pt idx="64">
                  <c:v>2014</c:v>
                </c:pt>
                <c:pt idx="65">
                  <c:v>2015</c:v>
                </c:pt>
                <c:pt idx="66">
                  <c:v>2016</c:v>
                </c:pt>
              </c:numCache>
            </c:numRef>
          </c:cat>
          <c:val>
            <c:numRef>
              <c:f>'[Производство по видам.xlsx]Аквакультура'!$C$30:$BQ$30</c:f>
              <c:numCache>
                <c:formatCode>General</c:formatCode>
                <c:ptCount val="67"/>
                <c:pt idx="0">
                  <c:v>1.23E-3</c:v>
                </c:pt>
                <c:pt idx="1">
                  <c:v>1.2700000000000001E-3</c:v>
                </c:pt>
                <c:pt idx="2">
                  <c:v>1.3699999999999999E-3</c:v>
                </c:pt>
                <c:pt idx="3">
                  <c:v>1.48E-3</c:v>
                </c:pt>
                <c:pt idx="4">
                  <c:v>1.5020000000000001E-3</c:v>
                </c:pt>
                <c:pt idx="5">
                  <c:v>1.505E-3</c:v>
                </c:pt>
                <c:pt idx="6">
                  <c:v>1.5380000000000001E-3</c:v>
                </c:pt>
                <c:pt idx="7">
                  <c:v>1.6019999999999999E-3</c:v>
                </c:pt>
                <c:pt idx="8">
                  <c:v>1.637E-3</c:v>
                </c:pt>
                <c:pt idx="9">
                  <c:v>1.7229999999999999E-3</c:v>
                </c:pt>
                <c:pt idx="10">
                  <c:v>1.7600000000000001E-3</c:v>
                </c:pt>
                <c:pt idx="11">
                  <c:v>1.8259999999999999E-3</c:v>
                </c:pt>
                <c:pt idx="12">
                  <c:v>1.8370000000000001E-3</c:v>
                </c:pt>
                <c:pt idx="13">
                  <c:v>1.8619999999999999E-3</c:v>
                </c:pt>
                <c:pt idx="14">
                  <c:v>2.117E-3</c:v>
                </c:pt>
                <c:pt idx="15">
                  <c:v>3.6250000000000002E-3</c:v>
                </c:pt>
                <c:pt idx="16">
                  <c:v>2.8500000000000001E-3</c:v>
                </c:pt>
                <c:pt idx="17">
                  <c:v>2.4350000000000001E-3</c:v>
                </c:pt>
                <c:pt idx="18">
                  <c:v>2.5509999999999999E-3</c:v>
                </c:pt>
                <c:pt idx="19">
                  <c:v>2.7629999999999998E-3</c:v>
                </c:pt>
                <c:pt idx="20">
                  <c:v>2.6180000000000001E-3</c:v>
                </c:pt>
                <c:pt idx="21">
                  <c:v>3.0219999999999999E-3</c:v>
                </c:pt>
                <c:pt idx="22">
                  <c:v>3.1250000000000002E-3</c:v>
                </c:pt>
                <c:pt idx="23">
                  <c:v>3.483E-3</c:v>
                </c:pt>
                <c:pt idx="24">
                  <c:v>3.9389999999999998E-3</c:v>
                </c:pt>
                <c:pt idx="25">
                  <c:v>4.4279999999999996E-3</c:v>
                </c:pt>
                <c:pt idx="26">
                  <c:v>5.1289999999999999E-3</c:v>
                </c:pt>
                <c:pt idx="27">
                  <c:v>6.9090000000000002E-3</c:v>
                </c:pt>
                <c:pt idx="28">
                  <c:v>8.0809999999999996E-3</c:v>
                </c:pt>
                <c:pt idx="29">
                  <c:v>8.2810000000000002E-3</c:v>
                </c:pt>
                <c:pt idx="30">
                  <c:v>8.9269999999999992E-3</c:v>
                </c:pt>
                <c:pt idx="31">
                  <c:v>1.1011999999999999E-2</c:v>
                </c:pt>
                <c:pt idx="32">
                  <c:v>1.1572000000000001E-2</c:v>
                </c:pt>
                <c:pt idx="33">
                  <c:v>1.5466000000000001E-2</c:v>
                </c:pt>
                <c:pt idx="34">
                  <c:v>1.6362000000000002E-2</c:v>
                </c:pt>
                <c:pt idx="35">
                  <c:v>2.2091E-2</c:v>
                </c:pt>
                <c:pt idx="36">
                  <c:v>3.0020000000000002E-2</c:v>
                </c:pt>
                <c:pt idx="37">
                  <c:v>4.1758000000000003E-2</c:v>
                </c:pt>
                <c:pt idx="38">
                  <c:v>4.487E-2</c:v>
                </c:pt>
                <c:pt idx="39">
                  <c:v>5.1923999999999998E-2</c:v>
                </c:pt>
                <c:pt idx="40">
                  <c:v>5.9022999999999999E-2</c:v>
                </c:pt>
                <c:pt idx="41">
                  <c:v>6.2928999999999999E-2</c:v>
                </c:pt>
                <c:pt idx="42">
                  <c:v>8.1539E-2</c:v>
                </c:pt>
                <c:pt idx="43">
                  <c:v>9.9096000000000004E-2</c:v>
                </c:pt>
                <c:pt idx="44">
                  <c:v>0.12878899999999999</c:v>
                </c:pt>
                <c:pt idx="45">
                  <c:v>0.17216799999999999</c:v>
                </c:pt>
                <c:pt idx="46">
                  <c:v>0.214894</c:v>
                </c:pt>
                <c:pt idx="47">
                  <c:v>0.27939199999999997</c:v>
                </c:pt>
                <c:pt idx="48">
                  <c:v>0.31881500000000002</c:v>
                </c:pt>
                <c:pt idx="49">
                  <c:v>0.34460499999999999</c:v>
                </c:pt>
                <c:pt idx="50">
                  <c:v>0.42335899999999999</c:v>
                </c:pt>
                <c:pt idx="51">
                  <c:v>0.48000700000000002</c:v>
                </c:pt>
                <c:pt idx="52">
                  <c:v>0.54308000000000001</c:v>
                </c:pt>
                <c:pt idx="53">
                  <c:v>0.225049</c:v>
                </c:pt>
                <c:pt idx="54">
                  <c:v>0.24290999999999999</c:v>
                </c:pt>
                <c:pt idx="55">
                  <c:v>0.28647499999999998</c:v>
                </c:pt>
                <c:pt idx="56">
                  <c:v>0.337698</c:v>
                </c:pt>
                <c:pt idx="57">
                  <c:v>0.33143</c:v>
                </c:pt>
                <c:pt idx="58">
                  <c:v>0.54830519999999994</c:v>
                </c:pt>
                <c:pt idx="59">
                  <c:v>0.47911356999999999</c:v>
                </c:pt>
                <c:pt idx="60">
                  <c:v>0.47895676000000004</c:v>
                </c:pt>
                <c:pt idx="61">
                  <c:v>0.57402818999999994</c:v>
                </c:pt>
                <c:pt idx="62">
                  <c:v>0.58614253000000005</c:v>
                </c:pt>
                <c:pt idx="63">
                  <c:v>0.62313618000000004</c:v>
                </c:pt>
                <c:pt idx="64">
                  <c:v>0.68452447999999999</c:v>
                </c:pt>
                <c:pt idx="65">
                  <c:v>0.72544638000000006</c:v>
                </c:pt>
                <c:pt idx="66">
                  <c:v>0.84466321</c:v>
                </c:pt>
              </c:numCache>
            </c:numRef>
          </c:val>
        </c:ser>
        <c:ser>
          <c:idx val="5"/>
          <c:order val="5"/>
          <c:tx>
            <c:strRef>
              <c:f>'[Производство по видам.xlsx]Аквакультура'!$B$31</c:f>
              <c:strCache>
                <c:ptCount val="1"/>
                <c:pt idx="0">
                  <c:v>Донные рыбы 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cat>
            <c:numRef>
              <c:f>'[Производство по видам.xlsx]Аквакультура'!$C$2:$BQ$2</c:f>
              <c:numCache>
                <c:formatCode>General</c:formatCode>
                <c:ptCount val="67"/>
                <c:pt idx="0">
                  <c:v>1950</c:v>
                </c:pt>
                <c:pt idx="1">
                  <c:v>1951</c:v>
                </c:pt>
                <c:pt idx="2">
                  <c:v>1952</c:v>
                </c:pt>
                <c:pt idx="3">
                  <c:v>1953</c:v>
                </c:pt>
                <c:pt idx="4">
                  <c:v>1954</c:v>
                </c:pt>
                <c:pt idx="5">
                  <c:v>1955</c:v>
                </c:pt>
                <c:pt idx="6">
                  <c:v>1956</c:v>
                </c:pt>
                <c:pt idx="7">
                  <c:v>1957</c:v>
                </c:pt>
                <c:pt idx="8">
                  <c:v>1958</c:v>
                </c:pt>
                <c:pt idx="9">
                  <c:v>1959</c:v>
                </c:pt>
                <c:pt idx="10">
                  <c:v>1960</c:v>
                </c:pt>
                <c:pt idx="11">
                  <c:v>1961</c:v>
                </c:pt>
                <c:pt idx="12">
                  <c:v>1962</c:v>
                </c:pt>
                <c:pt idx="13">
                  <c:v>1963</c:v>
                </c:pt>
                <c:pt idx="14">
                  <c:v>1964</c:v>
                </c:pt>
                <c:pt idx="15">
                  <c:v>1965</c:v>
                </c:pt>
                <c:pt idx="16">
                  <c:v>1966</c:v>
                </c:pt>
                <c:pt idx="17">
                  <c:v>1967</c:v>
                </c:pt>
                <c:pt idx="18">
                  <c:v>1968</c:v>
                </c:pt>
                <c:pt idx="19">
                  <c:v>1969</c:v>
                </c:pt>
                <c:pt idx="20">
                  <c:v>1970</c:v>
                </c:pt>
                <c:pt idx="21">
                  <c:v>1971</c:v>
                </c:pt>
                <c:pt idx="22">
                  <c:v>1972</c:v>
                </c:pt>
                <c:pt idx="23">
                  <c:v>1973</c:v>
                </c:pt>
                <c:pt idx="24">
                  <c:v>1974</c:v>
                </c:pt>
                <c:pt idx="25">
                  <c:v>1975</c:v>
                </c:pt>
                <c:pt idx="26">
                  <c:v>1976</c:v>
                </c:pt>
                <c:pt idx="27">
                  <c:v>1977</c:v>
                </c:pt>
                <c:pt idx="28">
                  <c:v>1978</c:v>
                </c:pt>
                <c:pt idx="29">
                  <c:v>1979</c:v>
                </c:pt>
                <c:pt idx="30">
                  <c:v>1980</c:v>
                </c:pt>
                <c:pt idx="31">
                  <c:v>1981</c:v>
                </c:pt>
                <c:pt idx="32">
                  <c:v>1982</c:v>
                </c:pt>
                <c:pt idx="33">
                  <c:v>1983</c:v>
                </c:pt>
                <c:pt idx="34">
                  <c:v>1984</c:v>
                </c:pt>
                <c:pt idx="35">
                  <c:v>1985</c:v>
                </c:pt>
                <c:pt idx="36">
                  <c:v>1986</c:v>
                </c:pt>
                <c:pt idx="37">
                  <c:v>1987</c:v>
                </c:pt>
                <c:pt idx="38">
                  <c:v>1988</c:v>
                </c:pt>
                <c:pt idx="39">
                  <c:v>1989</c:v>
                </c:pt>
                <c:pt idx="40">
                  <c:v>1990</c:v>
                </c:pt>
                <c:pt idx="41">
                  <c:v>1991</c:v>
                </c:pt>
                <c:pt idx="42">
                  <c:v>1992</c:v>
                </c:pt>
                <c:pt idx="43">
                  <c:v>1993</c:v>
                </c:pt>
                <c:pt idx="44">
                  <c:v>1994</c:v>
                </c:pt>
                <c:pt idx="45">
                  <c:v>1995</c:v>
                </c:pt>
                <c:pt idx="46">
                  <c:v>1996</c:v>
                </c:pt>
                <c:pt idx="47">
                  <c:v>1997</c:v>
                </c:pt>
                <c:pt idx="48">
                  <c:v>1998</c:v>
                </c:pt>
                <c:pt idx="49">
                  <c:v>1999</c:v>
                </c:pt>
                <c:pt idx="50">
                  <c:v>2000</c:v>
                </c:pt>
                <c:pt idx="51">
                  <c:v>2001</c:v>
                </c:pt>
                <c:pt idx="52">
                  <c:v>2002</c:v>
                </c:pt>
                <c:pt idx="53">
                  <c:v>2003</c:v>
                </c:pt>
                <c:pt idx="54">
                  <c:v>2004</c:v>
                </c:pt>
                <c:pt idx="55">
                  <c:v>2005</c:v>
                </c:pt>
                <c:pt idx="56">
                  <c:v>2006</c:v>
                </c:pt>
                <c:pt idx="57">
                  <c:v>2007</c:v>
                </c:pt>
                <c:pt idx="58">
                  <c:v>2008</c:v>
                </c:pt>
                <c:pt idx="59">
                  <c:v>2009</c:v>
                </c:pt>
                <c:pt idx="60">
                  <c:v>2010</c:v>
                </c:pt>
                <c:pt idx="61">
                  <c:v>2011</c:v>
                </c:pt>
                <c:pt idx="62">
                  <c:v>2012</c:v>
                </c:pt>
                <c:pt idx="63">
                  <c:v>2013</c:v>
                </c:pt>
                <c:pt idx="64">
                  <c:v>2014</c:v>
                </c:pt>
                <c:pt idx="65">
                  <c:v>2015</c:v>
                </c:pt>
                <c:pt idx="66">
                  <c:v>2016</c:v>
                </c:pt>
              </c:numCache>
            </c:numRef>
          </c:cat>
          <c:val>
            <c:numRef>
              <c:f>'[Производство по видам.xlsx]Аквакультура'!$C$31:$BQ$31</c:f>
              <c:numCache>
                <c:formatCode>General</c:formatCode>
                <c:ptCount val="67"/>
                <c:pt idx="0">
                  <c:v>2E-3</c:v>
                </c:pt>
                <c:pt idx="1">
                  <c:v>1.977E-3</c:v>
                </c:pt>
                <c:pt idx="2">
                  <c:v>2.2850000000000001E-3</c:v>
                </c:pt>
                <c:pt idx="3">
                  <c:v>2.186E-3</c:v>
                </c:pt>
                <c:pt idx="4">
                  <c:v>2.4989999999999999E-3</c:v>
                </c:pt>
                <c:pt idx="5">
                  <c:v>2.2469999999999999E-3</c:v>
                </c:pt>
                <c:pt idx="6">
                  <c:v>2.189E-3</c:v>
                </c:pt>
                <c:pt idx="7">
                  <c:v>1.921E-3</c:v>
                </c:pt>
                <c:pt idx="8">
                  <c:v>2.0839999999999999E-3</c:v>
                </c:pt>
                <c:pt idx="9">
                  <c:v>2.1229999999999999E-3</c:v>
                </c:pt>
                <c:pt idx="10">
                  <c:v>2.5790000000000001E-3</c:v>
                </c:pt>
                <c:pt idx="11">
                  <c:v>2.9380000000000001E-3</c:v>
                </c:pt>
                <c:pt idx="12">
                  <c:v>2.8839999999999998E-3</c:v>
                </c:pt>
                <c:pt idx="13">
                  <c:v>2.9919999999999999E-3</c:v>
                </c:pt>
                <c:pt idx="14">
                  <c:v>3.7659999999999998E-3</c:v>
                </c:pt>
                <c:pt idx="15">
                  <c:v>2.8890000000000001E-3</c:v>
                </c:pt>
                <c:pt idx="16">
                  <c:v>2.9359999999999998E-3</c:v>
                </c:pt>
                <c:pt idx="17">
                  <c:v>3.6939999999999998E-3</c:v>
                </c:pt>
                <c:pt idx="18">
                  <c:v>3.869E-3</c:v>
                </c:pt>
                <c:pt idx="19">
                  <c:v>4.3920000000000001E-3</c:v>
                </c:pt>
                <c:pt idx="20">
                  <c:v>4.8890000000000001E-3</c:v>
                </c:pt>
                <c:pt idx="21">
                  <c:v>5.1190000000000003E-3</c:v>
                </c:pt>
                <c:pt idx="22">
                  <c:v>5.8760000000000001E-3</c:v>
                </c:pt>
                <c:pt idx="23">
                  <c:v>7.0099999999999997E-3</c:v>
                </c:pt>
                <c:pt idx="24">
                  <c:v>7.8910000000000004E-3</c:v>
                </c:pt>
                <c:pt idx="25">
                  <c:v>1.0298E-2</c:v>
                </c:pt>
                <c:pt idx="26">
                  <c:v>1.337E-2</c:v>
                </c:pt>
                <c:pt idx="27">
                  <c:v>1.7108999999999999E-2</c:v>
                </c:pt>
                <c:pt idx="28">
                  <c:v>2.0962000000000001E-2</c:v>
                </c:pt>
                <c:pt idx="29">
                  <c:v>2.3657999999999998E-2</c:v>
                </c:pt>
                <c:pt idx="30">
                  <c:v>2.5804000000000001E-2</c:v>
                </c:pt>
                <c:pt idx="31">
                  <c:v>2.9295000000000002E-2</c:v>
                </c:pt>
                <c:pt idx="32">
                  <c:v>3.3177999999999999E-2</c:v>
                </c:pt>
                <c:pt idx="33">
                  <c:v>3.8247000000000003E-2</c:v>
                </c:pt>
                <c:pt idx="34">
                  <c:v>4.0485E-2</c:v>
                </c:pt>
                <c:pt idx="35">
                  <c:v>4.6184000000000003E-2</c:v>
                </c:pt>
                <c:pt idx="36">
                  <c:v>5.2504000000000002E-2</c:v>
                </c:pt>
                <c:pt idx="37">
                  <c:v>6.1553999999999998E-2</c:v>
                </c:pt>
                <c:pt idx="38">
                  <c:v>7.4443999999999996E-2</c:v>
                </c:pt>
                <c:pt idx="39">
                  <c:v>7.9843999999999998E-2</c:v>
                </c:pt>
                <c:pt idx="40">
                  <c:v>9.9260000000000001E-2</c:v>
                </c:pt>
                <c:pt idx="41">
                  <c:v>0.119881</c:v>
                </c:pt>
                <c:pt idx="42">
                  <c:v>0.13270599999999999</c:v>
                </c:pt>
                <c:pt idx="43">
                  <c:v>0.158106</c:v>
                </c:pt>
                <c:pt idx="44">
                  <c:v>0.17819299999999999</c:v>
                </c:pt>
                <c:pt idx="45">
                  <c:v>0.193659</c:v>
                </c:pt>
                <c:pt idx="46">
                  <c:v>0.22084000000000001</c:v>
                </c:pt>
                <c:pt idx="47">
                  <c:v>0.26819900000000002</c:v>
                </c:pt>
                <c:pt idx="48">
                  <c:v>0.29603099999999999</c:v>
                </c:pt>
                <c:pt idx="49">
                  <c:v>0.34342600000000001</c:v>
                </c:pt>
                <c:pt idx="50">
                  <c:v>0.40282400000000002</c:v>
                </c:pt>
                <c:pt idx="51">
                  <c:v>0.40147300000000002</c:v>
                </c:pt>
                <c:pt idx="52">
                  <c:v>0.44037940000000003</c:v>
                </c:pt>
                <c:pt idx="53">
                  <c:v>0.80540800000000001</c:v>
                </c:pt>
                <c:pt idx="54">
                  <c:v>0.8352292</c:v>
                </c:pt>
                <c:pt idx="55">
                  <c:v>0.94689369999999995</c:v>
                </c:pt>
                <c:pt idx="56">
                  <c:v>1.0586818</c:v>
                </c:pt>
                <c:pt idx="57">
                  <c:v>1.1366984</c:v>
                </c:pt>
                <c:pt idx="58">
                  <c:v>1.13460473</c:v>
                </c:pt>
                <c:pt idx="59">
                  <c:v>1.1671245700000001</c:v>
                </c:pt>
                <c:pt idx="60">
                  <c:v>1.1078824700000001</c:v>
                </c:pt>
                <c:pt idx="61">
                  <c:v>1.15654345</c:v>
                </c:pt>
                <c:pt idx="62">
                  <c:v>1.2247780100000001</c:v>
                </c:pt>
                <c:pt idx="63">
                  <c:v>1.25653701</c:v>
                </c:pt>
                <c:pt idx="64">
                  <c:v>1.33811583</c:v>
                </c:pt>
                <c:pt idx="65">
                  <c:v>1.46159711</c:v>
                </c:pt>
                <c:pt idx="66">
                  <c:v>1.53381795</c:v>
                </c:pt>
              </c:numCache>
            </c:numRef>
          </c:val>
        </c:ser>
        <c:ser>
          <c:idx val="6"/>
          <c:order val="6"/>
          <c:tx>
            <c:strRef>
              <c:f>'[Производство по видам.xlsx]Аквакультура'!$B$32</c:f>
              <c:strCache>
                <c:ptCount val="1"/>
                <c:pt idx="0">
                  <c:v>Пелагические рыбы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cat>
            <c:numRef>
              <c:f>'[Производство по видам.xlsx]Аквакультура'!$C$2:$BQ$2</c:f>
              <c:numCache>
                <c:formatCode>General</c:formatCode>
                <c:ptCount val="67"/>
                <c:pt idx="0">
                  <c:v>1950</c:v>
                </c:pt>
                <c:pt idx="1">
                  <c:v>1951</c:v>
                </c:pt>
                <c:pt idx="2">
                  <c:v>1952</c:v>
                </c:pt>
                <c:pt idx="3">
                  <c:v>1953</c:v>
                </c:pt>
                <c:pt idx="4">
                  <c:v>1954</c:v>
                </c:pt>
                <c:pt idx="5">
                  <c:v>1955</c:v>
                </c:pt>
                <c:pt idx="6">
                  <c:v>1956</c:v>
                </c:pt>
                <c:pt idx="7">
                  <c:v>1957</c:v>
                </c:pt>
                <c:pt idx="8">
                  <c:v>1958</c:v>
                </c:pt>
                <c:pt idx="9">
                  <c:v>1959</c:v>
                </c:pt>
                <c:pt idx="10">
                  <c:v>1960</c:v>
                </c:pt>
                <c:pt idx="11">
                  <c:v>1961</c:v>
                </c:pt>
                <c:pt idx="12">
                  <c:v>1962</c:v>
                </c:pt>
                <c:pt idx="13">
                  <c:v>1963</c:v>
                </c:pt>
                <c:pt idx="14">
                  <c:v>1964</c:v>
                </c:pt>
                <c:pt idx="15">
                  <c:v>1965</c:v>
                </c:pt>
                <c:pt idx="16">
                  <c:v>1966</c:v>
                </c:pt>
                <c:pt idx="17">
                  <c:v>1967</c:v>
                </c:pt>
                <c:pt idx="18">
                  <c:v>1968</c:v>
                </c:pt>
                <c:pt idx="19">
                  <c:v>1969</c:v>
                </c:pt>
                <c:pt idx="20">
                  <c:v>1970</c:v>
                </c:pt>
                <c:pt idx="21">
                  <c:v>1971</c:v>
                </c:pt>
                <c:pt idx="22">
                  <c:v>1972</c:v>
                </c:pt>
                <c:pt idx="23">
                  <c:v>1973</c:v>
                </c:pt>
                <c:pt idx="24">
                  <c:v>1974</c:v>
                </c:pt>
                <c:pt idx="25">
                  <c:v>1975</c:v>
                </c:pt>
                <c:pt idx="26">
                  <c:v>1976</c:v>
                </c:pt>
                <c:pt idx="27">
                  <c:v>1977</c:v>
                </c:pt>
                <c:pt idx="28">
                  <c:v>1978</c:v>
                </c:pt>
                <c:pt idx="29">
                  <c:v>1979</c:v>
                </c:pt>
                <c:pt idx="30">
                  <c:v>1980</c:v>
                </c:pt>
                <c:pt idx="31">
                  <c:v>1981</c:v>
                </c:pt>
                <c:pt idx="32">
                  <c:v>1982</c:v>
                </c:pt>
                <c:pt idx="33">
                  <c:v>1983</c:v>
                </c:pt>
                <c:pt idx="34">
                  <c:v>1984</c:v>
                </c:pt>
                <c:pt idx="35">
                  <c:v>1985</c:v>
                </c:pt>
                <c:pt idx="36">
                  <c:v>1986</c:v>
                </c:pt>
                <c:pt idx="37">
                  <c:v>1987</c:v>
                </c:pt>
                <c:pt idx="38">
                  <c:v>1988</c:v>
                </c:pt>
                <c:pt idx="39">
                  <c:v>1989</c:v>
                </c:pt>
                <c:pt idx="40">
                  <c:v>1990</c:v>
                </c:pt>
                <c:pt idx="41">
                  <c:v>1991</c:v>
                </c:pt>
                <c:pt idx="42">
                  <c:v>1992</c:v>
                </c:pt>
                <c:pt idx="43">
                  <c:v>1993</c:v>
                </c:pt>
                <c:pt idx="44">
                  <c:v>1994</c:v>
                </c:pt>
                <c:pt idx="45">
                  <c:v>1995</c:v>
                </c:pt>
                <c:pt idx="46">
                  <c:v>1996</c:v>
                </c:pt>
                <c:pt idx="47">
                  <c:v>1997</c:v>
                </c:pt>
                <c:pt idx="48">
                  <c:v>1998</c:v>
                </c:pt>
                <c:pt idx="49">
                  <c:v>1999</c:v>
                </c:pt>
                <c:pt idx="50">
                  <c:v>2000</c:v>
                </c:pt>
                <c:pt idx="51">
                  <c:v>2001</c:v>
                </c:pt>
                <c:pt idx="52">
                  <c:v>2002</c:v>
                </c:pt>
                <c:pt idx="53">
                  <c:v>2003</c:v>
                </c:pt>
                <c:pt idx="54">
                  <c:v>2004</c:v>
                </c:pt>
                <c:pt idx="55">
                  <c:v>2005</c:v>
                </c:pt>
                <c:pt idx="56">
                  <c:v>2006</c:v>
                </c:pt>
                <c:pt idx="57">
                  <c:v>2007</c:v>
                </c:pt>
                <c:pt idx="58">
                  <c:v>2008</c:v>
                </c:pt>
                <c:pt idx="59">
                  <c:v>2009</c:v>
                </c:pt>
                <c:pt idx="60">
                  <c:v>2010</c:v>
                </c:pt>
                <c:pt idx="61">
                  <c:v>2011</c:v>
                </c:pt>
                <c:pt idx="62">
                  <c:v>2012</c:v>
                </c:pt>
                <c:pt idx="63">
                  <c:v>2013</c:v>
                </c:pt>
                <c:pt idx="64">
                  <c:v>2014</c:v>
                </c:pt>
                <c:pt idx="65">
                  <c:v>2015</c:v>
                </c:pt>
                <c:pt idx="66">
                  <c:v>2016</c:v>
                </c:pt>
              </c:numCache>
            </c:numRef>
          </c:cat>
          <c:val>
            <c:numRef>
              <c:f>'[Производство по видам.xlsx]Аквакультура'!$C$32:$BQ$32</c:f>
              <c:numCache>
                <c:formatCode>General</c:formatCode>
                <c:ptCount val="67"/>
                <c:pt idx="0">
                  <c:v>4.0000000000000003E-5</c:v>
                </c:pt>
                <c:pt idx="1">
                  <c:v>5.0000000000000002E-5</c:v>
                </c:pt>
                <c:pt idx="2">
                  <c:v>5.0000000000000002E-5</c:v>
                </c:pt>
                <c:pt idx="3">
                  <c:v>9.7999999999999997E-5</c:v>
                </c:pt>
                <c:pt idx="4">
                  <c:v>5.3000000000000001E-5</c:v>
                </c:pt>
                <c:pt idx="5">
                  <c:v>6.7999999999999999E-5</c:v>
                </c:pt>
                <c:pt idx="6">
                  <c:v>6.3999999999999997E-5</c:v>
                </c:pt>
                <c:pt idx="7">
                  <c:v>1.13E-4</c:v>
                </c:pt>
                <c:pt idx="8">
                  <c:v>2.9300000000000002E-4</c:v>
                </c:pt>
                <c:pt idx="9">
                  <c:v>5.4199999999999995E-4</c:v>
                </c:pt>
                <c:pt idx="10">
                  <c:v>1.4319999999999999E-3</c:v>
                </c:pt>
                <c:pt idx="11">
                  <c:v>2.0539999999999998E-3</c:v>
                </c:pt>
                <c:pt idx="12">
                  <c:v>4.4609999999999997E-3</c:v>
                </c:pt>
                <c:pt idx="13">
                  <c:v>5.0400000000000002E-3</c:v>
                </c:pt>
                <c:pt idx="14">
                  <c:v>1.0323000000000001E-2</c:v>
                </c:pt>
                <c:pt idx="15">
                  <c:v>1.4781000000000001E-2</c:v>
                </c:pt>
                <c:pt idx="16">
                  <c:v>1.6878000000000001E-2</c:v>
                </c:pt>
                <c:pt idx="17">
                  <c:v>2.1180000000000001E-2</c:v>
                </c:pt>
                <c:pt idx="18">
                  <c:v>3.1794999999999997E-2</c:v>
                </c:pt>
                <c:pt idx="19">
                  <c:v>3.2746999999999998E-2</c:v>
                </c:pt>
                <c:pt idx="20">
                  <c:v>4.3382999999999998E-2</c:v>
                </c:pt>
                <c:pt idx="21">
                  <c:v>6.182E-2</c:v>
                </c:pt>
                <c:pt idx="22">
                  <c:v>7.7039999999999997E-2</c:v>
                </c:pt>
                <c:pt idx="23">
                  <c:v>8.0647999999999997E-2</c:v>
                </c:pt>
                <c:pt idx="24">
                  <c:v>9.3367000000000006E-2</c:v>
                </c:pt>
                <c:pt idx="25">
                  <c:v>9.3297000000000005E-2</c:v>
                </c:pt>
                <c:pt idx="26">
                  <c:v>0.10241</c:v>
                </c:pt>
                <c:pt idx="27">
                  <c:v>0.115774</c:v>
                </c:pt>
                <c:pt idx="28">
                  <c:v>0.122724</c:v>
                </c:pt>
                <c:pt idx="29">
                  <c:v>0.15670700000000001</c:v>
                </c:pt>
                <c:pt idx="30">
                  <c:v>0.15185999999999999</c:v>
                </c:pt>
                <c:pt idx="31">
                  <c:v>0.15417500000000001</c:v>
                </c:pt>
                <c:pt idx="32">
                  <c:v>0.150198</c:v>
                </c:pt>
                <c:pt idx="33">
                  <c:v>0.16052900000000001</c:v>
                </c:pt>
                <c:pt idx="34">
                  <c:v>0.159079</c:v>
                </c:pt>
                <c:pt idx="35">
                  <c:v>0.15973200000000001</c:v>
                </c:pt>
                <c:pt idx="36">
                  <c:v>0.156058</c:v>
                </c:pt>
                <c:pt idx="37">
                  <c:v>0.16892299999999999</c:v>
                </c:pt>
                <c:pt idx="38">
                  <c:v>0.176482</c:v>
                </c:pt>
                <c:pt idx="39">
                  <c:v>0.164601</c:v>
                </c:pt>
                <c:pt idx="40">
                  <c:v>0.170178</c:v>
                </c:pt>
                <c:pt idx="41">
                  <c:v>0.17166400000000001</c:v>
                </c:pt>
                <c:pt idx="42">
                  <c:v>0.15940699999999999</c:v>
                </c:pt>
                <c:pt idx="43">
                  <c:v>0.152227</c:v>
                </c:pt>
                <c:pt idx="44">
                  <c:v>0.15889500000000001</c:v>
                </c:pt>
                <c:pt idx="45">
                  <c:v>0.18052199999999999</c:v>
                </c:pt>
                <c:pt idx="46">
                  <c:v>0.15473300000000001</c:v>
                </c:pt>
                <c:pt idx="47">
                  <c:v>0.14737600000000001</c:v>
                </c:pt>
                <c:pt idx="48">
                  <c:v>0.157831</c:v>
                </c:pt>
                <c:pt idx="49">
                  <c:v>0.150891</c:v>
                </c:pt>
                <c:pt idx="50">
                  <c:v>0.15073600000000001</c:v>
                </c:pt>
                <c:pt idx="51">
                  <c:v>0.169381</c:v>
                </c:pt>
                <c:pt idx="52">
                  <c:v>0.1788893</c:v>
                </c:pt>
                <c:pt idx="53">
                  <c:v>0.19817100000000001</c:v>
                </c:pt>
                <c:pt idx="54">
                  <c:v>0.19891</c:v>
                </c:pt>
                <c:pt idx="55">
                  <c:v>0.20755100000000001</c:v>
                </c:pt>
                <c:pt idx="56">
                  <c:v>0.24105299999999999</c:v>
                </c:pt>
                <c:pt idx="57">
                  <c:v>0.25526199999999999</c:v>
                </c:pt>
                <c:pt idx="58">
                  <c:v>0.25671300000000002</c:v>
                </c:pt>
                <c:pt idx="59">
                  <c:v>0.29698453999999996</c:v>
                </c:pt>
                <c:pt idx="60">
                  <c:v>0.29420742</c:v>
                </c:pt>
                <c:pt idx="61">
                  <c:v>0.33323796</c:v>
                </c:pt>
                <c:pt idx="62">
                  <c:v>0.36557098999999998</c:v>
                </c:pt>
                <c:pt idx="63">
                  <c:v>0.37896971000000002</c:v>
                </c:pt>
                <c:pt idx="64">
                  <c:v>0.35012034999999997</c:v>
                </c:pt>
                <c:pt idx="65">
                  <c:v>0.36010513</c:v>
                </c:pt>
                <c:pt idx="66">
                  <c:v>0.36739262</c:v>
                </c:pt>
              </c:numCache>
            </c:numRef>
          </c:val>
        </c:ser>
        <c:ser>
          <c:idx val="7"/>
          <c:order val="7"/>
          <c:tx>
            <c:strRef>
              <c:f>'[Производство по видам.xlsx]Аквакультура'!$B$33</c:f>
              <c:strCache>
                <c:ptCount val="1"/>
                <c:pt idx="0">
                  <c:v>Пресноводные и проходные рыбы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cat>
            <c:numRef>
              <c:f>'[Производство по видам.xlsx]Аквакультура'!$C$2:$BQ$2</c:f>
              <c:numCache>
                <c:formatCode>General</c:formatCode>
                <c:ptCount val="67"/>
                <c:pt idx="0">
                  <c:v>1950</c:v>
                </c:pt>
                <c:pt idx="1">
                  <c:v>1951</c:v>
                </c:pt>
                <c:pt idx="2">
                  <c:v>1952</c:v>
                </c:pt>
                <c:pt idx="3">
                  <c:v>1953</c:v>
                </c:pt>
                <c:pt idx="4">
                  <c:v>1954</c:v>
                </c:pt>
                <c:pt idx="5">
                  <c:v>1955</c:v>
                </c:pt>
                <c:pt idx="6">
                  <c:v>1956</c:v>
                </c:pt>
                <c:pt idx="7">
                  <c:v>1957</c:v>
                </c:pt>
                <c:pt idx="8">
                  <c:v>1958</c:v>
                </c:pt>
                <c:pt idx="9">
                  <c:v>1959</c:v>
                </c:pt>
                <c:pt idx="10">
                  <c:v>1960</c:v>
                </c:pt>
                <c:pt idx="11">
                  <c:v>1961</c:v>
                </c:pt>
                <c:pt idx="12">
                  <c:v>1962</c:v>
                </c:pt>
                <c:pt idx="13">
                  <c:v>1963</c:v>
                </c:pt>
                <c:pt idx="14">
                  <c:v>1964</c:v>
                </c:pt>
                <c:pt idx="15">
                  <c:v>1965</c:v>
                </c:pt>
                <c:pt idx="16">
                  <c:v>1966</c:v>
                </c:pt>
                <c:pt idx="17">
                  <c:v>1967</c:v>
                </c:pt>
                <c:pt idx="18">
                  <c:v>1968</c:v>
                </c:pt>
                <c:pt idx="19">
                  <c:v>1969</c:v>
                </c:pt>
                <c:pt idx="20">
                  <c:v>1970</c:v>
                </c:pt>
                <c:pt idx="21">
                  <c:v>1971</c:v>
                </c:pt>
                <c:pt idx="22">
                  <c:v>1972</c:v>
                </c:pt>
                <c:pt idx="23">
                  <c:v>1973</c:v>
                </c:pt>
                <c:pt idx="24">
                  <c:v>1974</c:v>
                </c:pt>
                <c:pt idx="25">
                  <c:v>1975</c:v>
                </c:pt>
                <c:pt idx="26">
                  <c:v>1976</c:v>
                </c:pt>
                <c:pt idx="27">
                  <c:v>1977</c:v>
                </c:pt>
                <c:pt idx="28">
                  <c:v>1978</c:v>
                </c:pt>
                <c:pt idx="29">
                  <c:v>1979</c:v>
                </c:pt>
                <c:pt idx="30">
                  <c:v>1980</c:v>
                </c:pt>
                <c:pt idx="31">
                  <c:v>1981</c:v>
                </c:pt>
                <c:pt idx="32">
                  <c:v>1982</c:v>
                </c:pt>
                <c:pt idx="33">
                  <c:v>1983</c:v>
                </c:pt>
                <c:pt idx="34">
                  <c:v>1984</c:v>
                </c:pt>
                <c:pt idx="35">
                  <c:v>1985</c:v>
                </c:pt>
                <c:pt idx="36">
                  <c:v>1986</c:v>
                </c:pt>
                <c:pt idx="37">
                  <c:v>1987</c:v>
                </c:pt>
                <c:pt idx="38">
                  <c:v>1988</c:v>
                </c:pt>
                <c:pt idx="39">
                  <c:v>1989</c:v>
                </c:pt>
                <c:pt idx="40">
                  <c:v>1990</c:v>
                </c:pt>
                <c:pt idx="41">
                  <c:v>1991</c:v>
                </c:pt>
                <c:pt idx="42">
                  <c:v>1992</c:v>
                </c:pt>
                <c:pt idx="43">
                  <c:v>1993</c:v>
                </c:pt>
                <c:pt idx="44">
                  <c:v>1994</c:v>
                </c:pt>
                <c:pt idx="45">
                  <c:v>1995</c:v>
                </c:pt>
                <c:pt idx="46">
                  <c:v>1996</c:v>
                </c:pt>
                <c:pt idx="47">
                  <c:v>1997</c:v>
                </c:pt>
                <c:pt idx="48">
                  <c:v>1998</c:v>
                </c:pt>
                <c:pt idx="49">
                  <c:v>1999</c:v>
                </c:pt>
                <c:pt idx="50">
                  <c:v>2000</c:v>
                </c:pt>
                <c:pt idx="51">
                  <c:v>2001</c:v>
                </c:pt>
                <c:pt idx="52">
                  <c:v>2002</c:v>
                </c:pt>
                <c:pt idx="53">
                  <c:v>2003</c:v>
                </c:pt>
                <c:pt idx="54">
                  <c:v>2004</c:v>
                </c:pt>
                <c:pt idx="55">
                  <c:v>2005</c:v>
                </c:pt>
                <c:pt idx="56">
                  <c:v>2006</c:v>
                </c:pt>
                <c:pt idx="57">
                  <c:v>2007</c:v>
                </c:pt>
                <c:pt idx="58">
                  <c:v>2008</c:v>
                </c:pt>
                <c:pt idx="59">
                  <c:v>2009</c:v>
                </c:pt>
                <c:pt idx="60">
                  <c:v>2010</c:v>
                </c:pt>
                <c:pt idx="61">
                  <c:v>2011</c:v>
                </c:pt>
                <c:pt idx="62">
                  <c:v>2012</c:v>
                </c:pt>
                <c:pt idx="63">
                  <c:v>2013</c:v>
                </c:pt>
                <c:pt idx="64">
                  <c:v>2014</c:v>
                </c:pt>
                <c:pt idx="65">
                  <c:v>2015</c:v>
                </c:pt>
                <c:pt idx="66">
                  <c:v>2016</c:v>
                </c:pt>
              </c:numCache>
            </c:numRef>
          </c:cat>
          <c:val>
            <c:numRef>
              <c:f>'[Производство по видам.xlsx]Аквакультура'!$C$33:$BQ$33</c:f>
              <c:numCache>
                <c:formatCode>General</c:formatCode>
                <c:ptCount val="67"/>
                <c:pt idx="0">
                  <c:v>0.31787700000000002</c:v>
                </c:pt>
                <c:pt idx="1">
                  <c:v>0.37501400000000001</c:v>
                </c:pt>
                <c:pt idx="2">
                  <c:v>0.40948800000000002</c:v>
                </c:pt>
                <c:pt idx="3">
                  <c:v>0.48051899999999997</c:v>
                </c:pt>
                <c:pt idx="4">
                  <c:v>0.61138199999999998</c:v>
                </c:pt>
                <c:pt idx="5">
                  <c:v>0.68291000000000002</c:v>
                </c:pt>
                <c:pt idx="6">
                  <c:v>0.72081499999999998</c:v>
                </c:pt>
                <c:pt idx="7">
                  <c:v>0.96797299999999997</c:v>
                </c:pt>
                <c:pt idx="8">
                  <c:v>0.95978200000000002</c:v>
                </c:pt>
                <c:pt idx="9">
                  <c:v>1.0424059999999999</c:v>
                </c:pt>
                <c:pt idx="10">
                  <c:v>0.97660999999999998</c:v>
                </c:pt>
                <c:pt idx="11">
                  <c:v>0.86971500000000002</c:v>
                </c:pt>
                <c:pt idx="12">
                  <c:v>0.835256</c:v>
                </c:pt>
                <c:pt idx="13">
                  <c:v>0.906524</c:v>
                </c:pt>
                <c:pt idx="14">
                  <c:v>0.99299499999999996</c:v>
                </c:pt>
                <c:pt idx="15">
                  <c:v>1.1499740000000001</c:v>
                </c:pt>
                <c:pt idx="16">
                  <c:v>1.192239</c:v>
                </c:pt>
                <c:pt idx="17">
                  <c:v>1.208272</c:v>
                </c:pt>
                <c:pt idx="18">
                  <c:v>1.251234</c:v>
                </c:pt>
                <c:pt idx="19">
                  <c:v>1.3320399999999999</c:v>
                </c:pt>
                <c:pt idx="20">
                  <c:v>1.4315290000000001</c:v>
                </c:pt>
                <c:pt idx="21">
                  <c:v>1.5157529999999999</c:v>
                </c:pt>
                <c:pt idx="22">
                  <c:v>1.589979</c:v>
                </c:pt>
                <c:pt idx="23">
                  <c:v>1.70912</c:v>
                </c:pt>
                <c:pt idx="24">
                  <c:v>1.838835</c:v>
                </c:pt>
                <c:pt idx="25">
                  <c:v>1.977252</c:v>
                </c:pt>
                <c:pt idx="26">
                  <c:v>2.0080629999999999</c:v>
                </c:pt>
                <c:pt idx="27">
                  <c:v>2.1054330000000001</c:v>
                </c:pt>
                <c:pt idx="28">
                  <c:v>2.1888049999999999</c:v>
                </c:pt>
                <c:pt idx="29">
                  <c:v>2.3402759999999998</c:v>
                </c:pt>
                <c:pt idx="30">
                  <c:v>2.5839150000000002</c:v>
                </c:pt>
                <c:pt idx="31">
                  <c:v>2.982596</c:v>
                </c:pt>
                <c:pt idx="32">
                  <c:v>3.3394279999999998</c:v>
                </c:pt>
                <c:pt idx="33">
                  <c:v>3.7311779999999999</c:v>
                </c:pt>
                <c:pt idx="34">
                  <c:v>4.2741040000000003</c:v>
                </c:pt>
                <c:pt idx="35">
                  <c:v>5.0165689999999996</c:v>
                </c:pt>
                <c:pt idx="36">
                  <c:v>5.7866960000000001</c:v>
                </c:pt>
                <c:pt idx="37">
                  <c:v>6.6045160000000003</c:v>
                </c:pt>
                <c:pt idx="38">
                  <c:v>7.2573249999999998</c:v>
                </c:pt>
                <c:pt idx="39">
                  <c:v>7.7878600000000002</c:v>
                </c:pt>
                <c:pt idx="40">
                  <c:v>8.3479379999999992</c:v>
                </c:pt>
                <c:pt idx="41">
                  <c:v>8.6266630000000006</c:v>
                </c:pt>
                <c:pt idx="42">
                  <c:v>9.53477</c:v>
                </c:pt>
                <c:pt idx="43">
                  <c:v>10.803393</c:v>
                </c:pt>
                <c:pt idx="44">
                  <c:v>12.585167</c:v>
                </c:pt>
                <c:pt idx="45">
                  <c:v>14.448429000000001</c:v>
                </c:pt>
                <c:pt idx="46">
                  <c:v>16.281915999999999</c:v>
                </c:pt>
                <c:pt idx="47">
                  <c:v>17.200178000000001</c:v>
                </c:pt>
                <c:pt idx="48">
                  <c:v>17.734328000000001</c:v>
                </c:pt>
                <c:pt idx="49">
                  <c:v>19.036300000000001</c:v>
                </c:pt>
                <c:pt idx="50">
                  <c:v>19.836452999999999</c:v>
                </c:pt>
                <c:pt idx="51">
                  <c:v>21.114380399999998</c:v>
                </c:pt>
                <c:pt idx="52">
                  <c:v>22.353923000000002</c:v>
                </c:pt>
                <c:pt idx="53">
                  <c:v>23.001456000000001</c:v>
                </c:pt>
                <c:pt idx="54">
                  <c:v>25.029952600000001</c:v>
                </c:pt>
                <c:pt idx="55">
                  <c:v>26.539493119999999</c:v>
                </c:pt>
                <c:pt idx="56">
                  <c:v>28.163047540000001</c:v>
                </c:pt>
                <c:pt idx="57">
                  <c:v>29.880801300000002</c:v>
                </c:pt>
                <c:pt idx="58">
                  <c:v>32.339727119999999</c:v>
                </c:pt>
                <c:pt idx="59">
                  <c:v>34.164743080000001</c:v>
                </c:pt>
                <c:pt idx="60">
                  <c:v>36.613418930000002</c:v>
                </c:pt>
                <c:pt idx="61">
                  <c:v>38.626434100000004</c:v>
                </c:pt>
                <c:pt idx="62">
                  <c:v>42.276985150000002</c:v>
                </c:pt>
                <c:pt idx="63">
                  <c:v>45.027375319999997</c:v>
                </c:pt>
                <c:pt idx="64">
                  <c:v>47.306193239999999</c:v>
                </c:pt>
                <c:pt idx="65">
                  <c:v>48.836012750000002</c:v>
                </c:pt>
                <c:pt idx="66">
                  <c:v>51.345273820000003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42833920"/>
        <c:axId val="242834480"/>
      </c:areaChart>
      <c:catAx>
        <c:axId val="2428339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2834480"/>
        <c:crosses val="autoZero"/>
        <c:auto val="1"/>
        <c:lblAlgn val="ctr"/>
        <c:lblOffset val="100"/>
        <c:noMultiLvlLbl val="0"/>
      </c:catAx>
      <c:valAx>
        <c:axId val="2428344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млн</a:t>
                </a:r>
                <a:r>
                  <a:rPr lang="ru-RU" baseline="0"/>
                  <a:t> т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283392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Рыболовство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areaChart>
        <c:grouping val="stacked"/>
        <c:varyColors val="0"/>
        <c:ser>
          <c:idx val="0"/>
          <c:order val="0"/>
          <c:tx>
            <c:strRef>
              <c:f>'[Производство по видам.xlsx]Рыболовство'!$B$25</c:f>
              <c:strCache>
                <c:ptCount val="1"/>
                <c:pt idx="0">
                  <c:v>Водоросли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numRef>
              <c:f>'[Производство по видам.xlsx]Рыболовство'!$C$2:$BQ$2</c:f>
              <c:numCache>
                <c:formatCode>General</c:formatCode>
                <c:ptCount val="67"/>
                <c:pt idx="0">
                  <c:v>1950</c:v>
                </c:pt>
                <c:pt idx="1">
                  <c:v>1951</c:v>
                </c:pt>
                <c:pt idx="2">
                  <c:v>1952</c:v>
                </c:pt>
                <c:pt idx="3">
                  <c:v>1953</c:v>
                </c:pt>
                <c:pt idx="4">
                  <c:v>1954</c:v>
                </c:pt>
                <c:pt idx="5">
                  <c:v>1955</c:v>
                </c:pt>
                <c:pt idx="6">
                  <c:v>1956</c:v>
                </c:pt>
                <c:pt idx="7">
                  <c:v>1957</c:v>
                </c:pt>
                <c:pt idx="8">
                  <c:v>1958</c:v>
                </c:pt>
                <c:pt idx="9">
                  <c:v>1959</c:v>
                </c:pt>
                <c:pt idx="10">
                  <c:v>1960</c:v>
                </c:pt>
                <c:pt idx="11">
                  <c:v>1961</c:v>
                </c:pt>
                <c:pt idx="12">
                  <c:v>1962</c:v>
                </c:pt>
                <c:pt idx="13">
                  <c:v>1963</c:v>
                </c:pt>
                <c:pt idx="14">
                  <c:v>1964</c:v>
                </c:pt>
                <c:pt idx="15">
                  <c:v>1965</c:v>
                </c:pt>
                <c:pt idx="16">
                  <c:v>1966</c:v>
                </c:pt>
                <c:pt idx="17">
                  <c:v>1967</c:v>
                </c:pt>
                <c:pt idx="18">
                  <c:v>1968</c:v>
                </c:pt>
                <c:pt idx="19">
                  <c:v>1969</c:v>
                </c:pt>
                <c:pt idx="20">
                  <c:v>1970</c:v>
                </c:pt>
                <c:pt idx="21">
                  <c:v>1971</c:v>
                </c:pt>
                <c:pt idx="22">
                  <c:v>1972</c:v>
                </c:pt>
                <c:pt idx="23">
                  <c:v>1973</c:v>
                </c:pt>
                <c:pt idx="24">
                  <c:v>1974</c:v>
                </c:pt>
                <c:pt idx="25">
                  <c:v>1975</c:v>
                </c:pt>
                <c:pt idx="26">
                  <c:v>1976</c:v>
                </c:pt>
                <c:pt idx="27">
                  <c:v>1977</c:v>
                </c:pt>
                <c:pt idx="28">
                  <c:v>1978</c:v>
                </c:pt>
                <c:pt idx="29">
                  <c:v>1979</c:v>
                </c:pt>
                <c:pt idx="30">
                  <c:v>1980</c:v>
                </c:pt>
                <c:pt idx="31">
                  <c:v>1981</c:v>
                </c:pt>
                <c:pt idx="32">
                  <c:v>1982</c:v>
                </c:pt>
                <c:pt idx="33">
                  <c:v>1983</c:v>
                </c:pt>
                <c:pt idx="34">
                  <c:v>1984</c:v>
                </c:pt>
                <c:pt idx="35">
                  <c:v>1985</c:v>
                </c:pt>
                <c:pt idx="36">
                  <c:v>1986</c:v>
                </c:pt>
                <c:pt idx="37">
                  <c:v>1987</c:v>
                </c:pt>
                <c:pt idx="38">
                  <c:v>1988</c:v>
                </c:pt>
                <c:pt idx="39">
                  <c:v>1989</c:v>
                </c:pt>
                <c:pt idx="40">
                  <c:v>1990</c:v>
                </c:pt>
                <c:pt idx="41">
                  <c:v>1991</c:v>
                </c:pt>
                <c:pt idx="42">
                  <c:v>1992</c:v>
                </c:pt>
                <c:pt idx="43">
                  <c:v>1993</c:v>
                </c:pt>
                <c:pt idx="44">
                  <c:v>1994</c:v>
                </c:pt>
                <c:pt idx="45">
                  <c:v>1995</c:v>
                </c:pt>
                <c:pt idx="46">
                  <c:v>1996</c:v>
                </c:pt>
                <c:pt idx="47">
                  <c:v>1997</c:v>
                </c:pt>
                <c:pt idx="48">
                  <c:v>1998</c:v>
                </c:pt>
                <c:pt idx="49">
                  <c:v>1999</c:v>
                </c:pt>
                <c:pt idx="50">
                  <c:v>2000</c:v>
                </c:pt>
                <c:pt idx="51">
                  <c:v>2001</c:v>
                </c:pt>
                <c:pt idx="52">
                  <c:v>2002</c:v>
                </c:pt>
                <c:pt idx="53">
                  <c:v>2003</c:v>
                </c:pt>
                <c:pt idx="54">
                  <c:v>2004</c:v>
                </c:pt>
                <c:pt idx="55">
                  <c:v>2005</c:v>
                </c:pt>
                <c:pt idx="56">
                  <c:v>2006</c:v>
                </c:pt>
                <c:pt idx="57">
                  <c:v>2007</c:v>
                </c:pt>
                <c:pt idx="58">
                  <c:v>2008</c:v>
                </c:pt>
                <c:pt idx="59">
                  <c:v>2009</c:v>
                </c:pt>
                <c:pt idx="60">
                  <c:v>2010</c:v>
                </c:pt>
                <c:pt idx="61">
                  <c:v>2011</c:v>
                </c:pt>
                <c:pt idx="62">
                  <c:v>2012</c:v>
                </c:pt>
                <c:pt idx="63">
                  <c:v>2013</c:v>
                </c:pt>
                <c:pt idx="64">
                  <c:v>2014</c:v>
                </c:pt>
                <c:pt idx="65">
                  <c:v>2015</c:v>
                </c:pt>
                <c:pt idx="66">
                  <c:v>2016</c:v>
                </c:pt>
              </c:numCache>
            </c:numRef>
          </c:cat>
          <c:val>
            <c:numRef>
              <c:f>'[Производство по видам.xlsx]Рыболовство'!$C$25:$BQ$25</c:f>
              <c:numCache>
                <c:formatCode>General</c:formatCode>
                <c:ptCount val="67"/>
                <c:pt idx="0">
                  <c:v>0.52063099999999995</c:v>
                </c:pt>
                <c:pt idx="1">
                  <c:v>0.52419800000000005</c:v>
                </c:pt>
                <c:pt idx="2">
                  <c:v>0.67230199999999996</c:v>
                </c:pt>
                <c:pt idx="3">
                  <c:v>0.65048099999999998</c:v>
                </c:pt>
                <c:pt idx="4">
                  <c:v>0.61481200000000003</c:v>
                </c:pt>
                <c:pt idx="5">
                  <c:v>0.74306399999999995</c:v>
                </c:pt>
                <c:pt idx="6">
                  <c:v>0.70980799999999999</c:v>
                </c:pt>
                <c:pt idx="7">
                  <c:v>0.77154999999999996</c:v>
                </c:pt>
                <c:pt idx="8">
                  <c:v>0.84981499999999999</c:v>
                </c:pt>
                <c:pt idx="9">
                  <c:v>0.80282299999999995</c:v>
                </c:pt>
                <c:pt idx="10">
                  <c:v>0.85635499999999998</c:v>
                </c:pt>
                <c:pt idx="11">
                  <c:v>0.90754999999999997</c:v>
                </c:pt>
                <c:pt idx="12">
                  <c:v>0.98175299999999999</c:v>
                </c:pt>
                <c:pt idx="13">
                  <c:v>0.89064600000000005</c:v>
                </c:pt>
                <c:pt idx="14">
                  <c:v>0.89824800000000005</c:v>
                </c:pt>
                <c:pt idx="15">
                  <c:v>0.98246999999999995</c:v>
                </c:pt>
                <c:pt idx="16">
                  <c:v>1.026432</c:v>
                </c:pt>
                <c:pt idx="17">
                  <c:v>1.1478550000000001</c:v>
                </c:pt>
                <c:pt idx="18">
                  <c:v>1.1264639999999999</c:v>
                </c:pt>
                <c:pt idx="19">
                  <c:v>1.1020460000000001</c:v>
                </c:pt>
                <c:pt idx="20">
                  <c:v>1.0556669999999999</c:v>
                </c:pt>
                <c:pt idx="21">
                  <c:v>1.114269</c:v>
                </c:pt>
                <c:pt idx="22">
                  <c:v>1.0490649999999999</c:v>
                </c:pt>
                <c:pt idx="23">
                  <c:v>1.058783</c:v>
                </c:pt>
                <c:pt idx="24">
                  <c:v>1.113696</c:v>
                </c:pt>
                <c:pt idx="25">
                  <c:v>1.075394</c:v>
                </c:pt>
                <c:pt idx="26">
                  <c:v>1.067496</c:v>
                </c:pt>
                <c:pt idx="27">
                  <c:v>1.166469</c:v>
                </c:pt>
                <c:pt idx="28">
                  <c:v>1.064351</c:v>
                </c:pt>
                <c:pt idx="29">
                  <c:v>1.0757909999999999</c:v>
                </c:pt>
                <c:pt idx="30">
                  <c:v>1.0190330000000001</c:v>
                </c:pt>
                <c:pt idx="31">
                  <c:v>0.86918700000000004</c:v>
                </c:pt>
                <c:pt idx="32">
                  <c:v>0.98972499999999997</c:v>
                </c:pt>
                <c:pt idx="33">
                  <c:v>0.87478800000000001</c:v>
                </c:pt>
                <c:pt idx="34">
                  <c:v>0.97249799999999997</c:v>
                </c:pt>
                <c:pt idx="35">
                  <c:v>1.112698</c:v>
                </c:pt>
                <c:pt idx="36">
                  <c:v>1.1605749999999999</c:v>
                </c:pt>
                <c:pt idx="37">
                  <c:v>1.2038120000000001</c:v>
                </c:pt>
                <c:pt idx="38">
                  <c:v>1.2009259999999999</c:v>
                </c:pt>
                <c:pt idx="39">
                  <c:v>1.250599</c:v>
                </c:pt>
                <c:pt idx="40">
                  <c:v>1.332301</c:v>
                </c:pt>
                <c:pt idx="41">
                  <c:v>1.1905490000000001</c:v>
                </c:pt>
                <c:pt idx="42">
                  <c:v>1.1840090000000001</c:v>
                </c:pt>
                <c:pt idx="43">
                  <c:v>1.1363430000000001</c:v>
                </c:pt>
                <c:pt idx="44">
                  <c:v>1.200909</c:v>
                </c:pt>
                <c:pt idx="45">
                  <c:v>1.320635</c:v>
                </c:pt>
                <c:pt idx="46">
                  <c:v>1.316632</c:v>
                </c:pt>
                <c:pt idx="47">
                  <c:v>1.353685</c:v>
                </c:pt>
                <c:pt idx="48">
                  <c:v>1.100285</c:v>
                </c:pt>
                <c:pt idx="49">
                  <c:v>1.1954199999999999</c:v>
                </c:pt>
                <c:pt idx="50">
                  <c:v>1.201902</c:v>
                </c:pt>
                <c:pt idx="51">
                  <c:v>1.1777550000000001</c:v>
                </c:pt>
                <c:pt idx="52">
                  <c:v>1.2333449999999999</c:v>
                </c:pt>
                <c:pt idx="53">
                  <c:v>1.2482599999999999</c:v>
                </c:pt>
                <c:pt idx="54">
                  <c:v>1.3229919999999999</c:v>
                </c:pt>
                <c:pt idx="55">
                  <c:v>1.2313179999999999</c:v>
                </c:pt>
                <c:pt idx="56">
                  <c:v>1.0675539999999999</c:v>
                </c:pt>
                <c:pt idx="57">
                  <c:v>1.104903</c:v>
                </c:pt>
                <c:pt idx="58">
                  <c:v>1.230024</c:v>
                </c:pt>
                <c:pt idx="59">
                  <c:v>1.1199410000000001</c:v>
                </c:pt>
                <c:pt idx="60">
                  <c:v>1.0759080000000001</c:v>
                </c:pt>
                <c:pt idx="61">
                  <c:v>1.1229979999999999</c:v>
                </c:pt>
                <c:pt idx="62">
                  <c:v>1.1332679999999999</c:v>
                </c:pt>
                <c:pt idx="63">
                  <c:v>1.2964359999999999</c:v>
                </c:pt>
                <c:pt idx="64">
                  <c:v>1.2035039999999999</c:v>
                </c:pt>
                <c:pt idx="65">
                  <c:v>1.0631159999999999</c:v>
                </c:pt>
                <c:pt idx="66">
                  <c:v>1.0912660000000001</c:v>
                </c:pt>
              </c:numCache>
            </c:numRef>
          </c:val>
        </c:ser>
        <c:ser>
          <c:idx val="1"/>
          <c:order val="1"/>
          <c:tx>
            <c:strRef>
              <c:f>'[Производство по видам.xlsx]Рыболовство'!$B$26</c:f>
              <c:strCache>
                <c:ptCount val="1"/>
                <c:pt idx="0">
                  <c:v>Головоногие</c:v>
                </c:pt>
              </c:strCache>
            </c:strRef>
          </c:tx>
          <c:spPr>
            <a:solidFill>
              <a:srgbClr val="993366"/>
            </a:solidFill>
            <a:ln>
              <a:noFill/>
            </a:ln>
            <a:effectLst/>
          </c:spPr>
          <c:cat>
            <c:numRef>
              <c:f>'[Производство по видам.xlsx]Рыболовство'!$C$2:$BQ$2</c:f>
              <c:numCache>
                <c:formatCode>General</c:formatCode>
                <c:ptCount val="67"/>
                <c:pt idx="0">
                  <c:v>1950</c:v>
                </c:pt>
                <c:pt idx="1">
                  <c:v>1951</c:v>
                </c:pt>
                <c:pt idx="2">
                  <c:v>1952</c:v>
                </c:pt>
                <c:pt idx="3">
                  <c:v>1953</c:v>
                </c:pt>
                <c:pt idx="4">
                  <c:v>1954</c:v>
                </c:pt>
                <c:pt idx="5">
                  <c:v>1955</c:v>
                </c:pt>
                <c:pt idx="6">
                  <c:v>1956</c:v>
                </c:pt>
                <c:pt idx="7">
                  <c:v>1957</c:v>
                </c:pt>
                <c:pt idx="8">
                  <c:v>1958</c:v>
                </c:pt>
                <c:pt idx="9">
                  <c:v>1959</c:v>
                </c:pt>
                <c:pt idx="10">
                  <c:v>1960</c:v>
                </c:pt>
                <c:pt idx="11">
                  <c:v>1961</c:v>
                </c:pt>
                <c:pt idx="12">
                  <c:v>1962</c:v>
                </c:pt>
                <c:pt idx="13">
                  <c:v>1963</c:v>
                </c:pt>
                <c:pt idx="14">
                  <c:v>1964</c:v>
                </c:pt>
                <c:pt idx="15">
                  <c:v>1965</c:v>
                </c:pt>
                <c:pt idx="16">
                  <c:v>1966</c:v>
                </c:pt>
                <c:pt idx="17">
                  <c:v>1967</c:v>
                </c:pt>
                <c:pt idx="18">
                  <c:v>1968</c:v>
                </c:pt>
                <c:pt idx="19">
                  <c:v>1969</c:v>
                </c:pt>
                <c:pt idx="20">
                  <c:v>1970</c:v>
                </c:pt>
                <c:pt idx="21">
                  <c:v>1971</c:v>
                </c:pt>
                <c:pt idx="22">
                  <c:v>1972</c:v>
                </c:pt>
                <c:pt idx="23">
                  <c:v>1973</c:v>
                </c:pt>
                <c:pt idx="24">
                  <c:v>1974</c:v>
                </c:pt>
                <c:pt idx="25">
                  <c:v>1975</c:v>
                </c:pt>
                <c:pt idx="26">
                  <c:v>1976</c:v>
                </c:pt>
                <c:pt idx="27">
                  <c:v>1977</c:v>
                </c:pt>
                <c:pt idx="28">
                  <c:v>1978</c:v>
                </c:pt>
                <c:pt idx="29">
                  <c:v>1979</c:v>
                </c:pt>
                <c:pt idx="30">
                  <c:v>1980</c:v>
                </c:pt>
                <c:pt idx="31">
                  <c:v>1981</c:v>
                </c:pt>
                <c:pt idx="32">
                  <c:v>1982</c:v>
                </c:pt>
                <c:pt idx="33">
                  <c:v>1983</c:v>
                </c:pt>
                <c:pt idx="34">
                  <c:v>1984</c:v>
                </c:pt>
                <c:pt idx="35">
                  <c:v>1985</c:v>
                </c:pt>
                <c:pt idx="36">
                  <c:v>1986</c:v>
                </c:pt>
                <c:pt idx="37">
                  <c:v>1987</c:v>
                </c:pt>
                <c:pt idx="38">
                  <c:v>1988</c:v>
                </c:pt>
                <c:pt idx="39">
                  <c:v>1989</c:v>
                </c:pt>
                <c:pt idx="40">
                  <c:v>1990</c:v>
                </c:pt>
                <c:pt idx="41">
                  <c:v>1991</c:v>
                </c:pt>
                <c:pt idx="42">
                  <c:v>1992</c:v>
                </c:pt>
                <c:pt idx="43">
                  <c:v>1993</c:v>
                </c:pt>
                <c:pt idx="44">
                  <c:v>1994</c:v>
                </c:pt>
                <c:pt idx="45">
                  <c:v>1995</c:v>
                </c:pt>
                <c:pt idx="46">
                  <c:v>1996</c:v>
                </c:pt>
                <c:pt idx="47">
                  <c:v>1997</c:v>
                </c:pt>
                <c:pt idx="48">
                  <c:v>1998</c:v>
                </c:pt>
                <c:pt idx="49">
                  <c:v>1999</c:v>
                </c:pt>
                <c:pt idx="50">
                  <c:v>2000</c:v>
                </c:pt>
                <c:pt idx="51">
                  <c:v>2001</c:v>
                </c:pt>
                <c:pt idx="52">
                  <c:v>2002</c:v>
                </c:pt>
                <c:pt idx="53">
                  <c:v>2003</c:v>
                </c:pt>
                <c:pt idx="54">
                  <c:v>2004</c:v>
                </c:pt>
                <c:pt idx="55">
                  <c:v>2005</c:v>
                </c:pt>
                <c:pt idx="56">
                  <c:v>2006</c:v>
                </c:pt>
                <c:pt idx="57">
                  <c:v>2007</c:v>
                </c:pt>
                <c:pt idx="58">
                  <c:v>2008</c:v>
                </c:pt>
                <c:pt idx="59">
                  <c:v>2009</c:v>
                </c:pt>
                <c:pt idx="60">
                  <c:v>2010</c:v>
                </c:pt>
                <c:pt idx="61">
                  <c:v>2011</c:v>
                </c:pt>
                <c:pt idx="62">
                  <c:v>2012</c:v>
                </c:pt>
                <c:pt idx="63">
                  <c:v>2013</c:v>
                </c:pt>
                <c:pt idx="64">
                  <c:v>2014</c:v>
                </c:pt>
                <c:pt idx="65">
                  <c:v>2015</c:v>
                </c:pt>
                <c:pt idx="66">
                  <c:v>2016</c:v>
                </c:pt>
              </c:numCache>
            </c:numRef>
          </c:cat>
          <c:val>
            <c:numRef>
              <c:f>'[Производство по видам.xlsx]Рыболовство'!$C$26:$BQ$26</c:f>
              <c:numCache>
                <c:formatCode>General</c:formatCode>
                <c:ptCount val="67"/>
                <c:pt idx="0">
                  <c:v>0.58053500000000002</c:v>
                </c:pt>
                <c:pt idx="1">
                  <c:v>0.646984</c:v>
                </c:pt>
                <c:pt idx="2">
                  <c:v>0.80703000000000003</c:v>
                </c:pt>
                <c:pt idx="3">
                  <c:v>0.62512299999999998</c:v>
                </c:pt>
                <c:pt idx="4">
                  <c:v>0.59967999999999999</c:v>
                </c:pt>
                <c:pt idx="5">
                  <c:v>0.61388799999999999</c:v>
                </c:pt>
                <c:pt idx="6">
                  <c:v>0.53774299999999997</c:v>
                </c:pt>
                <c:pt idx="7">
                  <c:v>0.62891600000000003</c:v>
                </c:pt>
                <c:pt idx="8">
                  <c:v>0.62801600000000002</c:v>
                </c:pt>
                <c:pt idx="9">
                  <c:v>0.78192499999999998</c:v>
                </c:pt>
                <c:pt idx="10">
                  <c:v>0.78733299999999995</c:v>
                </c:pt>
                <c:pt idx="11">
                  <c:v>0.75341800000000003</c:v>
                </c:pt>
                <c:pt idx="12">
                  <c:v>0.90580300000000002</c:v>
                </c:pt>
                <c:pt idx="13">
                  <c:v>1.0262640000000001</c:v>
                </c:pt>
                <c:pt idx="14">
                  <c:v>0.67722000000000004</c:v>
                </c:pt>
                <c:pt idx="15">
                  <c:v>0.88192499999999996</c:v>
                </c:pt>
                <c:pt idx="16">
                  <c:v>0.85312500000000002</c:v>
                </c:pt>
                <c:pt idx="17">
                  <c:v>0.98249799999999998</c:v>
                </c:pt>
                <c:pt idx="18">
                  <c:v>1.2501990000000001</c:v>
                </c:pt>
                <c:pt idx="19">
                  <c:v>1.0170969999999999</c:v>
                </c:pt>
                <c:pt idx="20">
                  <c:v>0.99107500000000004</c:v>
                </c:pt>
                <c:pt idx="21">
                  <c:v>0.97713000000000005</c:v>
                </c:pt>
                <c:pt idx="22">
                  <c:v>1.2124200000000001</c:v>
                </c:pt>
                <c:pt idx="23">
                  <c:v>1.062074</c:v>
                </c:pt>
                <c:pt idx="24">
                  <c:v>1.095763</c:v>
                </c:pt>
                <c:pt idx="25">
                  <c:v>1.197873</c:v>
                </c:pt>
                <c:pt idx="26">
                  <c:v>1.213884</c:v>
                </c:pt>
                <c:pt idx="27">
                  <c:v>1.2472669999999999</c:v>
                </c:pt>
                <c:pt idx="28">
                  <c:v>1.3613120000000001</c:v>
                </c:pt>
                <c:pt idx="29">
                  <c:v>1.519776</c:v>
                </c:pt>
                <c:pt idx="30">
                  <c:v>1.5464979999999999</c:v>
                </c:pt>
                <c:pt idx="31">
                  <c:v>1.383114</c:v>
                </c:pt>
                <c:pt idx="32">
                  <c:v>1.616106</c:v>
                </c:pt>
                <c:pt idx="33">
                  <c:v>1.6746160000000001</c:v>
                </c:pt>
                <c:pt idx="34">
                  <c:v>1.6661600000000001</c:v>
                </c:pt>
                <c:pt idx="35">
                  <c:v>1.78833</c:v>
                </c:pt>
                <c:pt idx="36">
                  <c:v>1.7580880000000001</c:v>
                </c:pt>
                <c:pt idx="37">
                  <c:v>2.2755709999999998</c:v>
                </c:pt>
                <c:pt idx="38">
                  <c:v>2.2354440000000002</c:v>
                </c:pt>
                <c:pt idx="39">
                  <c:v>2.6440329999999999</c:v>
                </c:pt>
                <c:pt idx="40">
                  <c:v>2.3712089999999999</c:v>
                </c:pt>
                <c:pt idx="41">
                  <c:v>2.5631539999999999</c:v>
                </c:pt>
                <c:pt idx="42">
                  <c:v>2.7696640000000001</c:v>
                </c:pt>
                <c:pt idx="43">
                  <c:v>2.6896149999999999</c:v>
                </c:pt>
                <c:pt idx="44">
                  <c:v>2.8053590000000002</c:v>
                </c:pt>
                <c:pt idx="45">
                  <c:v>2.9403830000000002</c:v>
                </c:pt>
                <c:pt idx="46">
                  <c:v>3.1513819999999999</c:v>
                </c:pt>
                <c:pt idx="47">
                  <c:v>3.4436800000000001</c:v>
                </c:pt>
                <c:pt idx="48">
                  <c:v>2.8398720000000002</c:v>
                </c:pt>
                <c:pt idx="49">
                  <c:v>3.575196</c:v>
                </c:pt>
                <c:pt idx="50">
                  <c:v>3.6929129999999999</c:v>
                </c:pt>
                <c:pt idx="51">
                  <c:v>3.294597</c:v>
                </c:pt>
                <c:pt idx="52">
                  <c:v>3.258588</c:v>
                </c:pt>
                <c:pt idx="53">
                  <c:v>3.5353780000000001</c:v>
                </c:pt>
                <c:pt idx="54">
                  <c:v>3.7299669999999998</c:v>
                </c:pt>
                <c:pt idx="55">
                  <c:v>3.8182809999999998</c:v>
                </c:pt>
                <c:pt idx="56">
                  <c:v>4.2105240000000004</c:v>
                </c:pt>
                <c:pt idx="57">
                  <c:v>4.3186429999999998</c:v>
                </c:pt>
                <c:pt idx="58">
                  <c:v>4.2634679999999996</c:v>
                </c:pt>
                <c:pt idx="59">
                  <c:v>3.4740160000000002</c:v>
                </c:pt>
                <c:pt idx="60">
                  <c:v>3.6349819999999999</c:v>
                </c:pt>
                <c:pt idx="61">
                  <c:v>3.7786780000000002</c:v>
                </c:pt>
                <c:pt idx="62">
                  <c:v>4.0203769999999999</c:v>
                </c:pt>
                <c:pt idx="63">
                  <c:v>4.0444399999999998</c:v>
                </c:pt>
                <c:pt idx="64">
                  <c:v>4.8579189999999999</c:v>
                </c:pt>
                <c:pt idx="65">
                  <c:v>4.7686729999999997</c:v>
                </c:pt>
                <c:pt idx="66">
                  <c:v>3.6258759999999999</c:v>
                </c:pt>
              </c:numCache>
            </c:numRef>
          </c:val>
        </c:ser>
        <c:ser>
          <c:idx val="2"/>
          <c:order val="2"/>
          <c:tx>
            <c:strRef>
              <c:f>'[Производство по видам.xlsx]Рыболовство'!$B$27</c:f>
              <c:strCache>
                <c:ptCount val="1"/>
                <c:pt idx="0">
                  <c:v>Ракообразные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cat>
            <c:numRef>
              <c:f>'[Производство по видам.xlsx]Рыболовство'!$C$2:$BQ$2</c:f>
              <c:numCache>
                <c:formatCode>General</c:formatCode>
                <c:ptCount val="67"/>
                <c:pt idx="0">
                  <c:v>1950</c:v>
                </c:pt>
                <c:pt idx="1">
                  <c:v>1951</c:v>
                </c:pt>
                <c:pt idx="2">
                  <c:v>1952</c:v>
                </c:pt>
                <c:pt idx="3">
                  <c:v>1953</c:v>
                </c:pt>
                <c:pt idx="4">
                  <c:v>1954</c:v>
                </c:pt>
                <c:pt idx="5">
                  <c:v>1955</c:v>
                </c:pt>
                <c:pt idx="6">
                  <c:v>1956</c:v>
                </c:pt>
                <c:pt idx="7">
                  <c:v>1957</c:v>
                </c:pt>
                <c:pt idx="8">
                  <c:v>1958</c:v>
                </c:pt>
                <c:pt idx="9">
                  <c:v>1959</c:v>
                </c:pt>
                <c:pt idx="10">
                  <c:v>1960</c:v>
                </c:pt>
                <c:pt idx="11">
                  <c:v>1961</c:v>
                </c:pt>
                <c:pt idx="12">
                  <c:v>1962</c:v>
                </c:pt>
                <c:pt idx="13">
                  <c:v>1963</c:v>
                </c:pt>
                <c:pt idx="14">
                  <c:v>1964</c:v>
                </c:pt>
                <c:pt idx="15">
                  <c:v>1965</c:v>
                </c:pt>
                <c:pt idx="16">
                  <c:v>1966</c:v>
                </c:pt>
                <c:pt idx="17">
                  <c:v>1967</c:v>
                </c:pt>
                <c:pt idx="18">
                  <c:v>1968</c:v>
                </c:pt>
                <c:pt idx="19">
                  <c:v>1969</c:v>
                </c:pt>
                <c:pt idx="20">
                  <c:v>1970</c:v>
                </c:pt>
                <c:pt idx="21">
                  <c:v>1971</c:v>
                </c:pt>
                <c:pt idx="22">
                  <c:v>1972</c:v>
                </c:pt>
                <c:pt idx="23">
                  <c:v>1973</c:v>
                </c:pt>
                <c:pt idx="24">
                  <c:v>1974</c:v>
                </c:pt>
                <c:pt idx="25">
                  <c:v>1975</c:v>
                </c:pt>
                <c:pt idx="26">
                  <c:v>1976</c:v>
                </c:pt>
                <c:pt idx="27">
                  <c:v>1977</c:v>
                </c:pt>
                <c:pt idx="28">
                  <c:v>1978</c:v>
                </c:pt>
                <c:pt idx="29">
                  <c:v>1979</c:v>
                </c:pt>
                <c:pt idx="30">
                  <c:v>1980</c:v>
                </c:pt>
                <c:pt idx="31">
                  <c:v>1981</c:v>
                </c:pt>
                <c:pt idx="32">
                  <c:v>1982</c:v>
                </c:pt>
                <c:pt idx="33">
                  <c:v>1983</c:v>
                </c:pt>
                <c:pt idx="34">
                  <c:v>1984</c:v>
                </c:pt>
                <c:pt idx="35">
                  <c:v>1985</c:v>
                </c:pt>
                <c:pt idx="36">
                  <c:v>1986</c:v>
                </c:pt>
                <c:pt idx="37">
                  <c:v>1987</c:v>
                </c:pt>
                <c:pt idx="38">
                  <c:v>1988</c:v>
                </c:pt>
                <c:pt idx="39">
                  <c:v>1989</c:v>
                </c:pt>
                <c:pt idx="40">
                  <c:v>1990</c:v>
                </c:pt>
                <c:pt idx="41">
                  <c:v>1991</c:v>
                </c:pt>
                <c:pt idx="42">
                  <c:v>1992</c:v>
                </c:pt>
                <c:pt idx="43">
                  <c:v>1993</c:v>
                </c:pt>
                <c:pt idx="44">
                  <c:v>1994</c:v>
                </c:pt>
                <c:pt idx="45">
                  <c:v>1995</c:v>
                </c:pt>
                <c:pt idx="46">
                  <c:v>1996</c:v>
                </c:pt>
                <c:pt idx="47">
                  <c:v>1997</c:v>
                </c:pt>
                <c:pt idx="48">
                  <c:v>1998</c:v>
                </c:pt>
                <c:pt idx="49">
                  <c:v>1999</c:v>
                </c:pt>
                <c:pt idx="50">
                  <c:v>2000</c:v>
                </c:pt>
                <c:pt idx="51">
                  <c:v>2001</c:v>
                </c:pt>
                <c:pt idx="52">
                  <c:v>2002</c:v>
                </c:pt>
                <c:pt idx="53">
                  <c:v>2003</c:v>
                </c:pt>
                <c:pt idx="54">
                  <c:v>2004</c:v>
                </c:pt>
                <c:pt idx="55">
                  <c:v>2005</c:v>
                </c:pt>
                <c:pt idx="56">
                  <c:v>2006</c:v>
                </c:pt>
                <c:pt idx="57">
                  <c:v>2007</c:v>
                </c:pt>
                <c:pt idx="58">
                  <c:v>2008</c:v>
                </c:pt>
                <c:pt idx="59">
                  <c:v>2009</c:v>
                </c:pt>
                <c:pt idx="60">
                  <c:v>2010</c:v>
                </c:pt>
                <c:pt idx="61">
                  <c:v>2011</c:v>
                </c:pt>
                <c:pt idx="62">
                  <c:v>2012</c:v>
                </c:pt>
                <c:pt idx="63">
                  <c:v>2013</c:v>
                </c:pt>
                <c:pt idx="64">
                  <c:v>2014</c:v>
                </c:pt>
                <c:pt idx="65">
                  <c:v>2015</c:v>
                </c:pt>
                <c:pt idx="66">
                  <c:v>2016</c:v>
                </c:pt>
              </c:numCache>
            </c:numRef>
          </c:cat>
          <c:val>
            <c:numRef>
              <c:f>'[Производство по видам.xlsx]Рыболовство'!$C$27:$BQ$27</c:f>
              <c:numCache>
                <c:formatCode>General</c:formatCode>
                <c:ptCount val="67"/>
                <c:pt idx="0">
                  <c:v>0.713445</c:v>
                </c:pt>
                <c:pt idx="1">
                  <c:v>0.81471300000000002</c:v>
                </c:pt>
                <c:pt idx="2">
                  <c:v>0.874309</c:v>
                </c:pt>
                <c:pt idx="3">
                  <c:v>0.93695499999999998</c:v>
                </c:pt>
                <c:pt idx="4">
                  <c:v>1.0847020000000001</c:v>
                </c:pt>
                <c:pt idx="5">
                  <c:v>1.114975</c:v>
                </c:pt>
                <c:pt idx="6">
                  <c:v>1.228853</c:v>
                </c:pt>
                <c:pt idx="7">
                  <c:v>1.2131510000000001</c:v>
                </c:pt>
                <c:pt idx="8">
                  <c:v>1.173346</c:v>
                </c:pt>
                <c:pt idx="9">
                  <c:v>1.213206</c:v>
                </c:pt>
                <c:pt idx="10">
                  <c:v>1.2767299999999999</c:v>
                </c:pt>
                <c:pt idx="11">
                  <c:v>1.3246309999999999</c:v>
                </c:pt>
                <c:pt idx="12">
                  <c:v>1.4218580000000001</c:v>
                </c:pt>
                <c:pt idx="13">
                  <c:v>1.492202</c:v>
                </c:pt>
                <c:pt idx="14">
                  <c:v>1.549439</c:v>
                </c:pt>
                <c:pt idx="15">
                  <c:v>1.5870390000000001</c:v>
                </c:pt>
                <c:pt idx="16">
                  <c:v>1.6854819999999999</c:v>
                </c:pt>
                <c:pt idx="17">
                  <c:v>1.7559439999999999</c:v>
                </c:pt>
                <c:pt idx="18">
                  <c:v>1.862114</c:v>
                </c:pt>
                <c:pt idx="19">
                  <c:v>1.8818049999999999</c:v>
                </c:pt>
                <c:pt idx="20">
                  <c:v>1.97193</c:v>
                </c:pt>
                <c:pt idx="21">
                  <c:v>2.0416940000000001</c:v>
                </c:pt>
                <c:pt idx="22">
                  <c:v>2.1134179999999998</c:v>
                </c:pt>
                <c:pt idx="23">
                  <c:v>2.3496800000000002</c:v>
                </c:pt>
                <c:pt idx="24">
                  <c:v>2.451257</c:v>
                </c:pt>
                <c:pt idx="25">
                  <c:v>2.4206970000000001</c:v>
                </c:pt>
                <c:pt idx="26">
                  <c:v>2.450882</c:v>
                </c:pt>
                <c:pt idx="27">
                  <c:v>2.7065549999999998</c:v>
                </c:pt>
                <c:pt idx="28">
                  <c:v>2.8827989999999999</c:v>
                </c:pt>
                <c:pt idx="29">
                  <c:v>2.988356</c:v>
                </c:pt>
                <c:pt idx="30">
                  <c:v>3.1938040000000001</c:v>
                </c:pt>
                <c:pt idx="31">
                  <c:v>3.1170040000000001</c:v>
                </c:pt>
                <c:pt idx="32">
                  <c:v>3.3132169999999999</c:v>
                </c:pt>
                <c:pt idx="33">
                  <c:v>3.081947</c:v>
                </c:pt>
                <c:pt idx="34">
                  <c:v>3.147027</c:v>
                </c:pt>
                <c:pt idx="35">
                  <c:v>3.5200960000000001</c:v>
                </c:pt>
                <c:pt idx="36">
                  <c:v>3.6772239999999998</c:v>
                </c:pt>
                <c:pt idx="37">
                  <c:v>3.7499370000000001</c:v>
                </c:pt>
                <c:pt idx="38">
                  <c:v>3.8710710000000002</c:v>
                </c:pt>
                <c:pt idx="39">
                  <c:v>3.8976510000000002</c:v>
                </c:pt>
                <c:pt idx="40">
                  <c:v>3.9335079999999998</c:v>
                </c:pt>
                <c:pt idx="41">
                  <c:v>4.1657830000000002</c:v>
                </c:pt>
                <c:pt idx="42">
                  <c:v>4.2311160000000001</c:v>
                </c:pt>
                <c:pt idx="43">
                  <c:v>4.3553759999999997</c:v>
                </c:pt>
                <c:pt idx="44">
                  <c:v>4.8424699999999996</c:v>
                </c:pt>
                <c:pt idx="45">
                  <c:v>5.1492069999999996</c:v>
                </c:pt>
                <c:pt idx="46">
                  <c:v>5.4350610000000001</c:v>
                </c:pt>
                <c:pt idx="47">
                  <c:v>5.5913430000000002</c:v>
                </c:pt>
                <c:pt idx="48">
                  <c:v>5.9274690000000003</c:v>
                </c:pt>
                <c:pt idx="49">
                  <c:v>5.9079079999999999</c:v>
                </c:pt>
                <c:pt idx="50">
                  <c:v>6.1039849999999998</c:v>
                </c:pt>
                <c:pt idx="51">
                  <c:v>6.035412</c:v>
                </c:pt>
                <c:pt idx="52">
                  <c:v>6.1957079999999998</c:v>
                </c:pt>
                <c:pt idx="53">
                  <c:v>5.6985429999999999</c:v>
                </c:pt>
                <c:pt idx="54">
                  <c:v>5.6656199999999997</c:v>
                </c:pt>
                <c:pt idx="55">
                  <c:v>5.5969420000000003</c:v>
                </c:pt>
                <c:pt idx="56">
                  <c:v>5.9930810000000001</c:v>
                </c:pt>
                <c:pt idx="57">
                  <c:v>5.83786</c:v>
                </c:pt>
                <c:pt idx="58">
                  <c:v>5.7908379999999999</c:v>
                </c:pt>
                <c:pt idx="59">
                  <c:v>5.8125410000000004</c:v>
                </c:pt>
                <c:pt idx="60">
                  <c:v>6.0029219999999999</c:v>
                </c:pt>
                <c:pt idx="61">
                  <c:v>6.0768069999999996</c:v>
                </c:pt>
                <c:pt idx="62">
                  <c:v>6.2115720000000003</c:v>
                </c:pt>
                <c:pt idx="63">
                  <c:v>6.3539570000000003</c:v>
                </c:pt>
                <c:pt idx="64">
                  <c:v>6.5936940000000002</c:v>
                </c:pt>
                <c:pt idx="65">
                  <c:v>6.5825760000000004</c:v>
                </c:pt>
                <c:pt idx="66">
                  <c:v>6.7106880000000002</c:v>
                </c:pt>
              </c:numCache>
            </c:numRef>
          </c:val>
        </c:ser>
        <c:ser>
          <c:idx val="3"/>
          <c:order val="3"/>
          <c:tx>
            <c:strRef>
              <c:f>'[Производство по видам.xlsx]Рыболовство'!$B$28</c:f>
              <c:strCache>
                <c:ptCount val="1"/>
                <c:pt idx="0">
                  <c:v>Моллюски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cat>
            <c:numRef>
              <c:f>'[Производство по видам.xlsx]Рыболовство'!$C$2:$BQ$2</c:f>
              <c:numCache>
                <c:formatCode>General</c:formatCode>
                <c:ptCount val="67"/>
                <c:pt idx="0">
                  <c:v>1950</c:v>
                </c:pt>
                <c:pt idx="1">
                  <c:v>1951</c:v>
                </c:pt>
                <c:pt idx="2">
                  <c:v>1952</c:v>
                </c:pt>
                <c:pt idx="3">
                  <c:v>1953</c:v>
                </c:pt>
                <c:pt idx="4">
                  <c:v>1954</c:v>
                </c:pt>
                <c:pt idx="5">
                  <c:v>1955</c:v>
                </c:pt>
                <c:pt idx="6">
                  <c:v>1956</c:v>
                </c:pt>
                <c:pt idx="7">
                  <c:v>1957</c:v>
                </c:pt>
                <c:pt idx="8">
                  <c:v>1958</c:v>
                </c:pt>
                <c:pt idx="9">
                  <c:v>1959</c:v>
                </c:pt>
                <c:pt idx="10">
                  <c:v>1960</c:v>
                </c:pt>
                <c:pt idx="11">
                  <c:v>1961</c:v>
                </c:pt>
                <c:pt idx="12">
                  <c:v>1962</c:v>
                </c:pt>
                <c:pt idx="13">
                  <c:v>1963</c:v>
                </c:pt>
                <c:pt idx="14">
                  <c:v>1964</c:v>
                </c:pt>
                <c:pt idx="15">
                  <c:v>1965</c:v>
                </c:pt>
                <c:pt idx="16">
                  <c:v>1966</c:v>
                </c:pt>
                <c:pt idx="17">
                  <c:v>1967</c:v>
                </c:pt>
                <c:pt idx="18">
                  <c:v>1968</c:v>
                </c:pt>
                <c:pt idx="19">
                  <c:v>1969</c:v>
                </c:pt>
                <c:pt idx="20">
                  <c:v>1970</c:v>
                </c:pt>
                <c:pt idx="21">
                  <c:v>1971</c:v>
                </c:pt>
                <c:pt idx="22">
                  <c:v>1972</c:v>
                </c:pt>
                <c:pt idx="23">
                  <c:v>1973</c:v>
                </c:pt>
                <c:pt idx="24">
                  <c:v>1974</c:v>
                </c:pt>
                <c:pt idx="25">
                  <c:v>1975</c:v>
                </c:pt>
                <c:pt idx="26">
                  <c:v>1976</c:v>
                </c:pt>
                <c:pt idx="27">
                  <c:v>1977</c:v>
                </c:pt>
                <c:pt idx="28">
                  <c:v>1978</c:v>
                </c:pt>
                <c:pt idx="29">
                  <c:v>1979</c:v>
                </c:pt>
                <c:pt idx="30">
                  <c:v>1980</c:v>
                </c:pt>
                <c:pt idx="31">
                  <c:v>1981</c:v>
                </c:pt>
                <c:pt idx="32">
                  <c:v>1982</c:v>
                </c:pt>
                <c:pt idx="33">
                  <c:v>1983</c:v>
                </c:pt>
                <c:pt idx="34">
                  <c:v>1984</c:v>
                </c:pt>
                <c:pt idx="35">
                  <c:v>1985</c:v>
                </c:pt>
                <c:pt idx="36">
                  <c:v>1986</c:v>
                </c:pt>
                <c:pt idx="37">
                  <c:v>1987</c:v>
                </c:pt>
                <c:pt idx="38">
                  <c:v>1988</c:v>
                </c:pt>
                <c:pt idx="39">
                  <c:v>1989</c:v>
                </c:pt>
                <c:pt idx="40">
                  <c:v>1990</c:v>
                </c:pt>
                <c:pt idx="41">
                  <c:v>1991</c:v>
                </c:pt>
                <c:pt idx="42">
                  <c:v>1992</c:v>
                </c:pt>
                <c:pt idx="43">
                  <c:v>1993</c:v>
                </c:pt>
                <c:pt idx="44">
                  <c:v>1994</c:v>
                </c:pt>
                <c:pt idx="45">
                  <c:v>1995</c:v>
                </c:pt>
                <c:pt idx="46">
                  <c:v>1996</c:v>
                </c:pt>
                <c:pt idx="47">
                  <c:v>1997</c:v>
                </c:pt>
                <c:pt idx="48">
                  <c:v>1998</c:v>
                </c:pt>
                <c:pt idx="49">
                  <c:v>1999</c:v>
                </c:pt>
                <c:pt idx="50">
                  <c:v>2000</c:v>
                </c:pt>
                <c:pt idx="51">
                  <c:v>2001</c:v>
                </c:pt>
                <c:pt idx="52">
                  <c:v>2002</c:v>
                </c:pt>
                <c:pt idx="53">
                  <c:v>2003</c:v>
                </c:pt>
                <c:pt idx="54">
                  <c:v>2004</c:v>
                </c:pt>
                <c:pt idx="55">
                  <c:v>2005</c:v>
                </c:pt>
                <c:pt idx="56">
                  <c:v>2006</c:v>
                </c:pt>
                <c:pt idx="57">
                  <c:v>2007</c:v>
                </c:pt>
                <c:pt idx="58">
                  <c:v>2008</c:v>
                </c:pt>
                <c:pt idx="59">
                  <c:v>2009</c:v>
                </c:pt>
                <c:pt idx="60">
                  <c:v>2010</c:v>
                </c:pt>
                <c:pt idx="61">
                  <c:v>2011</c:v>
                </c:pt>
                <c:pt idx="62">
                  <c:v>2012</c:v>
                </c:pt>
                <c:pt idx="63">
                  <c:v>2013</c:v>
                </c:pt>
                <c:pt idx="64">
                  <c:v>2014</c:v>
                </c:pt>
                <c:pt idx="65">
                  <c:v>2015</c:v>
                </c:pt>
                <c:pt idx="66">
                  <c:v>2016</c:v>
                </c:pt>
              </c:numCache>
            </c:numRef>
          </c:cat>
          <c:val>
            <c:numRef>
              <c:f>'[Производство по видам.xlsx]Рыболовство'!$C$28:$BQ$28</c:f>
              <c:numCache>
                <c:formatCode>General</c:formatCode>
                <c:ptCount val="67"/>
                <c:pt idx="0">
                  <c:v>0.84481099999999998</c:v>
                </c:pt>
                <c:pt idx="1">
                  <c:v>0.87222699999999997</c:v>
                </c:pt>
                <c:pt idx="2">
                  <c:v>0.91311500000000001</c:v>
                </c:pt>
                <c:pt idx="3">
                  <c:v>0.97050499999999995</c:v>
                </c:pt>
                <c:pt idx="4">
                  <c:v>0.96645599999999998</c:v>
                </c:pt>
                <c:pt idx="5">
                  <c:v>0.99424999999999997</c:v>
                </c:pt>
                <c:pt idx="6">
                  <c:v>1.1165419999999999</c:v>
                </c:pt>
                <c:pt idx="7">
                  <c:v>1.0877779999999999</c:v>
                </c:pt>
                <c:pt idx="8">
                  <c:v>1.1187940000000001</c:v>
                </c:pt>
                <c:pt idx="9">
                  <c:v>1.1432070000000001</c:v>
                </c:pt>
                <c:pt idx="10">
                  <c:v>1.137575</c:v>
                </c:pt>
                <c:pt idx="11">
                  <c:v>1.2470920000000001</c:v>
                </c:pt>
                <c:pt idx="12">
                  <c:v>1.268653</c:v>
                </c:pt>
                <c:pt idx="13">
                  <c:v>1.3181430000000001</c:v>
                </c:pt>
                <c:pt idx="14">
                  <c:v>1.4230130000000001</c:v>
                </c:pt>
                <c:pt idx="15">
                  <c:v>1.423527</c:v>
                </c:pt>
                <c:pt idx="16">
                  <c:v>1.490494</c:v>
                </c:pt>
                <c:pt idx="17">
                  <c:v>1.456056</c:v>
                </c:pt>
                <c:pt idx="18">
                  <c:v>1.4853970000000001</c:v>
                </c:pt>
                <c:pt idx="19">
                  <c:v>1.531301</c:v>
                </c:pt>
                <c:pt idx="20">
                  <c:v>1.7475430000000001</c:v>
                </c:pt>
                <c:pt idx="21">
                  <c:v>1.775155</c:v>
                </c:pt>
                <c:pt idx="22">
                  <c:v>1.660517</c:v>
                </c:pt>
                <c:pt idx="23">
                  <c:v>1.5762419999999999</c:v>
                </c:pt>
                <c:pt idx="24">
                  <c:v>1.650026</c:v>
                </c:pt>
                <c:pt idx="25">
                  <c:v>1.804203</c:v>
                </c:pt>
                <c:pt idx="26">
                  <c:v>2.0774180000000002</c:v>
                </c:pt>
                <c:pt idx="27">
                  <c:v>2.101747</c:v>
                </c:pt>
                <c:pt idx="28">
                  <c:v>1.9672750000000001</c:v>
                </c:pt>
                <c:pt idx="29">
                  <c:v>2.0053489999999998</c:v>
                </c:pt>
                <c:pt idx="30">
                  <c:v>2.125499</c:v>
                </c:pt>
                <c:pt idx="31">
                  <c:v>2.4133499999999999</c:v>
                </c:pt>
                <c:pt idx="32">
                  <c:v>2.4141210000000002</c:v>
                </c:pt>
                <c:pt idx="33">
                  <c:v>2.6380270000000001</c:v>
                </c:pt>
                <c:pt idx="34">
                  <c:v>2.9897909999999999</c:v>
                </c:pt>
                <c:pt idx="35">
                  <c:v>2.8011279999999998</c:v>
                </c:pt>
                <c:pt idx="36">
                  <c:v>2.9119320000000002</c:v>
                </c:pt>
                <c:pt idx="37">
                  <c:v>3.321097</c:v>
                </c:pt>
                <c:pt idx="38">
                  <c:v>3.3759779999999999</c:v>
                </c:pt>
                <c:pt idx="39">
                  <c:v>3.0514190000000001</c:v>
                </c:pt>
                <c:pt idx="40">
                  <c:v>3.125346</c:v>
                </c:pt>
                <c:pt idx="41">
                  <c:v>3.0003009999999999</c:v>
                </c:pt>
                <c:pt idx="42">
                  <c:v>3.394876</c:v>
                </c:pt>
                <c:pt idx="43">
                  <c:v>3.6581969999999999</c:v>
                </c:pt>
                <c:pt idx="44">
                  <c:v>3.8505500000000001</c:v>
                </c:pt>
                <c:pt idx="45">
                  <c:v>4.0784380000000002</c:v>
                </c:pt>
                <c:pt idx="46">
                  <c:v>3.5654659999999998</c:v>
                </c:pt>
                <c:pt idx="47">
                  <c:v>3.8692329999999999</c:v>
                </c:pt>
                <c:pt idx="48">
                  <c:v>3.8655810000000002</c:v>
                </c:pt>
                <c:pt idx="49">
                  <c:v>3.818184</c:v>
                </c:pt>
                <c:pt idx="50">
                  <c:v>3.9502809999999999</c:v>
                </c:pt>
                <c:pt idx="51">
                  <c:v>3.9716390000000001</c:v>
                </c:pt>
                <c:pt idx="52">
                  <c:v>3.9331610000000001</c:v>
                </c:pt>
                <c:pt idx="53">
                  <c:v>3.4249320000000001</c:v>
                </c:pt>
                <c:pt idx="54">
                  <c:v>3.3331059999999999</c:v>
                </c:pt>
                <c:pt idx="55">
                  <c:v>3.0723470000000002</c:v>
                </c:pt>
                <c:pt idx="56">
                  <c:v>3.1618620000000002</c:v>
                </c:pt>
                <c:pt idx="57">
                  <c:v>3.190143</c:v>
                </c:pt>
                <c:pt idx="58">
                  <c:v>2.9974669999999999</c:v>
                </c:pt>
                <c:pt idx="59">
                  <c:v>3.0726550000000001</c:v>
                </c:pt>
                <c:pt idx="60">
                  <c:v>2.9912109999999998</c:v>
                </c:pt>
                <c:pt idx="61">
                  <c:v>2.9959449999999999</c:v>
                </c:pt>
                <c:pt idx="62">
                  <c:v>2.8963860000000001</c:v>
                </c:pt>
                <c:pt idx="63">
                  <c:v>2.855397</c:v>
                </c:pt>
                <c:pt idx="64">
                  <c:v>2.852325</c:v>
                </c:pt>
                <c:pt idx="65">
                  <c:v>2.7063579999999998</c:v>
                </c:pt>
                <c:pt idx="66">
                  <c:v>2.7000950000000001</c:v>
                </c:pt>
              </c:numCache>
            </c:numRef>
          </c:val>
        </c:ser>
        <c:ser>
          <c:idx val="4"/>
          <c:order val="4"/>
          <c:tx>
            <c:strRef>
              <c:f>'[Производство по видам.xlsx]Рыболовство'!$B$29</c:f>
              <c:strCache>
                <c:ptCount val="1"/>
                <c:pt idx="0">
                  <c:v>Другие морские рыбы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cat>
            <c:numRef>
              <c:f>'[Производство по видам.xlsx]Рыболовство'!$C$2:$BQ$2</c:f>
              <c:numCache>
                <c:formatCode>General</c:formatCode>
                <c:ptCount val="67"/>
                <c:pt idx="0">
                  <c:v>1950</c:v>
                </c:pt>
                <c:pt idx="1">
                  <c:v>1951</c:v>
                </c:pt>
                <c:pt idx="2">
                  <c:v>1952</c:v>
                </c:pt>
                <c:pt idx="3">
                  <c:v>1953</c:v>
                </c:pt>
                <c:pt idx="4">
                  <c:v>1954</c:v>
                </c:pt>
                <c:pt idx="5">
                  <c:v>1955</c:v>
                </c:pt>
                <c:pt idx="6">
                  <c:v>1956</c:v>
                </c:pt>
                <c:pt idx="7">
                  <c:v>1957</c:v>
                </c:pt>
                <c:pt idx="8">
                  <c:v>1958</c:v>
                </c:pt>
                <c:pt idx="9">
                  <c:v>1959</c:v>
                </c:pt>
                <c:pt idx="10">
                  <c:v>1960</c:v>
                </c:pt>
                <c:pt idx="11">
                  <c:v>1961</c:v>
                </c:pt>
                <c:pt idx="12">
                  <c:v>1962</c:v>
                </c:pt>
                <c:pt idx="13">
                  <c:v>1963</c:v>
                </c:pt>
                <c:pt idx="14">
                  <c:v>1964</c:v>
                </c:pt>
                <c:pt idx="15">
                  <c:v>1965</c:v>
                </c:pt>
                <c:pt idx="16">
                  <c:v>1966</c:v>
                </c:pt>
                <c:pt idx="17">
                  <c:v>1967</c:v>
                </c:pt>
                <c:pt idx="18">
                  <c:v>1968</c:v>
                </c:pt>
                <c:pt idx="19">
                  <c:v>1969</c:v>
                </c:pt>
                <c:pt idx="20">
                  <c:v>1970</c:v>
                </c:pt>
                <c:pt idx="21">
                  <c:v>1971</c:v>
                </c:pt>
                <c:pt idx="22">
                  <c:v>1972</c:v>
                </c:pt>
                <c:pt idx="23">
                  <c:v>1973</c:v>
                </c:pt>
                <c:pt idx="24">
                  <c:v>1974</c:v>
                </c:pt>
                <c:pt idx="25">
                  <c:v>1975</c:v>
                </c:pt>
                <c:pt idx="26">
                  <c:v>1976</c:v>
                </c:pt>
                <c:pt idx="27">
                  <c:v>1977</c:v>
                </c:pt>
                <c:pt idx="28">
                  <c:v>1978</c:v>
                </c:pt>
                <c:pt idx="29">
                  <c:v>1979</c:v>
                </c:pt>
                <c:pt idx="30">
                  <c:v>1980</c:v>
                </c:pt>
                <c:pt idx="31">
                  <c:v>1981</c:v>
                </c:pt>
                <c:pt idx="32">
                  <c:v>1982</c:v>
                </c:pt>
                <c:pt idx="33">
                  <c:v>1983</c:v>
                </c:pt>
                <c:pt idx="34">
                  <c:v>1984</c:v>
                </c:pt>
                <c:pt idx="35">
                  <c:v>1985</c:v>
                </c:pt>
                <c:pt idx="36">
                  <c:v>1986</c:v>
                </c:pt>
                <c:pt idx="37">
                  <c:v>1987</c:v>
                </c:pt>
                <c:pt idx="38">
                  <c:v>1988</c:v>
                </c:pt>
                <c:pt idx="39">
                  <c:v>1989</c:v>
                </c:pt>
                <c:pt idx="40">
                  <c:v>1990</c:v>
                </c:pt>
                <c:pt idx="41">
                  <c:v>1991</c:v>
                </c:pt>
                <c:pt idx="42">
                  <c:v>1992</c:v>
                </c:pt>
                <c:pt idx="43">
                  <c:v>1993</c:v>
                </c:pt>
                <c:pt idx="44">
                  <c:v>1994</c:v>
                </c:pt>
                <c:pt idx="45">
                  <c:v>1995</c:v>
                </c:pt>
                <c:pt idx="46">
                  <c:v>1996</c:v>
                </c:pt>
                <c:pt idx="47">
                  <c:v>1997</c:v>
                </c:pt>
                <c:pt idx="48">
                  <c:v>1998</c:v>
                </c:pt>
                <c:pt idx="49">
                  <c:v>1999</c:v>
                </c:pt>
                <c:pt idx="50">
                  <c:v>2000</c:v>
                </c:pt>
                <c:pt idx="51">
                  <c:v>2001</c:v>
                </c:pt>
                <c:pt idx="52">
                  <c:v>2002</c:v>
                </c:pt>
                <c:pt idx="53">
                  <c:v>2003</c:v>
                </c:pt>
                <c:pt idx="54">
                  <c:v>2004</c:v>
                </c:pt>
                <c:pt idx="55">
                  <c:v>2005</c:v>
                </c:pt>
                <c:pt idx="56">
                  <c:v>2006</c:v>
                </c:pt>
                <c:pt idx="57">
                  <c:v>2007</c:v>
                </c:pt>
                <c:pt idx="58">
                  <c:v>2008</c:v>
                </c:pt>
                <c:pt idx="59">
                  <c:v>2009</c:v>
                </c:pt>
                <c:pt idx="60">
                  <c:v>2010</c:v>
                </c:pt>
                <c:pt idx="61">
                  <c:v>2011</c:v>
                </c:pt>
                <c:pt idx="62">
                  <c:v>2012</c:v>
                </c:pt>
                <c:pt idx="63">
                  <c:v>2013</c:v>
                </c:pt>
                <c:pt idx="64">
                  <c:v>2014</c:v>
                </c:pt>
                <c:pt idx="65">
                  <c:v>2015</c:v>
                </c:pt>
                <c:pt idx="66">
                  <c:v>2016</c:v>
                </c:pt>
              </c:numCache>
            </c:numRef>
          </c:cat>
          <c:val>
            <c:numRef>
              <c:f>'[Производство по видам.xlsx]Рыболовство'!$C$29:$BQ$29</c:f>
              <c:numCache>
                <c:formatCode>General</c:formatCode>
                <c:ptCount val="67"/>
                <c:pt idx="0">
                  <c:v>1.3443750000000001</c:v>
                </c:pt>
                <c:pt idx="1">
                  <c:v>1.678771</c:v>
                </c:pt>
                <c:pt idx="2">
                  <c:v>2.1148729999999998</c:v>
                </c:pt>
                <c:pt idx="3">
                  <c:v>2.2377030000000002</c:v>
                </c:pt>
                <c:pt idx="4">
                  <c:v>2.5960890000000001</c:v>
                </c:pt>
                <c:pt idx="5">
                  <c:v>2.7999589999999999</c:v>
                </c:pt>
                <c:pt idx="6">
                  <c:v>3.1279849999999998</c:v>
                </c:pt>
                <c:pt idx="7">
                  <c:v>3.1177239999999999</c:v>
                </c:pt>
                <c:pt idx="8">
                  <c:v>3.1857280000000001</c:v>
                </c:pt>
                <c:pt idx="9">
                  <c:v>3.4555039999999999</c:v>
                </c:pt>
                <c:pt idx="10">
                  <c:v>3.5176690000000002</c:v>
                </c:pt>
                <c:pt idx="11">
                  <c:v>3.6233919999999999</c:v>
                </c:pt>
                <c:pt idx="12">
                  <c:v>3.8209360000000001</c:v>
                </c:pt>
                <c:pt idx="13">
                  <c:v>4.1602009999999998</c:v>
                </c:pt>
                <c:pt idx="14">
                  <c:v>4.3262270000000003</c:v>
                </c:pt>
                <c:pt idx="15">
                  <c:v>4.6557760000000004</c:v>
                </c:pt>
                <c:pt idx="16">
                  <c:v>4.8565579999999997</c:v>
                </c:pt>
                <c:pt idx="17">
                  <c:v>5.2937209999999997</c:v>
                </c:pt>
                <c:pt idx="18">
                  <c:v>5.5843160000000003</c:v>
                </c:pt>
                <c:pt idx="19">
                  <c:v>5.8876270000000002</c:v>
                </c:pt>
                <c:pt idx="20">
                  <c:v>5.3030660000000003</c:v>
                </c:pt>
                <c:pt idx="21">
                  <c:v>5.8787570000000002</c:v>
                </c:pt>
                <c:pt idx="22">
                  <c:v>6.403994</c:v>
                </c:pt>
                <c:pt idx="23">
                  <c:v>6.6801409999999999</c:v>
                </c:pt>
                <c:pt idx="24">
                  <c:v>6.5944029999999998</c:v>
                </c:pt>
                <c:pt idx="25">
                  <c:v>6.7016710000000002</c:v>
                </c:pt>
                <c:pt idx="26">
                  <c:v>6.9595950000000002</c:v>
                </c:pt>
                <c:pt idx="27">
                  <c:v>7.0224880000000001</c:v>
                </c:pt>
                <c:pt idx="28">
                  <c:v>7.3015540000000003</c:v>
                </c:pt>
                <c:pt idx="29">
                  <c:v>6.9361030000000001</c:v>
                </c:pt>
                <c:pt idx="30">
                  <c:v>7.0133859999999997</c:v>
                </c:pt>
                <c:pt idx="31">
                  <c:v>7.5830859999999998</c:v>
                </c:pt>
                <c:pt idx="32">
                  <c:v>7.4104590000000004</c:v>
                </c:pt>
                <c:pt idx="33">
                  <c:v>7.2585550000000003</c:v>
                </c:pt>
                <c:pt idx="34">
                  <c:v>7.3936799999999998</c:v>
                </c:pt>
                <c:pt idx="35">
                  <c:v>7.7258649999999998</c:v>
                </c:pt>
                <c:pt idx="36">
                  <c:v>8.3035449999999997</c:v>
                </c:pt>
                <c:pt idx="37">
                  <c:v>8.8068869999999997</c:v>
                </c:pt>
                <c:pt idx="38">
                  <c:v>8.6985279999999996</c:v>
                </c:pt>
                <c:pt idx="39">
                  <c:v>9.050141</c:v>
                </c:pt>
                <c:pt idx="40">
                  <c:v>8.9711359999999996</c:v>
                </c:pt>
                <c:pt idx="41">
                  <c:v>8.9064879999999995</c:v>
                </c:pt>
                <c:pt idx="42">
                  <c:v>9.3702740000000002</c:v>
                </c:pt>
                <c:pt idx="43">
                  <c:v>9.8538870000000003</c:v>
                </c:pt>
                <c:pt idx="44">
                  <c:v>9.7897970000000001</c:v>
                </c:pt>
                <c:pt idx="45">
                  <c:v>9.9176380000000002</c:v>
                </c:pt>
                <c:pt idx="46">
                  <c:v>10.572766</c:v>
                </c:pt>
                <c:pt idx="47">
                  <c:v>9.9833149999999993</c:v>
                </c:pt>
                <c:pt idx="48">
                  <c:v>10.227321</c:v>
                </c:pt>
                <c:pt idx="49">
                  <c:v>10.176188</c:v>
                </c:pt>
                <c:pt idx="50">
                  <c:v>10.146312999999999</c:v>
                </c:pt>
                <c:pt idx="51">
                  <c:v>9.9802269999999993</c:v>
                </c:pt>
                <c:pt idx="52">
                  <c:v>9.9285460000000008</c:v>
                </c:pt>
                <c:pt idx="53">
                  <c:v>9.2437470000000008</c:v>
                </c:pt>
                <c:pt idx="54">
                  <c:v>9.3086439999999993</c:v>
                </c:pt>
                <c:pt idx="55">
                  <c:v>9.5679719999999993</c:v>
                </c:pt>
                <c:pt idx="56">
                  <c:v>8.5111319999999999</c:v>
                </c:pt>
                <c:pt idx="57">
                  <c:v>8.6229969999999998</c:v>
                </c:pt>
                <c:pt idx="58">
                  <c:v>8.3879760000000001</c:v>
                </c:pt>
                <c:pt idx="59">
                  <c:v>9.258362</c:v>
                </c:pt>
                <c:pt idx="60">
                  <c:v>9.5495079999999994</c:v>
                </c:pt>
                <c:pt idx="61">
                  <c:v>9.5078800000000001</c:v>
                </c:pt>
                <c:pt idx="62">
                  <c:v>9.6229849999999999</c:v>
                </c:pt>
                <c:pt idx="63">
                  <c:v>9.3741090000000007</c:v>
                </c:pt>
                <c:pt idx="64">
                  <c:v>9.5210609999999996</c:v>
                </c:pt>
                <c:pt idx="65">
                  <c:v>10.255559</c:v>
                </c:pt>
                <c:pt idx="66">
                  <c:v>10.438492</c:v>
                </c:pt>
              </c:numCache>
            </c:numRef>
          </c:val>
        </c:ser>
        <c:ser>
          <c:idx val="5"/>
          <c:order val="5"/>
          <c:tx>
            <c:strRef>
              <c:f>'[Производство по видам.xlsx]Рыболовство'!$B$30</c:f>
              <c:strCache>
                <c:ptCount val="1"/>
                <c:pt idx="0">
                  <c:v>Донные рыбы 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cat>
            <c:numRef>
              <c:f>'[Производство по видам.xlsx]Рыболовство'!$C$2:$BQ$2</c:f>
              <c:numCache>
                <c:formatCode>General</c:formatCode>
                <c:ptCount val="67"/>
                <c:pt idx="0">
                  <c:v>1950</c:v>
                </c:pt>
                <c:pt idx="1">
                  <c:v>1951</c:v>
                </c:pt>
                <c:pt idx="2">
                  <c:v>1952</c:v>
                </c:pt>
                <c:pt idx="3">
                  <c:v>1953</c:v>
                </c:pt>
                <c:pt idx="4">
                  <c:v>1954</c:v>
                </c:pt>
                <c:pt idx="5">
                  <c:v>1955</c:v>
                </c:pt>
                <c:pt idx="6">
                  <c:v>1956</c:v>
                </c:pt>
                <c:pt idx="7">
                  <c:v>1957</c:v>
                </c:pt>
                <c:pt idx="8">
                  <c:v>1958</c:v>
                </c:pt>
                <c:pt idx="9">
                  <c:v>1959</c:v>
                </c:pt>
                <c:pt idx="10">
                  <c:v>1960</c:v>
                </c:pt>
                <c:pt idx="11">
                  <c:v>1961</c:v>
                </c:pt>
                <c:pt idx="12">
                  <c:v>1962</c:v>
                </c:pt>
                <c:pt idx="13">
                  <c:v>1963</c:v>
                </c:pt>
                <c:pt idx="14">
                  <c:v>1964</c:v>
                </c:pt>
                <c:pt idx="15">
                  <c:v>1965</c:v>
                </c:pt>
                <c:pt idx="16">
                  <c:v>1966</c:v>
                </c:pt>
                <c:pt idx="17">
                  <c:v>1967</c:v>
                </c:pt>
                <c:pt idx="18">
                  <c:v>1968</c:v>
                </c:pt>
                <c:pt idx="19">
                  <c:v>1969</c:v>
                </c:pt>
                <c:pt idx="20">
                  <c:v>1970</c:v>
                </c:pt>
                <c:pt idx="21">
                  <c:v>1971</c:v>
                </c:pt>
                <c:pt idx="22">
                  <c:v>1972</c:v>
                </c:pt>
                <c:pt idx="23">
                  <c:v>1973</c:v>
                </c:pt>
                <c:pt idx="24">
                  <c:v>1974</c:v>
                </c:pt>
                <c:pt idx="25">
                  <c:v>1975</c:v>
                </c:pt>
                <c:pt idx="26">
                  <c:v>1976</c:v>
                </c:pt>
                <c:pt idx="27">
                  <c:v>1977</c:v>
                </c:pt>
                <c:pt idx="28">
                  <c:v>1978</c:v>
                </c:pt>
                <c:pt idx="29">
                  <c:v>1979</c:v>
                </c:pt>
                <c:pt idx="30">
                  <c:v>1980</c:v>
                </c:pt>
                <c:pt idx="31">
                  <c:v>1981</c:v>
                </c:pt>
                <c:pt idx="32">
                  <c:v>1982</c:v>
                </c:pt>
                <c:pt idx="33">
                  <c:v>1983</c:v>
                </c:pt>
                <c:pt idx="34">
                  <c:v>1984</c:v>
                </c:pt>
                <c:pt idx="35">
                  <c:v>1985</c:v>
                </c:pt>
                <c:pt idx="36">
                  <c:v>1986</c:v>
                </c:pt>
                <c:pt idx="37">
                  <c:v>1987</c:v>
                </c:pt>
                <c:pt idx="38">
                  <c:v>1988</c:v>
                </c:pt>
                <c:pt idx="39">
                  <c:v>1989</c:v>
                </c:pt>
                <c:pt idx="40">
                  <c:v>1990</c:v>
                </c:pt>
                <c:pt idx="41">
                  <c:v>1991</c:v>
                </c:pt>
                <c:pt idx="42">
                  <c:v>1992</c:v>
                </c:pt>
                <c:pt idx="43">
                  <c:v>1993</c:v>
                </c:pt>
                <c:pt idx="44">
                  <c:v>1994</c:v>
                </c:pt>
                <c:pt idx="45">
                  <c:v>1995</c:v>
                </c:pt>
                <c:pt idx="46">
                  <c:v>1996</c:v>
                </c:pt>
                <c:pt idx="47">
                  <c:v>1997</c:v>
                </c:pt>
                <c:pt idx="48">
                  <c:v>1998</c:v>
                </c:pt>
                <c:pt idx="49">
                  <c:v>1999</c:v>
                </c:pt>
                <c:pt idx="50">
                  <c:v>2000</c:v>
                </c:pt>
                <c:pt idx="51">
                  <c:v>2001</c:v>
                </c:pt>
                <c:pt idx="52">
                  <c:v>2002</c:v>
                </c:pt>
                <c:pt idx="53">
                  <c:v>2003</c:v>
                </c:pt>
                <c:pt idx="54">
                  <c:v>2004</c:v>
                </c:pt>
                <c:pt idx="55">
                  <c:v>2005</c:v>
                </c:pt>
                <c:pt idx="56">
                  <c:v>2006</c:v>
                </c:pt>
                <c:pt idx="57">
                  <c:v>2007</c:v>
                </c:pt>
                <c:pt idx="58">
                  <c:v>2008</c:v>
                </c:pt>
                <c:pt idx="59">
                  <c:v>2009</c:v>
                </c:pt>
                <c:pt idx="60">
                  <c:v>2010</c:v>
                </c:pt>
                <c:pt idx="61">
                  <c:v>2011</c:v>
                </c:pt>
                <c:pt idx="62">
                  <c:v>2012</c:v>
                </c:pt>
                <c:pt idx="63">
                  <c:v>2013</c:v>
                </c:pt>
                <c:pt idx="64">
                  <c:v>2014</c:v>
                </c:pt>
                <c:pt idx="65">
                  <c:v>2015</c:v>
                </c:pt>
                <c:pt idx="66">
                  <c:v>2016</c:v>
                </c:pt>
              </c:numCache>
            </c:numRef>
          </c:cat>
          <c:val>
            <c:numRef>
              <c:f>'[Производство по видам.xlsx]Рыболовство'!$C$30:$BQ$30</c:f>
              <c:numCache>
                <c:formatCode>General</c:formatCode>
                <c:ptCount val="67"/>
                <c:pt idx="0">
                  <c:v>5.8198239999999997</c:v>
                </c:pt>
                <c:pt idx="1">
                  <c:v>6.433891</c:v>
                </c:pt>
                <c:pt idx="2">
                  <c:v>6.896611</c:v>
                </c:pt>
                <c:pt idx="3">
                  <c:v>6.760923</c:v>
                </c:pt>
                <c:pt idx="4">
                  <c:v>7.4858380000000002</c:v>
                </c:pt>
                <c:pt idx="5">
                  <c:v>8.2901690000000006</c:v>
                </c:pt>
                <c:pt idx="6">
                  <c:v>8.7891770000000005</c:v>
                </c:pt>
                <c:pt idx="7">
                  <c:v>8.4791720000000002</c:v>
                </c:pt>
                <c:pt idx="8">
                  <c:v>8.4453040000000001</c:v>
                </c:pt>
                <c:pt idx="9">
                  <c:v>8.6553059999999995</c:v>
                </c:pt>
                <c:pt idx="10">
                  <c:v>9.432124</c:v>
                </c:pt>
                <c:pt idx="11">
                  <c:v>9.8379410000000007</c:v>
                </c:pt>
                <c:pt idx="12">
                  <c:v>10.378456</c:v>
                </c:pt>
                <c:pt idx="13">
                  <c:v>10.750783</c:v>
                </c:pt>
                <c:pt idx="14">
                  <c:v>11.247744000000001</c:v>
                </c:pt>
                <c:pt idx="15">
                  <c:v>12.215146000000001</c:v>
                </c:pt>
                <c:pt idx="16">
                  <c:v>13.080590000000001</c:v>
                </c:pt>
                <c:pt idx="17">
                  <c:v>14.161466000000001</c:v>
                </c:pt>
                <c:pt idx="18">
                  <c:v>15.468762999999999</c:v>
                </c:pt>
                <c:pt idx="19">
                  <c:v>15.969360999999999</c:v>
                </c:pt>
                <c:pt idx="20">
                  <c:v>17.422107</c:v>
                </c:pt>
                <c:pt idx="21">
                  <c:v>17.652287000000001</c:v>
                </c:pt>
                <c:pt idx="22">
                  <c:v>18.795884999999998</c:v>
                </c:pt>
                <c:pt idx="23">
                  <c:v>19.501816000000002</c:v>
                </c:pt>
                <c:pt idx="24">
                  <c:v>20.512439000000001</c:v>
                </c:pt>
                <c:pt idx="25">
                  <c:v>19.648942000000002</c:v>
                </c:pt>
                <c:pt idx="26">
                  <c:v>19.818694000000001</c:v>
                </c:pt>
                <c:pt idx="27">
                  <c:v>18.483332999999998</c:v>
                </c:pt>
                <c:pt idx="28">
                  <c:v>18.373543999999999</c:v>
                </c:pt>
                <c:pt idx="29">
                  <c:v>18.253585999999999</c:v>
                </c:pt>
                <c:pt idx="30">
                  <c:v>18.679572</c:v>
                </c:pt>
                <c:pt idx="31">
                  <c:v>18.700568000000001</c:v>
                </c:pt>
                <c:pt idx="32">
                  <c:v>19.240981999999999</c:v>
                </c:pt>
                <c:pt idx="33">
                  <c:v>18.977967</c:v>
                </c:pt>
                <c:pt idx="34">
                  <c:v>20.506848999999999</c:v>
                </c:pt>
                <c:pt idx="35">
                  <c:v>20.757698000000001</c:v>
                </c:pt>
                <c:pt idx="36">
                  <c:v>22.511958</c:v>
                </c:pt>
                <c:pt idx="37">
                  <c:v>22.544476</c:v>
                </c:pt>
                <c:pt idx="38">
                  <c:v>22.564912</c:v>
                </c:pt>
                <c:pt idx="39">
                  <c:v>21.908650000000002</c:v>
                </c:pt>
                <c:pt idx="40">
                  <c:v>20.602406999999999</c:v>
                </c:pt>
                <c:pt idx="41">
                  <c:v>19.445599000000001</c:v>
                </c:pt>
                <c:pt idx="42">
                  <c:v>19.826478999999999</c:v>
                </c:pt>
                <c:pt idx="43">
                  <c:v>18.884129000000001</c:v>
                </c:pt>
                <c:pt idx="44">
                  <c:v>19.510010000000001</c:v>
                </c:pt>
                <c:pt idx="45">
                  <c:v>21.175288999999999</c:v>
                </c:pt>
                <c:pt idx="46">
                  <c:v>21.290956000000001</c:v>
                </c:pt>
                <c:pt idx="47">
                  <c:v>21.405756</c:v>
                </c:pt>
                <c:pt idx="48">
                  <c:v>21.065498999999999</c:v>
                </c:pt>
                <c:pt idx="49">
                  <c:v>19.972863</c:v>
                </c:pt>
                <c:pt idx="50">
                  <c:v>19.337387</c:v>
                </c:pt>
                <c:pt idx="51">
                  <c:v>20.0246</c:v>
                </c:pt>
                <c:pt idx="52">
                  <c:v>19.213646000000001</c:v>
                </c:pt>
                <c:pt idx="53">
                  <c:v>20.48264</c:v>
                </c:pt>
                <c:pt idx="54">
                  <c:v>20.683074000000001</c:v>
                </c:pt>
                <c:pt idx="55">
                  <c:v>19.894203999999998</c:v>
                </c:pt>
                <c:pt idx="56">
                  <c:v>20.785395999999999</c:v>
                </c:pt>
                <c:pt idx="57">
                  <c:v>19.559049999999999</c:v>
                </c:pt>
                <c:pt idx="58">
                  <c:v>19.325751</c:v>
                </c:pt>
                <c:pt idx="59">
                  <c:v>18.987214999999999</c:v>
                </c:pt>
                <c:pt idx="60">
                  <c:v>19.572389999999999</c:v>
                </c:pt>
                <c:pt idx="61">
                  <c:v>19.501757000000001</c:v>
                </c:pt>
                <c:pt idx="62">
                  <c:v>19.605143000000002</c:v>
                </c:pt>
                <c:pt idx="63">
                  <c:v>20.319251999999999</c:v>
                </c:pt>
                <c:pt idx="64">
                  <c:v>20.817308000000001</c:v>
                </c:pt>
                <c:pt idx="65">
                  <c:v>20.973713</c:v>
                </c:pt>
                <c:pt idx="66">
                  <c:v>21.293735000000002</c:v>
                </c:pt>
              </c:numCache>
            </c:numRef>
          </c:val>
        </c:ser>
        <c:ser>
          <c:idx val="6"/>
          <c:order val="6"/>
          <c:tx>
            <c:strRef>
              <c:f>'[Производство по видам.xlsx]Рыболовство'!$B$31</c:f>
              <c:strCache>
                <c:ptCount val="1"/>
                <c:pt idx="0">
                  <c:v>Пелагические рыбы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cat>
            <c:numRef>
              <c:f>'[Производство по видам.xlsx]Рыболовство'!$C$2:$BQ$2</c:f>
              <c:numCache>
                <c:formatCode>General</c:formatCode>
                <c:ptCount val="67"/>
                <c:pt idx="0">
                  <c:v>1950</c:v>
                </c:pt>
                <c:pt idx="1">
                  <c:v>1951</c:v>
                </c:pt>
                <c:pt idx="2">
                  <c:v>1952</c:v>
                </c:pt>
                <c:pt idx="3">
                  <c:v>1953</c:v>
                </c:pt>
                <c:pt idx="4">
                  <c:v>1954</c:v>
                </c:pt>
                <c:pt idx="5">
                  <c:v>1955</c:v>
                </c:pt>
                <c:pt idx="6">
                  <c:v>1956</c:v>
                </c:pt>
                <c:pt idx="7">
                  <c:v>1957</c:v>
                </c:pt>
                <c:pt idx="8">
                  <c:v>1958</c:v>
                </c:pt>
                <c:pt idx="9">
                  <c:v>1959</c:v>
                </c:pt>
                <c:pt idx="10">
                  <c:v>1960</c:v>
                </c:pt>
                <c:pt idx="11">
                  <c:v>1961</c:v>
                </c:pt>
                <c:pt idx="12">
                  <c:v>1962</c:v>
                </c:pt>
                <c:pt idx="13">
                  <c:v>1963</c:v>
                </c:pt>
                <c:pt idx="14">
                  <c:v>1964</c:v>
                </c:pt>
                <c:pt idx="15">
                  <c:v>1965</c:v>
                </c:pt>
                <c:pt idx="16">
                  <c:v>1966</c:v>
                </c:pt>
                <c:pt idx="17">
                  <c:v>1967</c:v>
                </c:pt>
                <c:pt idx="18">
                  <c:v>1968</c:v>
                </c:pt>
                <c:pt idx="19">
                  <c:v>1969</c:v>
                </c:pt>
                <c:pt idx="20">
                  <c:v>1970</c:v>
                </c:pt>
                <c:pt idx="21">
                  <c:v>1971</c:v>
                </c:pt>
                <c:pt idx="22">
                  <c:v>1972</c:v>
                </c:pt>
                <c:pt idx="23">
                  <c:v>1973</c:v>
                </c:pt>
                <c:pt idx="24">
                  <c:v>1974</c:v>
                </c:pt>
                <c:pt idx="25">
                  <c:v>1975</c:v>
                </c:pt>
                <c:pt idx="26">
                  <c:v>1976</c:v>
                </c:pt>
                <c:pt idx="27">
                  <c:v>1977</c:v>
                </c:pt>
                <c:pt idx="28">
                  <c:v>1978</c:v>
                </c:pt>
                <c:pt idx="29">
                  <c:v>1979</c:v>
                </c:pt>
                <c:pt idx="30">
                  <c:v>1980</c:v>
                </c:pt>
                <c:pt idx="31">
                  <c:v>1981</c:v>
                </c:pt>
                <c:pt idx="32">
                  <c:v>1982</c:v>
                </c:pt>
                <c:pt idx="33">
                  <c:v>1983</c:v>
                </c:pt>
                <c:pt idx="34">
                  <c:v>1984</c:v>
                </c:pt>
                <c:pt idx="35">
                  <c:v>1985</c:v>
                </c:pt>
                <c:pt idx="36">
                  <c:v>1986</c:v>
                </c:pt>
                <c:pt idx="37">
                  <c:v>1987</c:v>
                </c:pt>
                <c:pt idx="38">
                  <c:v>1988</c:v>
                </c:pt>
                <c:pt idx="39">
                  <c:v>1989</c:v>
                </c:pt>
                <c:pt idx="40">
                  <c:v>1990</c:v>
                </c:pt>
                <c:pt idx="41">
                  <c:v>1991</c:v>
                </c:pt>
                <c:pt idx="42">
                  <c:v>1992</c:v>
                </c:pt>
                <c:pt idx="43">
                  <c:v>1993</c:v>
                </c:pt>
                <c:pt idx="44">
                  <c:v>1994</c:v>
                </c:pt>
                <c:pt idx="45">
                  <c:v>1995</c:v>
                </c:pt>
                <c:pt idx="46">
                  <c:v>1996</c:v>
                </c:pt>
                <c:pt idx="47">
                  <c:v>1997</c:v>
                </c:pt>
                <c:pt idx="48">
                  <c:v>1998</c:v>
                </c:pt>
                <c:pt idx="49">
                  <c:v>1999</c:v>
                </c:pt>
                <c:pt idx="50">
                  <c:v>2000</c:v>
                </c:pt>
                <c:pt idx="51">
                  <c:v>2001</c:v>
                </c:pt>
                <c:pt idx="52">
                  <c:v>2002</c:v>
                </c:pt>
                <c:pt idx="53">
                  <c:v>2003</c:v>
                </c:pt>
                <c:pt idx="54">
                  <c:v>2004</c:v>
                </c:pt>
                <c:pt idx="55">
                  <c:v>2005</c:v>
                </c:pt>
                <c:pt idx="56">
                  <c:v>2006</c:v>
                </c:pt>
                <c:pt idx="57">
                  <c:v>2007</c:v>
                </c:pt>
                <c:pt idx="58">
                  <c:v>2008</c:v>
                </c:pt>
                <c:pt idx="59">
                  <c:v>2009</c:v>
                </c:pt>
                <c:pt idx="60">
                  <c:v>2010</c:v>
                </c:pt>
                <c:pt idx="61">
                  <c:v>2011</c:v>
                </c:pt>
                <c:pt idx="62">
                  <c:v>2012</c:v>
                </c:pt>
                <c:pt idx="63">
                  <c:v>2013</c:v>
                </c:pt>
                <c:pt idx="64">
                  <c:v>2014</c:v>
                </c:pt>
                <c:pt idx="65">
                  <c:v>2015</c:v>
                </c:pt>
                <c:pt idx="66">
                  <c:v>2016</c:v>
                </c:pt>
              </c:numCache>
            </c:numRef>
          </c:cat>
          <c:val>
            <c:numRef>
              <c:f>'[Производство по видам.xlsx]Рыболовство'!$C$31:$BQ$31</c:f>
              <c:numCache>
                <c:formatCode>General</c:formatCode>
                <c:ptCount val="67"/>
                <c:pt idx="0">
                  <c:v>6.9336520000000004</c:v>
                </c:pt>
                <c:pt idx="1">
                  <c:v>7.8776390000000003</c:v>
                </c:pt>
                <c:pt idx="2">
                  <c:v>8.5732140000000001</c:v>
                </c:pt>
                <c:pt idx="3">
                  <c:v>8.6525770000000009</c:v>
                </c:pt>
                <c:pt idx="4">
                  <c:v>9.2233350000000005</c:v>
                </c:pt>
                <c:pt idx="5">
                  <c:v>9.2571320000000004</c:v>
                </c:pt>
                <c:pt idx="6">
                  <c:v>9.9985870000000006</c:v>
                </c:pt>
                <c:pt idx="7">
                  <c:v>10.459991</c:v>
                </c:pt>
                <c:pt idx="8">
                  <c:v>11.058351999999999</c:v>
                </c:pt>
                <c:pt idx="9">
                  <c:v>12.804852</c:v>
                </c:pt>
                <c:pt idx="10">
                  <c:v>14.178366</c:v>
                </c:pt>
                <c:pt idx="11">
                  <c:v>16.92867</c:v>
                </c:pt>
                <c:pt idx="12">
                  <c:v>19.073001999999999</c:v>
                </c:pt>
                <c:pt idx="13">
                  <c:v>19.303673</c:v>
                </c:pt>
                <c:pt idx="14">
                  <c:v>23.164424</c:v>
                </c:pt>
                <c:pt idx="15">
                  <c:v>22.322806</c:v>
                </c:pt>
                <c:pt idx="16">
                  <c:v>24.902086000000001</c:v>
                </c:pt>
                <c:pt idx="17">
                  <c:v>26.407961</c:v>
                </c:pt>
                <c:pt idx="18">
                  <c:v>27.530453999999999</c:v>
                </c:pt>
                <c:pt idx="19">
                  <c:v>25.550491999999998</c:v>
                </c:pt>
                <c:pt idx="20">
                  <c:v>29.979136</c:v>
                </c:pt>
                <c:pt idx="21">
                  <c:v>29.019828</c:v>
                </c:pt>
                <c:pt idx="22">
                  <c:v>23.030377999999999</c:v>
                </c:pt>
                <c:pt idx="23">
                  <c:v>22.269914</c:v>
                </c:pt>
                <c:pt idx="24">
                  <c:v>24.598095000000001</c:v>
                </c:pt>
                <c:pt idx="25">
                  <c:v>24.575006999999999</c:v>
                </c:pt>
                <c:pt idx="26">
                  <c:v>27.451450000000001</c:v>
                </c:pt>
                <c:pt idx="27">
                  <c:v>26.824667999999999</c:v>
                </c:pt>
                <c:pt idx="28">
                  <c:v>28.763760999999999</c:v>
                </c:pt>
                <c:pt idx="29">
                  <c:v>29.297830000000001</c:v>
                </c:pt>
                <c:pt idx="30">
                  <c:v>29.093430999999999</c:v>
                </c:pt>
                <c:pt idx="31">
                  <c:v>30.325502</c:v>
                </c:pt>
                <c:pt idx="32">
                  <c:v>31.199390999999999</c:v>
                </c:pt>
                <c:pt idx="33">
                  <c:v>31.010323</c:v>
                </c:pt>
                <c:pt idx="34">
                  <c:v>34.576390000000004</c:v>
                </c:pt>
                <c:pt idx="35">
                  <c:v>35.069110999999999</c:v>
                </c:pt>
                <c:pt idx="36">
                  <c:v>37.807071000000001</c:v>
                </c:pt>
                <c:pt idx="37">
                  <c:v>36.782077000000001</c:v>
                </c:pt>
                <c:pt idx="38">
                  <c:v>40.267882</c:v>
                </c:pt>
                <c:pt idx="39">
                  <c:v>40.657476000000003</c:v>
                </c:pt>
                <c:pt idx="40">
                  <c:v>38.463904999999997</c:v>
                </c:pt>
                <c:pt idx="41">
                  <c:v>38.367815999999998</c:v>
                </c:pt>
                <c:pt idx="42">
                  <c:v>38.441254999999998</c:v>
                </c:pt>
                <c:pt idx="43">
                  <c:v>39.717559999999999</c:v>
                </c:pt>
                <c:pt idx="44">
                  <c:v>43.834116999999999</c:v>
                </c:pt>
                <c:pt idx="45">
                  <c:v>40.871532000000002</c:v>
                </c:pt>
                <c:pt idx="46">
                  <c:v>41.612875000000003</c:v>
                </c:pt>
                <c:pt idx="47">
                  <c:v>40.541733999999998</c:v>
                </c:pt>
                <c:pt idx="48">
                  <c:v>33.394722000000002</c:v>
                </c:pt>
                <c:pt idx="49">
                  <c:v>39.039822000000001</c:v>
                </c:pt>
                <c:pt idx="50">
                  <c:v>41.127105</c:v>
                </c:pt>
                <c:pt idx="51">
                  <c:v>38.406514000000001</c:v>
                </c:pt>
                <c:pt idx="52">
                  <c:v>39.940175000000004</c:v>
                </c:pt>
                <c:pt idx="53">
                  <c:v>36.413877999999997</c:v>
                </c:pt>
                <c:pt idx="54">
                  <c:v>40.727775000000001</c:v>
                </c:pt>
                <c:pt idx="55">
                  <c:v>40.141781999999999</c:v>
                </c:pt>
                <c:pt idx="56">
                  <c:v>36.795836000000001</c:v>
                </c:pt>
                <c:pt idx="57">
                  <c:v>37.916392000000002</c:v>
                </c:pt>
                <c:pt idx="58">
                  <c:v>37.760317000000001</c:v>
                </c:pt>
                <c:pt idx="59">
                  <c:v>37.169238999999997</c:v>
                </c:pt>
                <c:pt idx="60">
                  <c:v>34.267167000000001</c:v>
                </c:pt>
                <c:pt idx="61">
                  <c:v>38.475490000000001</c:v>
                </c:pt>
                <c:pt idx="62">
                  <c:v>35.086419999999997</c:v>
                </c:pt>
                <c:pt idx="63">
                  <c:v>35.175327000000003</c:v>
                </c:pt>
                <c:pt idx="64">
                  <c:v>34.114530000000002</c:v>
                </c:pt>
                <c:pt idx="65">
                  <c:v>34.712069</c:v>
                </c:pt>
                <c:pt idx="66">
                  <c:v>33.415013000000002</c:v>
                </c:pt>
              </c:numCache>
            </c:numRef>
          </c:val>
        </c:ser>
        <c:ser>
          <c:idx val="7"/>
          <c:order val="7"/>
          <c:tx>
            <c:strRef>
              <c:f>'[Производство по видам.xlsx]Рыболовство'!$B$32</c:f>
              <c:strCache>
                <c:ptCount val="1"/>
                <c:pt idx="0">
                  <c:v>Пресноводные и проходные рыбы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cat>
            <c:numRef>
              <c:f>'[Производство по видам.xlsx]Рыболовство'!$C$2:$BQ$2</c:f>
              <c:numCache>
                <c:formatCode>General</c:formatCode>
                <c:ptCount val="67"/>
                <c:pt idx="0">
                  <c:v>1950</c:v>
                </c:pt>
                <c:pt idx="1">
                  <c:v>1951</c:v>
                </c:pt>
                <c:pt idx="2">
                  <c:v>1952</c:v>
                </c:pt>
                <c:pt idx="3">
                  <c:v>1953</c:v>
                </c:pt>
                <c:pt idx="4">
                  <c:v>1954</c:v>
                </c:pt>
                <c:pt idx="5">
                  <c:v>1955</c:v>
                </c:pt>
                <c:pt idx="6">
                  <c:v>1956</c:v>
                </c:pt>
                <c:pt idx="7">
                  <c:v>1957</c:v>
                </c:pt>
                <c:pt idx="8">
                  <c:v>1958</c:v>
                </c:pt>
                <c:pt idx="9">
                  <c:v>1959</c:v>
                </c:pt>
                <c:pt idx="10">
                  <c:v>1960</c:v>
                </c:pt>
                <c:pt idx="11">
                  <c:v>1961</c:v>
                </c:pt>
                <c:pt idx="12">
                  <c:v>1962</c:v>
                </c:pt>
                <c:pt idx="13">
                  <c:v>1963</c:v>
                </c:pt>
                <c:pt idx="14">
                  <c:v>1964</c:v>
                </c:pt>
                <c:pt idx="15">
                  <c:v>1965</c:v>
                </c:pt>
                <c:pt idx="16">
                  <c:v>1966</c:v>
                </c:pt>
                <c:pt idx="17">
                  <c:v>1967</c:v>
                </c:pt>
                <c:pt idx="18">
                  <c:v>1968</c:v>
                </c:pt>
                <c:pt idx="19">
                  <c:v>1969</c:v>
                </c:pt>
                <c:pt idx="20">
                  <c:v>1970</c:v>
                </c:pt>
                <c:pt idx="21">
                  <c:v>1971</c:v>
                </c:pt>
                <c:pt idx="22">
                  <c:v>1972</c:v>
                </c:pt>
                <c:pt idx="23">
                  <c:v>1973</c:v>
                </c:pt>
                <c:pt idx="24">
                  <c:v>1974</c:v>
                </c:pt>
                <c:pt idx="25">
                  <c:v>1975</c:v>
                </c:pt>
                <c:pt idx="26">
                  <c:v>1976</c:v>
                </c:pt>
                <c:pt idx="27">
                  <c:v>1977</c:v>
                </c:pt>
                <c:pt idx="28">
                  <c:v>1978</c:v>
                </c:pt>
                <c:pt idx="29">
                  <c:v>1979</c:v>
                </c:pt>
                <c:pt idx="30">
                  <c:v>1980</c:v>
                </c:pt>
                <c:pt idx="31">
                  <c:v>1981</c:v>
                </c:pt>
                <c:pt idx="32">
                  <c:v>1982</c:v>
                </c:pt>
                <c:pt idx="33">
                  <c:v>1983</c:v>
                </c:pt>
                <c:pt idx="34">
                  <c:v>1984</c:v>
                </c:pt>
                <c:pt idx="35">
                  <c:v>1985</c:v>
                </c:pt>
                <c:pt idx="36">
                  <c:v>1986</c:v>
                </c:pt>
                <c:pt idx="37">
                  <c:v>1987</c:v>
                </c:pt>
                <c:pt idx="38">
                  <c:v>1988</c:v>
                </c:pt>
                <c:pt idx="39">
                  <c:v>1989</c:v>
                </c:pt>
                <c:pt idx="40">
                  <c:v>1990</c:v>
                </c:pt>
                <c:pt idx="41">
                  <c:v>1991</c:v>
                </c:pt>
                <c:pt idx="42">
                  <c:v>1992</c:v>
                </c:pt>
                <c:pt idx="43">
                  <c:v>1993</c:v>
                </c:pt>
                <c:pt idx="44">
                  <c:v>1994</c:v>
                </c:pt>
                <c:pt idx="45">
                  <c:v>1995</c:v>
                </c:pt>
                <c:pt idx="46">
                  <c:v>1996</c:v>
                </c:pt>
                <c:pt idx="47">
                  <c:v>1997</c:v>
                </c:pt>
                <c:pt idx="48">
                  <c:v>1998</c:v>
                </c:pt>
                <c:pt idx="49">
                  <c:v>1999</c:v>
                </c:pt>
                <c:pt idx="50">
                  <c:v>2000</c:v>
                </c:pt>
                <c:pt idx="51">
                  <c:v>2001</c:v>
                </c:pt>
                <c:pt idx="52">
                  <c:v>2002</c:v>
                </c:pt>
                <c:pt idx="53">
                  <c:v>2003</c:v>
                </c:pt>
                <c:pt idx="54">
                  <c:v>2004</c:v>
                </c:pt>
                <c:pt idx="55">
                  <c:v>2005</c:v>
                </c:pt>
                <c:pt idx="56">
                  <c:v>2006</c:v>
                </c:pt>
                <c:pt idx="57">
                  <c:v>2007</c:v>
                </c:pt>
                <c:pt idx="58">
                  <c:v>2008</c:v>
                </c:pt>
                <c:pt idx="59">
                  <c:v>2009</c:v>
                </c:pt>
                <c:pt idx="60">
                  <c:v>2010</c:v>
                </c:pt>
                <c:pt idx="61">
                  <c:v>2011</c:v>
                </c:pt>
                <c:pt idx="62">
                  <c:v>2012</c:v>
                </c:pt>
                <c:pt idx="63">
                  <c:v>2013</c:v>
                </c:pt>
                <c:pt idx="64">
                  <c:v>2014</c:v>
                </c:pt>
                <c:pt idx="65">
                  <c:v>2015</c:v>
                </c:pt>
                <c:pt idx="66">
                  <c:v>2016</c:v>
                </c:pt>
              </c:numCache>
            </c:numRef>
          </c:cat>
          <c:val>
            <c:numRef>
              <c:f>'[Производство по видам.xlsx]Рыболовство'!$C$32:$BQ$32</c:f>
              <c:numCache>
                <c:formatCode>General</c:formatCode>
                <c:ptCount val="67"/>
                <c:pt idx="0">
                  <c:v>2.455543</c:v>
                </c:pt>
                <c:pt idx="1">
                  <c:v>2.8107470000000001</c:v>
                </c:pt>
                <c:pt idx="2">
                  <c:v>2.7688839999999999</c:v>
                </c:pt>
                <c:pt idx="3">
                  <c:v>3.2031909999999999</c:v>
                </c:pt>
                <c:pt idx="4">
                  <c:v>3.3742709999999998</c:v>
                </c:pt>
                <c:pt idx="5">
                  <c:v>3.6418300000000001</c:v>
                </c:pt>
                <c:pt idx="6">
                  <c:v>3.6108560000000001</c:v>
                </c:pt>
                <c:pt idx="7">
                  <c:v>3.567342</c:v>
                </c:pt>
                <c:pt idx="8">
                  <c:v>3.5356209999999999</c:v>
                </c:pt>
                <c:pt idx="9">
                  <c:v>3.4851420000000002</c:v>
                </c:pt>
                <c:pt idx="10">
                  <c:v>3.5493030000000001</c:v>
                </c:pt>
                <c:pt idx="11">
                  <c:v>3.9522040000000001</c:v>
                </c:pt>
                <c:pt idx="12">
                  <c:v>4.1306900000000004</c:v>
                </c:pt>
                <c:pt idx="13">
                  <c:v>3.9983110000000002</c:v>
                </c:pt>
                <c:pt idx="14">
                  <c:v>4.2393419999999997</c:v>
                </c:pt>
                <c:pt idx="15">
                  <c:v>4.520232</c:v>
                </c:pt>
                <c:pt idx="16">
                  <c:v>4.5878360000000002</c:v>
                </c:pt>
                <c:pt idx="17">
                  <c:v>4.7261980000000001</c:v>
                </c:pt>
                <c:pt idx="18">
                  <c:v>4.9282959999999996</c:v>
                </c:pt>
                <c:pt idx="19">
                  <c:v>4.8806060000000002</c:v>
                </c:pt>
                <c:pt idx="20">
                  <c:v>5.2592509999999999</c:v>
                </c:pt>
                <c:pt idx="21">
                  <c:v>5.3398950000000003</c:v>
                </c:pt>
                <c:pt idx="22">
                  <c:v>5.3054480000000002</c:v>
                </c:pt>
                <c:pt idx="23">
                  <c:v>5.5195109999999996</c:v>
                </c:pt>
                <c:pt idx="24">
                  <c:v>5.3490479999999998</c:v>
                </c:pt>
                <c:pt idx="25">
                  <c:v>5.4185189999999999</c:v>
                </c:pt>
                <c:pt idx="26">
                  <c:v>5.161994</c:v>
                </c:pt>
                <c:pt idx="27">
                  <c:v>5.3464099999999997</c:v>
                </c:pt>
                <c:pt idx="28">
                  <c:v>5.2383050000000004</c:v>
                </c:pt>
                <c:pt idx="29">
                  <c:v>5.3421909999999997</c:v>
                </c:pt>
                <c:pt idx="30">
                  <c:v>5.4934390000000004</c:v>
                </c:pt>
                <c:pt idx="31">
                  <c:v>5.7268220000000003</c:v>
                </c:pt>
                <c:pt idx="32">
                  <c:v>5.6747649999999998</c:v>
                </c:pt>
                <c:pt idx="33">
                  <c:v>6.0330009999999996</c:v>
                </c:pt>
                <c:pt idx="34">
                  <c:v>6.1549389999999997</c:v>
                </c:pt>
                <c:pt idx="35">
                  <c:v>6.3121119999999999</c:v>
                </c:pt>
                <c:pt idx="36">
                  <c:v>6.4586230000000002</c:v>
                </c:pt>
                <c:pt idx="37">
                  <c:v>6.5360430000000003</c:v>
                </c:pt>
                <c:pt idx="38">
                  <c:v>6.5587949999999999</c:v>
                </c:pt>
                <c:pt idx="39">
                  <c:v>6.8200810000000001</c:v>
                </c:pt>
                <c:pt idx="40">
                  <c:v>6.9487139999999998</c:v>
                </c:pt>
                <c:pt idx="41">
                  <c:v>6.9020570000000001</c:v>
                </c:pt>
                <c:pt idx="42">
                  <c:v>6.5710930000000003</c:v>
                </c:pt>
                <c:pt idx="43">
                  <c:v>7.0425719999999998</c:v>
                </c:pt>
                <c:pt idx="44">
                  <c:v>7.0687600000000002</c:v>
                </c:pt>
                <c:pt idx="45">
                  <c:v>7.6911399999999999</c:v>
                </c:pt>
                <c:pt idx="46">
                  <c:v>7.6975899999999999</c:v>
                </c:pt>
                <c:pt idx="47">
                  <c:v>7.6235270000000002</c:v>
                </c:pt>
                <c:pt idx="48">
                  <c:v>7.8406840000000004</c:v>
                </c:pt>
                <c:pt idx="49">
                  <c:v>8.4912410000000005</c:v>
                </c:pt>
                <c:pt idx="50">
                  <c:v>8.5513499999999993</c:v>
                </c:pt>
                <c:pt idx="51">
                  <c:v>8.5133989999999997</c:v>
                </c:pt>
                <c:pt idx="52">
                  <c:v>8.0463430000000002</c:v>
                </c:pt>
                <c:pt idx="53">
                  <c:v>8.9043930000000007</c:v>
                </c:pt>
                <c:pt idx="54">
                  <c:v>9.0321739999999995</c:v>
                </c:pt>
                <c:pt idx="55">
                  <c:v>9.9099149999999998</c:v>
                </c:pt>
                <c:pt idx="56">
                  <c:v>10.192631</c:v>
                </c:pt>
                <c:pt idx="57">
                  <c:v>10.588760000000001</c:v>
                </c:pt>
                <c:pt idx="58">
                  <c:v>10.381455000000001</c:v>
                </c:pt>
                <c:pt idx="59">
                  <c:v>10.866047</c:v>
                </c:pt>
                <c:pt idx="60">
                  <c:v>11.346453</c:v>
                </c:pt>
                <c:pt idx="61">
                  <c:v>11.263462000000001</c:v>
                </c:pt>
                <c:pt idx="62">
                  <c:v>11.537371</c:v>
                </c:pt>
                <c:pt idx="63">
                  <c:v>11.859753</c:v>
                </c:pt>
                <c:pt idx="64">
                  <c:v>11.768537999999999</c:v>
                </c:pt>
                <c:pt idx="65">
                  <c:v>11.992369999999999</c:v>
                </c:pt>
                <c:pt idx="66">
                  <c:v>12.120258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88659296"/>
        <c:axId val="388659856"/>
      </c:areaChart>
      <c:catAx>
        <c:axId val="3886592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8659856"/>
        <c:crosses val="autoZero"/>
        <c:auto val="1"/>
        <c:lblAlgn val="ctr"/>
        <c:lblOffset val="100"/>
        <c:noMultiLvlLbl val="0"/>
      </c:catAx>
      <c:valAx>
        <c:axId val="388659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млн</a:t>
                </a:r>
                <a:r>
                  <a:rPr lang="ru-RU" baseline="0"/>
                  <a:t> т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865929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7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7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7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7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7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0F0AC1-94CF-4C7A-874C-757334383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821</TotalTime>
  <Pages>24</Pages>
  <Words>4148</Words>
  <Characters>23644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39</cp:revision>
  <dcterms:created xsi:type="dcterms:W3CDTF">2019-03-30T12:14:00Z</dcterms:created>
  <dcterms:modified xsi:type="dcterms:W3CDTF">2019-04-05T05:59:00Z</dcterms:modified>
</cp:coreProperties>
</file>