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7"/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711A5E" w:rsidRPr="00711A5E" w:rsidTr="00C52C08">
        <w:trPr>
          <w:trHeight w:val="1975"/>
        </w:trPr>
        <w:tc>
          <w:tcPr>
            <w:tcW w:w="5778" w:type="dxa"/>
            <w:hideMark/>
          </w:tcPr>
          <w:p w:rsidR="00711A5E" w:rsidRDefault="006450F9" w:rsidP="00711A5E">
            <w:pPr>
              <w:jc w:val="center"/>
            </w:pPr>
            <w:r w:rsidRPr="00711A5E">
              <w:rPr>
                <w:noProof/>
                <w:sz w:val="22"/>
                <w:szCs w:val="22"/>
              </w:rPr>
              <w:drawing>
                <wp:inline distT="0" distB="0" distL="0" distR="0" wp14:anchorId="2F1DE9F8" wp14:editId="29A59A40">
                  <wp:extent cx="843915" cy="636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D64" w:rsidRPr="007D1D64" w:rsidRDefault="007D1D64" w:rsidP="00711A5E">
            <w:pPr>
              <w:jc w:val="center"/>
              <w:rPr>
                <w:sz w:val="18"/>
                <w:szCs w:val="18"/>
              </w:rPr>
            </w:pPr>
          </w:p>
          <w:p w:rsidR="007D1D64" w:rsidRPr="007D1D64" w:rsidRDefault="007D1D64" w:rsidP="00711A5E">
            <w:pPr>
              <w:jc w:val="center"/>
              <w:rPr>
                <w:sz w:val="16"/>
                <w:szCs w:val="16"/>
              </w:rPr>
            </w:pP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>Федеральное государственное бюджетное</w:t>
            </w: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>учреждение науки</w:t>
            </w: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 xml:space="preserve">Тихоокеанский институт географии </w:t>
            </w:r>
          </w:p>
          <w:p w:rsidR="00711A5E" w:rsidRPr="00711A5E" w:rsidRDefault="00711A5E" w:rsidP="00711A5E">
            <w:pPr>
              <w:jc w:val="center"/>
              <w:rPr>
                <w:sz w:val="20"/>
                <w:szCs w:val="20"/>
              </w:rPr>
            </w:pPr>
            <w:r w:rsidRPr="00711A5E">
              <w:rPr>
                <w:sz w:val="22"/>
                <w:szCs w:val="22"/>
              </w:rPr>
              <w:t>ДВО РАН</w:t>
            </w:r>
          </w:p>
        </w:tc>
        <w:tc>
          <w:tcPr>
            <w:tcW w:w="4395" w:type="dxa"/>
            <w:hideMark/>
          </w:tcPr>
          <w:p w:rsidR="00711A5E" w:rsidRDefault="006450F9" w:rsidP="00711A5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1B43D8" wp14:editId="1E0690F5">
                  <wp:extent cx="734695" cy="897890"/>
                  <wp:effectExtent l="0" t="0" r="0" b="0"/>
                  <wp:docPr id="2" name="Рисунок 2" descr="И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>Федеральное государственное бюджетное</w:t>
            </w: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>учреждение науки</w:t>
            </w: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11A5E">
              <w:rPr>
                <w:sz w:val="22"/>
                <w:szCs w:val="22"/>
              </w:rPr>
              <w:t>нститут географии</w:t>
            </w:r>
            <w:r>
              <w:rPr>
                <w:sz w:val="22"/>
                <w:szCs w:val="22"/>
              </w:rPr>
              <w:t xml:space="preserve"> им. В.Б. Сочавы</w:t>
            </w:r>
            <w:r w:rsidRPr="00711A5E">
              <w:rPr>
                <w:sz w:val="22"/>
                <w:szCs w:val="22"/>
              </w:rPr>
              <w:t xml:space="preserve"> </w:t>
            </w:r>
          </w:p>
          <w:p w:rsidR="00711A5E" w:rsidRPr="00711A5E" w:rsidRDefault="00711A5E" w:rsidP="00711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711A5E">
              <w:rPr>
                <w:sz w:val="22"/>
                <w:szCs w:val="22"/>
              </w:rPr>
              <w:t xml:space="preserve"> РАН</w:t>
            </w:r>
          </w:p>
          <w:p w:rsidR="00711A5E" w:rsidRPr="00711A5E" w:rsidRDefault="00711A5E" w:rsidP="00711A5E">
            <w:pPr>
              <w:keepNext/>
              <w:jc w:val="center"/>
              <w:outlineLvl w:val="5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 xml:space="preserve"> </w:t>
            </w:r>
          </w:p>
          <w:p w:rsidR="00711A5E" w:rsidRPr="00711A5E" w:rsidRDefault="00711A5E" w:rsidP="00711A5E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711A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1A5E" w:rsidRPr="00711A5E" w:rsidTr="00C52C08">
        <w:trPr>
          <w:trHeight w:val="1779"/>
        </w:trPr>
        <w:tc>
          <w:tcPr>
            <w:tcW w:w="5778" w:type="dxa"/>
          </w:tcPr>
          <w:p w:rsidR="00711A5E" w:rsidRPr="00711A5E" w:rsidRDefault="006450F9" w:rsidP="00711A5E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711A5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CEE8FA5" wp14:editId="070968BD">
                  <wp:extent cx="495300" cy="653415"/>
                  <wp:effectExtent l="0" t="0" r="0" b="0"/>
                  <wp:docPr id="3" name="Рисунок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A5E" w:rsidRDefault="00711A5E" w:rsidP="00711A5E">
            <w:pPr>
              <w:keepNext/>
              <w:jc w:val="center"/>
              <w:outlineLvl w:val="5"/>
              <w:rPr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11A5E" w:rsidRDefault="00711A5E" w:rsidP="00711A5E">
            <w:pPr>
              <w:keepNext/>
              <w:jc w:val="center"/>
              <w:outlineLvl w:val="5"/>
            </w:pPr>
            <w:r w:rsidRPr="00711A5E">
              <w:rPr>
                <w:sz w:val="22"/>
                <w:szCs w:val="22"/>
              </w:rPr>
              <w:t>Дальневосточный федеральный университет</w:t>
            </w:r>
          </w:p>
        </w:tc>
        <w:tc>
          <w:tcPr>
            <w:tcW w:w="4395" w:type="dxa"/>
          </w:tcPr>
          <w:p w:rsidR="00711A5E" w:rsidRPr="00711A5E" w:rsidRDefault="006450F9" w:rsidP="00711A5E">
            <w:pPr>
              <w:keepNext/>
              <w:jc w:val="center"/>
              <w:outlineLvl w:val="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F03CC31" wp14:editId="1FBD29C0">
                  <wp:extent cx="810895" cy="653415"/>
                  <wp:effectExtent l="0" t="0" r="0" b="0"/>
                  <wp:docPr id="4" name="Рисунок 4" descr="Р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A5E" w:rsidRDefault="00711A5E" w:rsidP="00711A5E">
            <w:pPr>
              <w:keepNext/>
              <w:jc w:val="center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общественная организация</w:t>
            </w:r>
          </w:p>
          <w:p w:rsidR="00711A5E" w:rsidRPr="00711A5E" w:rsidRDefault="00711A5E" w:rsidP="00711A5E">
            <w:pPr>
              <w:keepNext/>
              <w:jc w:val="center"/>
              <w:outlineLvl w:val="5"/>
              <w:rPr>
                <w:noProof/>
                <w:sz w:val="22"/>
                <w:szCs w:val="22"/>
              </w:rPr>
            </w:pPr>
            <w:r w:rsidRPr="00711A5E">
              <w:rPr>
                <w:sz w:val="22"/>
                <w:szCs w:val="22"/>
              </w:rPr>
              <w:t>Русское географическое общество</w:t>
            </w:r>
          </w:p>
        </w:tc>
      </w:tr>
      <w:tr w:rsidR="00711A5E" w:rsidRPr="00711A5E" w:rsidTr="00C52C08">
        <w:trPr>
          <w:trHeight w:val="1266"/>
        </w:trPr>
        <w:tc>
          <w:tcPr>
            <w:tcW w:w="10173" w:type="dxa"/>
            <w:gridSpan w:val="2"/>
            <w:hideMark/>
          </w:tcPr>
          <w:p w:rsidR="00711A5E" w:rsidRDefault="00711A5E" w:rsidP="00711A5E">
            <w:pPr>
              <w:keepNext/>
              <w:jc w:val="center"/>
              <w:outlineLvl w:val="1"/>
              <w:rPr>
                <w:b/>
                <w:caps/>
              </w:rPr>
            </w:pPr>
          </w:p>
          <w:p w:rsidR="00C52C08" w:rsidRPr="00586A6B" w:rsidRDefault="00C52C08" w:rsidP="00711A5E">
            <w:pPr>
              <w:keepNext/>
              <w:jc w:val="center"/>
              <w:outlineLvl w:val="1"/>
              <w:rPr>
                <w:b/>
                <w:caps/>
              </w:rPr>
            </w:pPr>
          </w:p>
          <w:p w:rsidR="00380BE4" w:rsidRDefault="001F17BC" w:rsidP="00711A5E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Научная конференция</w:t>
            </w:r>
          </w:p>
          <w:p w:rsidR="001F17BC" w:rsidRDefault="001F17BC" w:rsidP="00711A5E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РОЛЬ СТАЦИОНАРНЫХ НАБЛЮДЕНИЙ </w:t>
            </w:r>
          </w:p>
          <w:p w:rsidR="001F17BC" w:rsidRDefault="001F17BC" w:rsidP="00711A5E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В СОВРЕМЕННЫХ ГЕОГРАФИЧЕСКИХ ИССЛЕДОВАНИЯХ</w:t>
            </w:r>
          </w:p>
          <w:p w:rsidR="00380BE4" w:rsidRDefault="00380BE4" w:rsidP="00711A5E">
            <w:pPr>
              <w:keepNext/>
              <w:jc w:val="center"/>
              <w:outlineLvl w:val="0"/>
              <w:rPr>
                <w:b/>
              </w:rPr>
            </w:pPr>
          </w:p>
          <w:p w:rsidR="001F17BC" w:rsidRDefault="00711A5E" w:rsidP="001F17BC">
            <w:pPr>
              <w:keepNext/>
              <w:jc w:val="center"/>
              <w:outlineLvl w:val="1"/>
              <w:rPr>
                <w:b/>
              </w:rPr>
            </w:pPr>
            <w:r w:rsidRPr="00711A5E">
              <w:rPr>
                <w:b/>
              </w:rPr>
              <w:t>г. Владивосток</w:t>
            </w:r>
            <w:r w:rsidR="001F17BC">
              <w:rPr>
                <w:b/>
              </w:rPr>
              <w:t xml:space="preserve"> – пос. Смычка (Дальнегорский район Приморского края)</w:t>
            </w:r>
            <w:r w:rsidRPr="00711A5E">
              <w:rPr>
                <w:b/>
              </w:rPr>
              <w:t xml:space="preserve">                                                                </w:t>
            </w:r>
            <w:r w:rsidR="00884179" w:rsidRPr="00586A6B">
              <w:rPr>
                <w:b/>
              </w:rPr>
              <w:t xml:space="preserve">  </w:t>
            </w:r>
            <w:r w:rsidRPr="00711A5E">
              <w:rPr>
                <w:b/>
              </w:rPr>
              <w:t xml:space="preserve">    </w:t>
            </w:r>
            <w:r w:rsidRPr="00586A6B">
              <w:rPr>
                <w:b/>
              </w:rPr>
              <w:t xml:space="preserve">           </w:t>
            </w:r>
            <w:r w:rsidRPr="00711A5E">
              <w:rPr>
                <w:b/>
              </w:rPr>
              <w:t xml:space="preserve">     </w:t>
            </w:r>
          </w:p>
          <w:p w:rsidR="001F17BC" w:rsidRDefault="001F17BC" w:rsidP="001F17BC">
            <w:pPr>
              <w:keepNext/>
              <w:jc w:val="center"/>
              <w:outlineLvl w:val="1"/>
              <w:rPr>
                <w:b/>
              </w:rPr>
            </w:pPr>
          </w:p>
          <w:p w:rsidR="00711A5E" w:rsidRDefault="001F17BC" w:rsidP="00F65864">
            <w:pPr>
              <w:keepNext/>
              <w:jc w:val="center"/>
              <w:outlineLvl w:val="1"/>
              <w:rPr>
                <w:b/>
              </w:rPr>
            </w:pPr>
            <w:bookmarkStart w:id="0" w:name="_GoBack"/>
            <w:r>
              <w:rPr>
                <w:b/>
              </w:rPr>
              <w:t xml:space="preserve">13-17 </w:t>
            </w:r>
            <w:r w:rsidR="00711A5E" w:rsidRPr="00586A6B">
              <w:rPr>
                <w:b/>
              </w:rPr>
              <w:t>сентября 202</w:t>
            </w:r>
            <w:r w:rsidR="00F65864">
              <w:rPr>
                <w:b/>
              </w:rPr>
              <w:t>2</w:t>
            </w:r>
            <w:r w:rsidR="00711A5E" w:rsidRPr="00711A5E">
              <w:rPr>
                <w:b/>
              </w:rPr>
              <w:t xml:space="preserve"> г.</w:t>
            </w:r>
          </w:p>
          <w:bookmarkEnd w:id="0"/>
          <w:p w:rsidR="00C52C08" w:rsidRPr="00711A5E" w:rsidRDefault="00C52C08" w:rsidP="00F65864">
            <w:pPr>
              <w:keepNext/>
              <w:jc w:val="center"/>
              <w:outlineLvl w:val="1"/>
              <w:rPr>
                <w:b/>
                <w:caps/>
              </w:rPr>
            </w:pPr>
          </w:p>
        </w:tc>
      </w:tr>
      <w:tr w:rsidR="009A3DC9" w:rsidRPr="009A3DC9" w:rsidTr="00C52C08">
        <w:trPr>
          <w:trHeight w:val="1282"/>
        </w:trPr>
        <w:tc>
          <w:tcPr>
            <w:tcW w:w="10173" w:type="dxa"/>
            <w:gridSpan w:val="2"/>
            <w:hideMark/>
          </w:tcPr>
          <w:p w:rsidR="00C52C08" w:rsidRDefault="00C52C08" w:rsidP="00884179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CE6799" wp14:editId="636922C2">
                  <wp:extent cx="6080077" cy="2314175"/>
                  <wp:effectExtent l="0" t="0" r="0" b="0"/>
                  <wp:docPr id="5" name="Рисунок 5" descr="D:\DATA\ТИГ ДВО РАН\Смычка\Смычка фото\IMG_54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ТИГ ДВО РАН\Смычка\Смычка фото\IMG_54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684" cy="231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C08" w:rsidRPr="009A3DC9" w:rsidRDefault="00C52C08" w:rsidP="00884179">
            <w:pPr>
              <w:spacing w:line="264" w:lineRule="auto"/>
              <w:jc w:val="center"/>
              <w:rPr>
                <w:b/>
                <w:bCs/>
              </w:rPr>
            </w:pPr>
          </w:p>
          <w:p w:rsidR="00884179" w:rsidRPr="009A3DC9" w:rsidRDefault="00884179" w:rsidP="00884179">
            <w:pPr>
              <w:spacing w:line="264" w:lineRule="auto"/>
              <w:jc w:val="center"/>
              <w:rPr>
                <w:b/>
                <w:bCs/>
              </w:rPr>
            </w:pPr>
            <w:r w:rsidRPr="009A3DC9">
              <w:rPr>
                <w:b/>
                <w:bCs/>
              </w:rPr>
              <w:t xml:space="preserve">Сопредседатели оргкомитета </w:t>
            </w:r>
            <w:r w:rsidR="00EE3E08">
              <w:rPr>
                <w:b/>
                <w:bCs/>
              </w:rPr>
              <w:t>Конференции</w:t>
            </w:r>
          </w:p>
          <w:p w:rsidR="00884179" w:rsidRPr="009A3DC9" w:rsidRDefault="00884179" w:rsidP="00884179">
            <w:pPr>
              <w:spacing w:line="264" w:lineRule="auto"/>
              <w:ind w:firstLine="540"/>
              <w:jc w:val="both"/>
            </w:pPr>
            <w:r w:rsidRPr="009A3DC9">
              <w:t xml:space="preserve">Бакланов Петр Яковлевич – </w:t>
            </w:r>
            <w:proofErr w:type="spellStart"/>
            <w:r w:rsidRPr="009A3DC9">
              <w:t>д.г.н</w:t>
            </w:r>
            <w:proofErr w:type="spellEnd"/>
            <w:r w:rsidRPr="009A3DC9">
              <w:t>., академик РАН, профессор, научный руководитель Тихоокеанского института географии ДВО РАН, вице-президент РГО, г. Владивосток.</w:t>
            </w:r>
          </w:p>
          <w:p w:rsidR="00884179" w:rsidRPr="009A3DC9" w:rsidRDefault="00884179" w:rsidP="00884179">
            <w:pPr>
              <w:spacing w:line="264" w:lineRule="auto"/>
              <w:ind w:firstLine="540"/>
              <w:jc w:val="both"/>
            </w:pPr>
            <w:r w:rsidRPr="009A3DC9">
              <w:t xml:space="preserve">Плюснин Виктор Максимович – </w:t>
            </w:r>
            <w:proofErr w:type="spellStart"/>
            <w:r w:rsidRPr="009A3DC9">
              <w:t>д.г.н</w:t>
            </w:r>
            <w:proofErr w:type="spellEnd"/>
            <w:r w:rsidRPr="009A3DC9">
              <w:t xml:space="preserve">., профессор, научный руководитель Института географии СО РАН им. В.Б. Сочавы, г. Иркутск. </w:t>
            </w:r>
          </w:p>
          <w:p w:rsidR="001F17BC" w:rsidRPr="009A3DC9" w:rsidRDefault="001F17BC" w:rsidP="001F17BC">
            <w:pPr>
              <w:spacing w:line="264" w:lineRule="auto"/>
              <w:ind w:firstLine="540"/>
              <w:jc w:val="both"/>
            </w:pPr>
            <w:r w:rsidRPr="009A3DC9">
              <w:t xml:space="preserve">Владимиров Игорь Николаевич – </w:t>
            </w:r>
            <w:proofErr w:type="spellStart"/>
            <w:r w:rsidRPr="009A3DC9">
              <w:t>д.г.н</w:t>
            </w:r>
            <w:proofErr w:type="spellEnd"/>
            <w:r w:rsidRPr="009A3DC9">
              <w:t xml:space="preserve">., директор Института географии СО РАН им. В.Б. Сочавы, г. Иркутск. </w:t>
            </w:r>
          </w:p>
          <w:p w:rsidR="00884179" w:rsidRPr="009A3DC9" w:rsidRDefault="00884179" w:rsidP="00884179">
            <w:pPr>
              <w:spacing w:line="264" w:lineRule="auto"/>
              <w:ind w:firstLine="540"/>
              <w:jc w:val="both"/>
            </w:pPr>
            <w:r w:rsidRPr="009A3DC9">
              <w:t>Ганзей Кирилл Сергеевич – к.г.н., директор Тихоокеанского института географии ДВО РАН, г. Владивосток.</w:t>
            </w:r>
          </w:p>
          <w:p w:rsidR="00EE24BC" w:rsidRPr="009A3DC9" w:rsidRDefault="00EE24BC" w:rsidP="00884179">
            <w:pPr>
              <w:spacing w:line="264" w:lineRule="auto"/>
              <w:ind w:firstLine="540"/>
              <w:jc w:val="both"/>
            </w:pPr>
            <w:proofErr w:type="spellStart"/>
            <w:r w:rsidRPr="009A3DC9">
              <w:t>Баденков</w:t>
            </w:r>
            <w:proofErr w:type="spellEnd"/>
            <w:r w:rsidRPr="009A3DC9">
              <w:t xml:space="preserve"> Юрий Петрович – к.г.н., </w:t>
            </w:r>
            <w:proofErr w:type="spellStart"/>
            <w:r w:rsidRPr="009A3DC9">
              <w:t>в.н.с</w:t>
            </w:r>
            <w:proofErr w:type="spellEnd"/>
            <w:r w:rsidRPr="009A3DC9">
              <w:t>. Института географии РАН, г. Москва</w:t>
            </w:r>
          </w:p>
          <w:p w:rsidR="00C52C08" w:rsidRDefault="00C52C08" w:rsidP="00884179">
            <w:pPr>
              <w:spacing w:line="264" w:lineRule="auto"/>
              <w:ind w:firstLine="540"/>
              <w:jc w:val="center"/>
              <w:rPr>
                <w:b/>
                <w:bCs/>
              </w:rPr>
            </w:pPr>
          </w:p>
          <w:p w:rsidR="00C52C08" w:rsidRDefault="00C52C08" w:rsidP="00884179">
            <w:pPr>
              <w:spacing w:line="264" w:lineRule="auto"/>
              <w:ind w:firstLine="540"/>
              <w:jc w:val="center"/>
              <w:rPr>
                <w:b/>
                <w:bCs/>
              </w:rPr>
            </w:pPr>
          </w:p>
          <w:p w:rsidR="00884179" w:rsidRPr="009A3DC9" w:rsidRDefault="00884179" w:rsidP="00236608">
            <w:pPr>
              <w:spacing w:line="264" w:lineRule="auto"/>
              <w:jc w:val="center"/>
              <w:rPr>
                <w:b/>
                <w:bCs/>
              </w:rPr>
            </w:pPr>
            <w:r w:rsidRPr="009A3DC9">
              <w:rPr>
                <w:b/>
                <w:bCs/>
              </w:rPr>
              <w:lastRenderedPageBreak/>
              <w:t>Заместители сопред</w:t>
            </w:r>
            <w:r w:rsidR="00586A6B" w:rsidRPr="009A3DC9">
              <w:rPr>
                <w:b/>
                <w:bCs/>
              </w:rPr>
              <w:t xml:space="preserve">седателей оргкомитета </w:t>
            </w:r>
            <w:r w:rsidR="00236608">
              <w:rPr>
                <w:b/>
                <w:bCs/>
              </w:rPr>
              <w:t>Конференции</w:t>
            </w:r>
          </w:p>
          <w:p w:rsidR="00884179" w:rsidRPr="009A3DC9" w:rsidRDefault="001F17BC" w:rsidP="00884179">
            <w:pPr>
              <w:spacing w:line="264" w:lineRule="auto"/>
              <w:ind w:firstLine="540"/>
              <w:jc w:val="both"/>
            </w:pPr>
            <w:proofErr w:type="spellStart"/>
            <w:r w:rsidRPr="009A3DC9">
              <w:t>Тюняткин</w:t>
            </w:r>
            <w:proofErr w:type="spellEnd"/>
            <w:r w:rsidRPr="009A3DC9">
              <w:t xml:space="preserve"> Д.Г</w:t>
            </w:r>
            <w:r w:rsidR="00884179" w:rsidRPr="009A3DC9">
              <w:t xml:space="preserve">. – </w:t>
            </w:r>
            <w:r w:rsidRPr="009A3DC9">
              <w:t>к</w:t>
            </w:r>
            <w:r w:rsidR="00884179" w:rsidRPr="009A3DC9">
              <w:t xml:space="preserve">.г.н., </w:t>
            </w:r>
            <w:r w:rsidR="00E35435" w:rsidRPr="009A3DC9">
              <w:t xml:space="preserve"> </w:t>
            </w:r>
            <w:r w:rsidRPr="009A3DC9">
              <w:t xml:space="preserve"> заместитель директора по административной работе </w:t>
            </w:r>
            <w:r w:rsidR="00884179" w:rsidRPr="009A3DC9">
              <w:t xml:space="preserve">Тихоокеанского института географии ДВО РАН, г. Владивосток. </w:t>
            </w:r>
          </w:p>
          <w:p w:rsidR="00884179" w:rsidRPr="009A3DC9" w:rsidRDefault="00D538C6" w:rsidP="00884179">
            <w:pPr>
              <w:spacing w:line="264" w:lineRule="auto"/>
              <w:ind w:firstLine="540"/>
              <w:jc w:val="both"/>
            </w:pPr>
            <w:hyperlink r:id="rId12" w:history="1">
              <w:r w:rsidR="00884179" w:rsidRPr="009A3DC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Сороковой А.А. </w:t>
              </w:r>
            </w:hyperlink>
            <w:r w:rsidR="00884179" w:rsidRPr="009A3DC9">
              <w:t>– к.г.н., заместитель директора по научной работе ИГ им. В.Б. Сочавы СО РАН, г. Иркутск.</w:t>
            </w:r>
          </w:p>
          <w:p w:rsidR="00884179" w:rsidRPr="009A3DC9" w:rsidRDefault="00884179" w:rsidP="00884179">
            <w:pPr>
              <w:spacing w:line="264" w:lineRule="auto"/>
              <w:ind w:firstLine="540"/>
              <w:jc w:val="both"/>
            </w:pPr>
            <w:r w:rsidRPr="009A3DC9">
              <w:t>Жариков В.В. – к.г.н., заместитель директора по научной работе Тихоокеанского института географии ДВО РАН, г. Владивосток.</w:t>
            </w:r>
          </w:p>
          <w:p w:rsidR="001F17BC" w:rsidRPr="009A3DC9" w:rsidRDefault="001F17BC" w:rsidP="00884179">
            <w:pPr>
              <w:spacing w:line="264" w:lineRule="auto"/>
              <w:ind w:firstLine="540"/>
              <w:jc w:val="center"/>
              <w:rPr>
                <w:b/>
                <w:bCs/>
              </w:rPr>
            </w:pPr>
          </w:p>
          <w:p w:rsidR="00884179" w:rsidRPr="009A3DC9" w:rsidRDefault="00586A6B" w:rsidP="00236608">
            <w:pPr>
              <w:spacing w:line="264" w:lineRule="auto"/>
              <w:jc w:val="center"/>
              <w:rPr>
                <w:b/>
                <w:bCs/>
              </w:rPr>
            </w:pPr>
            <w:r w:rsidRPr="009A3DC9">
              <w:rPr>
                <w:b/>
                <w:bCs/>
              </w:rPr>
              <w:t xml:space="preserve">Члены оргкомитета </w:t>
            </w:r>
            <w:r w:rsidR="00672884">
              <w:rPr>
                <w:b/>
                <w:bCs/>
              </w:rPr>
              <w:t>Конференции</w:t>
            </w:r>
          </w:p>
          <w:p w:rsidR="001F17BC" w:rsidRPr="009A3DC9" w:rsidRDefault="001F17BC" w:rsidP="001F17BC">
            <w:pPr>
              <w:spacing w:line="264" w:lineRule="auto"/>
              <w:ind w:firstLine="540"/>
              <w:jc w:val="both"/>
            </w:pPr>
            <w:proofErr w:type="spellStart"/>
            <w:proofErr w:type="gramStart"/>
            <w:r w:rsidRPr="009A3DC9">
              <w:t>Бочарников</w:t>
            </w:r>
            <w:proofErr w:type="spellEnd"/>
            <w:r w:rsidRPr="009A3DC9">
              <w:t xml:space="preserve"> В.Н. –  д.б.н., </w:t>
            </w:r>
            <w:proofErr w:type="spellStart"/>
            <w:r w:rsidRPr="009A3DC9">
              <w:t>в.н.с</w:t>
            </w:r>
            <w:proofErr w:type="spellEnd"/>
            <w:r w:rsidRPr="009A3DC9">
              <w:t>. Тихоокеанского института географии ДВО РАН, г. Владивосток</w:t>
            </w:r>
            <w:proofErr w:type="gramEnd"/>
          </w:p>
          <w:p w:rsidR="001F17BC" w:rsidRPr="009A3DC9" w:rsidRDefault="001F17BC" w:rsidP="00884179">
            <w:pPr>
              <w:spacing w:line="264" w:lineRule="auto"/>
              <w:ind w:firstLine="540"/>
              <w:jc w:val="both"/>
            </w:pPr>
            <w:r w:rsidRPr="009A3DC9">
              <w:t xml:space="preserve">Бровко П.Ф. – </w:t>
            </w:r>
            <w:proofErr w:type="spellStart"/>
            <w:r w:rsidRPr="009A3DC9">
              <w:t>д.г.н</w:t>
            </w:r>
            <w:proofErr w:type="spellEnd"/>
            <w:r w:rsidRPr="009A3DC9">
              <w:t>., профессор, Дальневосточный федеральный университет, г. Владивосток.</w:t>
            </w:r>
          </w:p>
          <w:p w:rsidR="001F17BC" w:rsidRPr="009A3DC9" w:rsidRDefault="001F17BC" w:rsidP="00884179">
            <w:pPr>
              <w:spacing w:line="264" w:lineRule="auto"/>
              <w:ind w:firstLine="540"/>
              <w:jc w:val="both"/>
            </w:pPr>
            <w:r w:rsidRPr="009A3DC9">
              <w:t>Емельянова Н.В. – к.г.н., ученый секретарь Института географии им. В.Б. Сочавы СО РАН, г. Иркутск.</w:t>
            </w:r>
          </w:p>
          <w:p w:rsidR="001F17BC" w:rsidRPr="009A3DC9" w:rsidRDefault="001F17BC" w:rsidP="001F17BC">
            <w:pPr>
              <w:spacing w:line="264" w:lineRule="auto"/>
              <w:ind w:firstLine="540"/>
              <w:jc w:val="both"/>
            </w:pPr>
            <w:proofErr w:type="gramStart"/>
            <w:r w:rsidRPr="009A3DC9">
              <w:t xml:space="preserve">Ивакина Е.В. –  к.б.н., </w:t>
            </w:r>
            <w:proofErr w:type="spellStart"/>
            <w:r w:rsidRPr="009A3DC9">
              <w:t>н.с</w:t>
            </w:r>
            <w:proofErr w:type="spellEnd"/>
            <w:r w:rsidRPr="009A3DC9">
              <w:t>. Тихоокеанского института географии ДВО РАН, г. Владивосток</w:t>
            </w:r>
            <w:proofErr w:type="gramEnd"/>
          </w:p>
          <w:p w:rsidR="006F06F7" w:rsidRPr="009A3DC9" w:rsidRDefault="006F06F7" w:rsidP="001F17BC">
            <w:pPr>
              <w:spacing w:line="264" w:lineRule="auto"/>
              <w:ind w:firstLine="540"/>
              <w:jc w:val="both"/>
            </w:pPr>
            <w:r w:rsidRPr="009A3DC9">
              <w:t xml:space="preserve">Качур А.Н. – к.г.н., </w:t>
            </w:r>
            <w:proofErr w:type="spellStart"/>
            <w:r w:rsidRPr="009A3DC9">
              <w:t>в.н.с</w:t>
            </w:r>
            <w:proofErr w:type="spellEnd"/>
            <w:r w:rsidRPr="009A3DC9">
              <w:t>. Тихоокеанского института географии ДВО РАН, г. Владивосток</w:t>
            </w:r>
          </w:p>
          <w:p w:rsidR="006F06F7" w:rsidRPr="009A3DC9" w:rsidRDefault="006F06F7" w:rsidP="001F17BC">
            <w:pPr>
              <w:spacing w:line="264" w:lineRule="auto"/>
              <w:ind w:firstLine="540"/>
              <w:jc w:val="both"/>
            </w:pPr>
            <w:proofErr w:type="spellStart"/>
            <w:r w:rsidRPr="009A3DC9">
              <w:t>Копцев</w:t>
            </w:r>
            <w:proofErr w:type="spellEnd"/>
            <w:r w:rsidRPr="009A3DC9">
              <w:t xml:space="preserve"> А.П. </w:t>
            </w:r>
            <w:r w:rsidR="00313B03">
              <w:t>–</w:t>
            </w:r>
            <w:r w:rsidRPr="009A3DC9">
              <w:t xml:space="preserve"> начальник научно-экспедиционной базы «Смычка»</w:t>
            </w:r>
          </w:p>
          <w:p w:rsidR="001F17BC" w:rsidRPr="009A3DC9" w:rsidRDefault="00EE3E08" w:rsidP="001F17BC">
            <w:pPr>
              <w:spacing w:line="264" w:lineRule="auto"/>
              <w:ind w:firstLine="540"/>
              <w:jc w:val="both"/>
            </w:pPr>
            <w:proofErr w:type="gramStart"/>
            <w:r>
              <w:t xml:space="preserve">Осипов С.В, –  д.б.н., </w:t>
            </w:r>
            <w:proofErr w:type="spellStart"/>
            <w:r>
              <w:t>г</w:t>
            </w:r>
            <w:r w:rsidR="001F17BC" w:rsidRPr="009A3DC9">
              <w:t>.н.с</w:t>
            </w:r>
            <w:proofErr w:type="spellEnd"/>
            <w:r w:rsidR="001F17BC" w:rsidRPr="009A3DC9">
              <w:t>. Тихоокеанского института географии ДВО РАН, г. Владивосток</w:t>
            </w:r>
            <w:proofErr w:type="gramEnd"/>
          </w:p>
          <w:p w:rsidR="001F17BC" w:rsidRPr="009A3DC9" w:rsidRDefault="001F17BC" w:rsidP="001F17BC">
            <w:pPr>
              <w:spacing w:line="264" w:lineRule="auto"/>
              <w:ind w:firstLine="540"/>
              <w:jc w:val="both"/>
            </w:pPr>
            <w:r w:rsidRPr="009A3DC9">
              <w:t xml:space="preserve">Родникова И.М. – </w:t>
            </w:r>
            <w:proofErr w:type="gramStart"/>
            <w:r w:rsidRPr="009A3DC9">
              <w:t>к.б</w:t>
            </w:r>
            <w:proofErr w:type="gramEnd"/>
            <w:r w:rsidRPr="009A3DC9">
              <w:t>.н., ученый секретарь Тихоокеанского института географии ДВО РАН, г. Владивосток.</w:t>
            </w:r>
          </w:p>
          <w:p w:rsidR="001F17BC" w:rsidRPr="009A3DC9" w:rsidRDefault="001F17BC" w:rsidP="001F17BC">
            <w:pPr>
              <w:spacing w:line="264" w:lineRule="auto"/>
              <w:ind w:firstLine="540"/>
              <w:jc w:val="both"/>
            </w:pPr>
            <w:proofErr w:type="gramStart"/>
            <w:r w:rsidRPr="009A3DC9">
              <w:t xml:space="preserve">Середкин И.В. –  к.б.н., </w:t>
            </w:r>
            <w:proofErr w:type="spellStart"/>
            <w:r w:rsidRPr="009A3DC9">
              <w:t>в.н.с</w:t>
            </w:r>
            <w:proofErr w:type="spellEnd"/>
            <w:r w:rsidRPr="009A3DC9">
              <w:t>. Тихоокеанского института географии ДВО РАН, г. Владивосток</w:t>
            </w:r>
            <w:proofErr w:type="gramEnd"/>
          </w:p>
          <w:p w:rsidR="001F17BC" w:rsidRPr="009A3DC9" w:rsidRDefault="00EE3E08" w:rsidP="00884179">
            <w:pPr>
              <w:spacing w:line="264" w:lineRule="auto"/>
              <w:ind w:firstLine="540"/>
              <w:jc w:val="both"/>
            </w:pPr>
            <w:proofErr w:type="spellStart"/>
            <w:proofErr w:type="gramStart"/>
            <w:r>
              <w:t>Шамов</w:t>
            </w:r>
            <w:proofErr w:type="spellEnd"/>
            <w:r>
              <w:t xml:space="preserve"> В.В. –  </w:t>
            </w:r>
            <w:proofErr w:type="spellStart"/>
            <w:r>
              <w:t>д.г.н</w:t>
            </w:r>
            <w:proofErr w:type="spellEnd"/>
            <w:r>
              <w:t xml:space="preserve">., </w:t>
            </w:r>
            <w:proofErr w:type="spellStart"/>
            <w:r>
              <w:t>г</w:t>
            </w:r>
            <w:r w:rsidR="001F17BC" w:rsidRPr="009A3DC9">
              <w:t>.н.с</w:t>
            </w:r>
            <w:proofErr w:type="spellEnd"/>
            <w:r w:rsidR="001F17BC" w:rsidRPr="009A3DC9">
              <w:t>. Тихоокеанского института географии ДВО РАН, г. Владивосток</w:t>
            </w:r>
            <w:proofErr w:type="gramEnd"/>
          </w:p>
          <w:p w:rsidR="006F06F7" w:rsidRPr="009A3DC9" w:rsidRDefault="00EE3E08" w:rsidP="00884179">
            <w:pPr>
              <w:spacing w:line="264" w:lineRule="auto"/>
              <w:ind w:firstLine="540"/>
              <w:jc w:val="both"/>
            </w:pPr>
            <w:proofErr w:type="spellStart"/>
            <w:proofErr w:type="gramStart"/>
            <w:r>
              <w:t>Шулькин</w:t>
            </w:r>
            <w:proofErr w:type="spellEnd"/>
            <w:r>
              <w:t xml:space="preserve"> В.М. – </w:t>
            </w:r>
            <w:proofErr w:type="spellStart"/>
            <w:r>
              <w:t>д.г.н</w:t>
            </w:r>
            <w:proofErr w:type="spellEnd"/>
            <w:r>
              <w:t xml:space="preserve">.  </w:t>
            </w:r>
            <w:proofErr w:type="spellStart"/>
            <w:r>
              <w:t>г</w:t>
            </w:r>
            <w:r w:rsidR="006F06F7" w:rsidRPr="009A3DC9">
              <w:t>.н.с</w:t>
            </w:r>
            <w:proofErr w:type="spellEnd"/>
            <w:r w:rsidR="006F06F7" w:rsidRPr="009A3DC9">
              <w:t>. Тихоокеанского института географии ДВО РАН, г. Владивосток</w:t>
            </w:r>
            <w:proofErr w:type="gramEnd"/>
          </w:p>
          <w:p w:rsidR="00711A5E" w:rsidRPr="009A3DC9" w:rsidRDefault="00711A5E" w:rsidP="00884179">
            <w:pPr>
              <w:spacing w:line="264" w:lineRule="auto"/>
              <w:ind w:firstLine="540"/>
              <w:jc w:val="both"/>
              <w:rPr>
                <w:b/>
              </w:rPr>
            </w:pPr>
          </w:p>
        </w:tc>
      </w:tr>
    </w:tbl>
    <w:p w:rsidR="004068FC" w:rsidRPr="009A3DC9" w:rsidRDefault="004068FC" w:rsidP="00884179">
      <w:pPr>
        <w:spacing w:line="264" w:lineRule="auto"/>
        <w:jc w:val="center"/>
        <w:rPr>
          <w:u w:val="single"/>
        </w:rPr>
      </w:pPr>
      <w:r w:rsidRPr="009A3DC9">
        <w:rPr>
          <w:u w:val="single"/>
        </w:rPr>
        <w:lastRenderedPageBreak/>
        <w:t>Информационное письмо №1</w:t>
      </w:r>
    </w:p>
    <w:p w:rsidR="004068FC" w:rsidRPr="00EE24BC" w:rsidRDefault="004068FC" w:rsidP="00441F14">
      <w:pPr>
        <w:spacing w:line="264" w:lineRule="auto"/>
        <w:jc w:val="center"/>
        <w:rPr>
          <w:b/>
        </w:rPr>
      </w:pPr>
    </w:p>
    <w:p w:rsidR="00884179" w:rsidRPr="00EE24BC" w:rsidRDefault="00884179" w:rsidP="00884179">
      <w:pPr>
        <w:spacing w:line="264" w:lineRule="auto"/>
        <w:jc w:val="center"/>
      </w:pPr>
      <w:r w:rsidRPr="00EE24BC">
        <w:t>УВАЖАЕМЫЕ КОЛЛЕГИ!</w:t>
      </w:r>
    </w:p>
    <w:p w:rsidR="00884179" w:rsidRPr="00EE24BC" w:rsidRDefault="00884179" w:rsidP="00441F14">
      <w:pPr>
        <w:spacing w:line="264" w:lineRule="auto"/>
        <w:ind w:firstLine="540"/>
        <w:jc w:val="both"/>
      </w:pPr>
    </w:p>
    <w:p w:rsidR="001F17BC" w:rsidRPr="009A3DC9" w:rsidRDefault="00884179" w:rsidP="001F17BC">
      <w:pPr>
        <w:spacing w:line="264" w:lineRule="auto"/>
        <w:ind w:firstLine="540"/>
        <w:jc w:val="both"/>
      </w:pPr>
      <w:proofErr w:type="gramStart"/>
      <w:r w:rsidRPr="00EE24BC">
        <w:t>Т</w:t>
      </w:r>
      <w:r w:rsidR="004068FC" w:rsidRPr="00EE24BC">
        <w:t xml:space="preserve">ихоокеанский институт географии </w:t>
      </w:r>
      <w:r w:rsidR="001F17BC" w:rsidRPr="00EE24BC">
        <w:t>ДВО РАН</w:t>
      </w:r>
      <w:r w:rsidR="004068FC" w:rsidRPr="00EE24BC">
        <w:t xml:space="preserve"> совместно с Институтом географии им.</w:t>
      </w:r>
      <w:r w:rsidR="005F378F" w:rsidRPr="00EE24BC">
        <w:t> </w:t>
      </w:r>
      <w:r w:rsidR="004068FC" w:rsidRPr="00EE24BC">
        <w:t>В.Б.</w:t>
      </w:r>
      <w:r w:rsidR="005F378F" w:rsidRPr="00EE24BC">
        <w:t> </w:t>
      </w:r>
      <w:r w:rsidR="004068FC" w:rsidRPr="00EE24BC">
        <w:t xml:space="preserve">Сочавы </w:t>
      </w:r>
      <w:r w:rsidR="001F17BC" w:rsidRPr="00EE24BC">
        <w:t>СО РАН</w:t>
      </w:r>
      <w:r w:rsidR="004068FC" w:rsidRPr="00EE24BC">
        <w:t xml:space="preserve">, Дальневосточным федеральным университетом и Русским географическим обществом </w:t>
      </w:r>
      <w:r w:rsidR="001F17BC" w:rsidRPr="00EE24BC">
        <w:rPr>
          <w:b/>
        </w:rPr>
        <w:t>13-17</w:t>
      </w:r>
      <w:r w:rsidR="004068FC" w:rsidRPr="00EE24BC">
        <w:rPr>
          <w:b/>
        </w:rPr>
        <w:t xml:space="preserve"> сентября</w:t>
      </w:r>
      <w:r w:rsidRPr="00EE24BC">
        <w:rPr>
          <w:b/>
        </w:rPr>
        <w:t xml:space="preserve"> </w:t>
      </w:r>
      <w:r w:rsidR="004068FC" w:rsidRPr="00EE24BC">
        <w:rPr>
          <w:b/>
        </w:rPr>
        <w:t>20</w:t>
      </w:r>
      <w:r w:rsidR="009F4A65" w:rsidRPr="00EE24BC">
        <w:rPr>
          <w:b/>
        </w:rPr>
        <w:t>2</w:t>
      </w:r>
      <w:r w:rsidR="001F17BC" w:rsidRPr="00EE24BC">
        <w:rPr>
          <w:b/>
        </w:rPr>
        <w:t>2</w:t>
      </w:r>
      <w:r w:rsidR="004068FC" w:rsidRPr="00EE24BC">
        <w:rPr>
          <w:b/>
        </w:rPr>
        <w:t xml:space="preserve"> г. </w:t>
      </w:r>
      <w:r w:rsidRPr="00EE24BC">
        <w:t>в городе Владивостоке</w:t>
      </w:r>
      <w:r w:rsidR="001F17BC" w:rsidRPr="00EE24BC">
        <w:t xml:space="preserve"> и на Научно-экспедиционной базе ТИГ ДВО РАН «Смычка»</w:t>
      </w:r>
      <w:r w:rsidRPr="00EE24BC">
        <w:t xml:space="preserve"> </w:t>
      </w:r>
      <w:r w:rsidR="006113F5" w:rsidRPr="00EE24BC">
        <w:t xml:space="preserve">(Дальнегорский район Приморского края) </w:t>
      </w:r>
      <w:r w:rsidR="005F378F" w:rsidRPr="009A3DC9">
        <w:t>проводит</w:t>
      </w:r>
      <w:r w:rsidR="001F17BC" w:rsidRPr="009A3DC9">
        <w:rPr>
          <w:b/>
        </w:rPr>
        <w:t xml:space="preserve"> Научную конференцию «РОЛЬ СТАЦИОНАРНЫХ НАБЛЮДЕНИЙ В СОВРЕМЕННЫХ ГЕОГРАФИЧЕСКИХ ИССЛЕДОВАНИЯХ»</w:t>
      </w:r>
      <w:r w:rsidRPr="009A3DC9">
        <w:rPr>
          <w:b/>
        </w:rPr>
        <w:t xml:space="preserve">, </w:t>
      </w:r>
      <w:r w:rsidRPr="009A3DC9">
        <w:t>приуроченн</w:t>
      </w:r>
      <w:r w:rsidR="00EE24BC" w:rsidRPr="009A3DC9">
        <w:t>ую</w:t>
      </w:r>
      <w:r w:rsidRPr="009A3DC9">
        <w:t xml:space="preserve"> к 50-летию </w:t>
      </w:r>
      <w:r w:rsidR="001F17BC" w:rsidRPr="009A3DC9">
        <w:t>организации Научно-экспедиционной базы ТИГ ДВО РАН</w:t>
      </w:r>
      <w:proofErr w:type="gramEnd"/>
      <w:r w:rsidR="001F17BC" w:rsidRPr="009A3DC9">
        <w:t xml:space="preserve"> «Смычка»</w:t>
      </w:r>
      <w:r w:rsidR="002476B3">
        <w:t xml:space="preserve"> и </w:t>
      </w:r>
      <w:r w:rsidR="002476B3" w:rsidRPr="002476B3">
        <w:t xml:space="preserve">150-летию со дня рождения Владимира </w:t>
      </w:r>
      <w:proofErr w:type="spellStart"/>
      <w:r w:rsidR="002476B3" w:rsidRPr="002476B3">
        <w:t>Клавдиевича</w:t>
      </w:r>
      <w:proofErr w:type="spellEnd"/>
      <w:r w:rsidR="002476B3" w:rsidRPr="002476B3">
        <w:t xml:space="preserve"> Арсеньева</w:t>
      </w:r>
      <w:r w:rsidR="006113F5" w:rsidRPr="009A3DC9">
        <w:t>.</w:t>
      </w:r>
    </w:p>
    <w:p w:rsidR="004068FC" w:rsidRPr="009A3DC9" w:rsidRDefault="004068FC" w:rsidP="00441F14">
      <w:pPr>
        <w:spacing w:line="264" w:lineRule="auto"/>
        <w:ind w:firstLine="540"/>
        <w:jc w:val="both"/>
      </w:pPr>
      <w:r w:rsidRPr="009A3DC9">
        <w:t xml:space="preserve">На </w:t>
      </w:r>
      <w:r w:rsidR="006113F5" w:rsidRPr="009A3DC9">
        <w:t xml:space="preserve">Научной конференции </w:t>
      </w:r>
      <w:r w:rsidRPr="009A3DC9">
        <w:t xml:space="preserve">предполагается рассмотреть </w:t>
      </w:r>
      <w:r w:rsidR="0014580B" w:rsidRPr="009A3DC9">
        <w:t xml:space="preserve">и обсудить </w:t>
      </w:r>
      <w:r w:rsidR="006113F5" w:rsidRPr="009A3DC9">
        <w:t xml:space="preserve">следующие ключевые проблемы и перспективы развития стационарных </w:t>
      </w:r>
      <w:r w:rsidRPr="009A3DC9">
        <w:t>географических исследований:</w:t>
      </w:r>
    </w:p>
    <w:p w:rsidR="006113F5" w:rsidRPr="009A3DC9" w:rsidRDefault="00CD5ACA" w:rsidP="009A3DC9">
      <w:pPr>
        <w:numPr>
          <w:ilvl w:val="0"/>
          <w:numId w:val="1"/>
        </w:numPr>
        <w:tabs>
          <w:tab w:val="clear" w:pos="1260"/>
          <w:tab w:val="left" w:pos="993"/>
        </w:tabs>
        <w:ind w:left="0" w:right="142" w:firstLine="567"/>
        <w:mirrorIndents/>
        <w:jc w:val="both"/>
        <w:rPr>
          <w:i/>
        </w:rPr>
      </w:pPr>
      <w:r w:rsidRPr="009A3DC9">
        <w:rPr>
          <w:i/>
        </w:rPr>
        <w:t>И</w:t>
      </w:r>
      <w:r w:rsidR="006113F5" w:rsidRPr="009A3DC9">
        <w:rPr>
          <w:i/>
        </w:rPr>
        <w:t>стори</w:t>
      </w:r>
      <w:r w:rsidR="00EE24BC" w:rsidRPr="009A3DC9">
        <w:rPr>
          <w:i/>
        </w:rPr>
        <w:t>я</w:t>
      </w:r>
      <w:r w:rsidR="006113F5" w:rsidRPr="009A3DC9">
        <w:rPr>
          <w:i/>
        </w:rPr>
        <w:t xml:space="preserve"> становления стационарных географических исследований в России</w:t>
      </w:r>
      <w:r w:rsidR="002476B3">
        <w:rPr>
          <w:i/>
        </w:rPr>
        <w:t xml:space="preserve"> и роль работ В.К. Арсеньева в исследованиях Уссурийского края</w:t>
      </w:r>
      <w:r w:rsidR="006113F5" w:rsidRPr="009A3DC9">
        <w:rPr>
          <w:i/>
        </w:rPr>
        <w:t>;</w:t>
      </w:r>
    </w:p>
    <w:p w:rsidR="00AF338C" w:rsidRPr="009A3DC9" w:rsidRDefault="00CD5ACA" w:rsidP="009A3DC9">
      <w:pPr>
        <w:numPr>
          <w:ilvl w:val="0"/>
          <w:numId w:val="1"/>
        </w:numPr>
        <w:tabs>
          <w:tab w:val="clear" w:pos="1260"/>
          <w:tab w:val="left" w:pos="993"/>
        </w:tabs>
        <w:ind w:left="0" w:right="142" w:firstLine="567"/>
        <w:mirrorIndents/>
        <w:jc w:val="both"/>
        <w:rPr>
          <w:i/>
        </w:rPr>
      </w:pPr>
      <w:r w:rsidRPr="009A3DC9">
        <w:rPr>
          <w:i/>
        </w:rPr>
        <w:t>С</w:t>
      </w:r>
      <w:r w:rsidR="00794A99" w:rsidRPr="009A3DC9">
        <w:rPr>
          <w:i/>
        </w:rPr>
        <w:t xml:space="preserve">овременные теоретико-методологические основания, цели и </w:t>
      </w:r>
      <w:r w:rsidR="00C14DD5" w:rsidRPr="009A3DC9">
        <w:rPr>
          <w:i/>
        </w:rPr>
        <w:t xml:space="preserve">перспективные </w:t>
      </w:r>
      <w:r w:rsidR="00794A99" w:rsidRPr="009A3DC9">
        <w:rPr>
          <w:i/>
        </w:rPr>
        <w:t>направления развития долговременных стационарных исследований</w:t>
      </w:r>
      <w:r w:rsidRPr="009A3DC9">
        <w:rPr>
          <w:i/>
        </w:rPr>
        <w:t>;</w:t>
      </w:r>
    </w:p>
    <w:p w:rsidR="00CD5ACA" w:rsidRPr="009A3DC9" w:rsidRDefault="00CD5ACA" w:rsidP="009A3DC9">
      <w:pPr>
        <w:numPr>
          <w:ilvl w:val="0"/>
          <w:numId w:val="1"/>
        </w:numPr>
        <w:tabs>
          <w:tab w:val="clear" w:pos="1260"/>
          <w:tab w:val="left" w:pos="993"/>
        </w:tabs>
        <w:ind w:left="0" w:right="142" w:firstLine="567"/>
        <w:mirrorIndents/>
        <w:jc w:val="both"/>
        <w:rPr>
          <w:i/>
        </w:rPr>
      </w:pPr>
      <w:r w:rsidRPr="009A3DC9">
        <w:rPr>
          <w:i/>
        </w:rPr>
        <w:t xml:space="preserve">Перспективные технологии </w:t>
      </w:r>
      <w:r w:rsidR="00C14DD5" w:rsidRPr="009A3DC9">
        <w:rPr>
          <w:i/>
        </w:rPr>
        <w:t xml:space="preserve">стационарных </w:t>
      </w:r>
      <w:r w:rsidRPr="009A3DC9">
        <w:rPr>
          <w:i/>
        </w:rPr>
        <w:t xml:space="preserve">экспериментальных наблюдений </w:t>
      </w:r>
      <w:r w:rsidR="00C14DD5" w:rsidRPr="009A3DC9">
        <w:rPr>
          <w:i/>
        </w:rPr>
        <w:t>и обработки данных</w:t>
      </w:r>
      <w:r w:rsidR="00EE3E08">
        <w:rPr>
          <w:i/>
        </w:rPr>
        <w:t>;</w:t>
      </w:r>
    </w:p>
    <w:p w:rsidR="00AF338C" w:rsidRPr="009A3DC9" w:rsidRDefault="00AF338C" w:rsidP="009A3DC9">
      <w:pPr>
        <w:numPr>
          <w:ilvl w:val="0"/>
          <w:numId w:val="1"/>
        </w:numPr>
        <w:tabs>
          <w:tab w:val="left" w:pos="993"/>
        </w:tabs>
        <w:ind w:left="0" w:right="142" w:firstLine="567"/>
        <w:mirrorIndents/>
        <w:jc w:val="both"/>
        <w:rPr>
          <w:i/>
        </w:rPr>
      </w:pPr>
      <w:r w:rsidRPr="009A3DC9">
        <w:rPr>
          <w:i/>
        </w:rPr>
        <w:lastRenderedPageBreak/>
        <w:t>Роль стационарных географических исследований в изучении причин и следствий</w:t>
      </w:r>
      <w:r w:rsidR="00C14DD5" w:rsidRPr="009A3DC9">
        <w:rPr>
          <w:i/>
        </w:rPr>
        <w:t xml:space="preserve"> локальных, региональных и </w:t>
      </w:r>
      <w:r w:rsidRPr="009A3DC9">
        <w:rPr>
          <w:i/>
        </w:rPr>
        <w:t>глобальных изменений</w:t>
      </w:r>
      <w:r w:rsidR="00C14DD5" w:rsidRPr="009A3DC9">
        <w:rPr>
          <w:i/>
        </w:rPr>
        <w:t xml:space="preserve"> в окружающей среде;</w:t>
      </w:r>
    </w:p>
    <w:p w:rsidR="004068FC" w:rsidRPr="009A3DC9" w:rsidRDefault="00AF338C" w:rsidP="009A3DC9">
      <w:pPr>
        <w:numPr>
          <w:ilvl w:val="0"/>
          <w:numId w:val="1"/>
        </w:numPr>
        <w:tabs>
          <w:tab w:val="left" w:pos="993"/>
        </w:tabs>
        <w:ind w:left="0" w:right="142" w:firstLine="567"/>
        <w:mirrorIndents/>
        <w:jc w:val="both"/>
        <w:rPr>
          <w:i/>
        </w:rPr>
      </w:pPr>
      <w:r w:rsidRPr="009A3DC9">
        <w:rPr>
          <w:i/>
        </w:rPr>
        <w:t>П</w:t>
      </w:r>
      <w:r w:rsidR="00CD5ACA" w:rsidRPr="009A3DC9">
        <w:rPr>
          <w:i/>
        </w:rPr>
        <w:t>роблемы организации междисциплинарных</w:t>
      </w:r>
      <w:r w:rsidR="00C14DD5" w:rsidRPr="009A3DC9">
        <w:rPr>
          <w:i/>
        </w:rPr>
        <w:t xml:space="preserve"> стационарных </w:t>
      </w:r>
      <w:r w:rsidR="00CD5ACA" w:rsidRPr="009A3DC9">
        <w:rPr>
          <w:i/>
        </w:rPr>
        <w:t>исследований</w:t>
      </w:r>
      <w:r w:rsidRPr="009A3DC9">
        <w:rPr>
          <w:i/>
        </w:rPr>
        <w:t>: организационные формы, международный опыт и результаты</w:t>
      </w:r>
      <w:r w:rsidR="00C14DD5" w:rsidRPr="009A3DC9">
        <w:rPr>
          <w:i/>
        </w:rPr>
        <w:t>;</w:t>
      </w:r>
    </w:p>
    <w:p w:rsidR="00C14DD5" w:rsidRPr="009A3DC9" w:rsidRDefault="00C14DD5" w:rsidP="009A3DC9">
      <w:pPr>
        <w:numPr>
          <w:ilvl w:val="0"/>
          <w:numId w:val="1"/>
        </w:numPr>
        <w:tabs>
          <w:tab w:val="left" w:pos="993"/>
        </w:tabs>
        <w:ind w:left="0" w:right="142" w:firstLine="567"/>
        <w:mirrorIndents/>
        <w:jc w:val="both"/>
        <w:rPr>
          <w:i/>
        </w:rPr>
      </w:pPr>
      <w:r w:rsidRPr="009A3DC9">
        <w:rPr>
          <w:i/>
        </w:rPr>
        <w:t>Роль стационарных географических исследований в системе мониторинга окружающей среды и формировании</w:t>
      </w:r>
      <w:r w:rsidR="00EE3E08">
        <w:rPr>
          <w:i/>
        </w:rPr>
        <w:t xml:space="preserve"> «зеленой экономики» в регионах.</w:t>
      </w:r>
    </w:p>
    <w:p w:rsidR="006117FA" w:rsidRPr="009A3DC9" w:rsidRDefault="006117FA" w:rsidP="006117FA">
      <w:pPr>
        <w:ind w:left="1985" w:right="142"/>
        <w:mirrorIndents/>
        <w:jc w:val="both"/>
        <w:rPr>
          <w:i/>
        </w:rPr>
      </w:pPr>
    </w:p>
    <w:p w:rsidR="00EE24BC" w:rsidRPr="00EE24BC" w:rsidRDefault="00EE24BC" w:rsidP="00EE24BC">
      <w:pPr>
        <w:spacing w:line="264" w:lineRule="auto"/>
        <w:jc w:val="center"/>
      </w:pPr>
      <w:r w:rsidRPr="00EE24BC">
        <w:t>ПРЕДВАРИТЕЛЬНАЯ ПРОГРАММА КОНФЕРЕНЦИИ</w:t>
      </w:r>
    </w:p>
    <w:tbl>
      <w:tblPr>
        <w:tblW w:w="0" w:type="auto"/>
        <w:jc w:val="center"/>
        <w:tblInd w:w="-1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556"/>
      </w:tblGrid>
      <w:tr w:rsidR="006113F5" w:rsidRPr="00EE24BC" w:rsidTr="000135E6">
        <w:trPr>
          <w:jc w:val="center"/>
        </w:trPr>
        <w:tc>
          <w:tcPr>
            <w:tcW w:w="6302" w:type="dxa"/>
            <w:shd w:val="clear" w:color="auto" w:fill="auto"/>
          </w:tcPr>
          <w:p w:rsidR="006113F5" w:rsidRPr="00EE24BC" w:rsidRDefault="006113F5" w:rsidP="00EE24BC">
            <w:pPr>
              <w:spacing w:line="264" w:lineRule="auto"/>
            </w:pPr>
            <w:r w:rsidRPr="00EE24BC">
              <w:t xml:space="preserve">Заезд участников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113F5" w:rsidRPr="00EE24BC" w:rsidRDefault="00EE24BC" w:rsidP="00EE24BC">
            <w:pPr>
              <w:spacing w:line="264" w:lineRule="auto"/>
              <w:jc w:val="center"/>
            </w:pPr>
            <w:r w:rsidRPr="00EE24BC">
              <w:rPr>
                <w:bCs/>
              </w:rPr>
              <w:t>12 сентября</w:t>
            </w:r>
          </w:p>
        </w:tc>
      </w:tr>
      <w:tr w:rsidR="006113F5" w:rsidRPr="00EE24BC" w:rsidTr="000135E6">
        <w:trPr>
          <w:jc w:val="center"/>
        </w:trPr>
        <w:tc>
          <w:tcPr>
            <w:tcW w:w="6302" w:type="dxa"/>
            <w:shd w:val="clear" w:color="auto" w:fill="auto"/>
          </w:tcPr>
          <w:p w:rsidR="006113F5" w:rsidRPr="00EE24BC" w:rsidRDefault="006113F5" w:rsidP="00EE24BC">
            <w:pPr>
              <w:spacing w:line="264" w:lineRule="auto"/>
            </w:pPr>
            <w:r w:rsidRPr="00EE24BC">
              <w:t>Пленарные и секционные доклады (ТИГ ДВО РАН, г. Владивосток)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113F5" w:rsidRPr="00EE24BC" w:rsidRDefault="00EE24BC" w:rsidP="00EE24BC">
            <w:pPr>
              <w:spacing w:line="264" w:lineRule="auto"/>
              <w:jc w:val="center"/>
            </w:pPr>
            <w:r w:rsidRPr="00EE24BC">
              <w:t>13 сентября</w:t>
            </w:r>
          </w:p>
        </w:tc>
      </w:tr>
      <w:tr w:rsidR="006113F5" w:rsidRPr="00EE24BC" w:rsidTr="000135E6">
        <w:trPr>
          <w:jc w:val="center"/>
        </w:trPr>
        <w:tc>
          <w:tcPr>
            <w:tcW w:w="6302" w:type="dxa"/>
            <w:shd w:val="clear" w:color="auto" w:fill="auto"/>
          </w:tcPr>
          <w:p w:rsidR="006113F5" w:rsidRPr="00EE24BC" w:rsidRDefault="006113F5" w:rsidP="002476B3">
            <w:pPr>
              <w:spacing w:line="264" w:lineRule="auto"/>
            </w:pPr>
            <w:r w:rsidRPr="00EE24BC">
              <w:t>Выезд участников конференции на НЭБ «Смычка» (Дальнегорский район Приморского края)</w:t>
            </w:r>
            <w:r w:rsidR="002476B3">
              <w:t xml:space="preserve"> с посещением памятных мест В.К. Арсеньев</w:t>
            </w:r>
            <w:r w:rsidR="000135E6">
              <w:t>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113F5" w:rsidRPr="00EE24BC" w:rsidRDefault="00EE24BC" w:rsidP="00EE24BC">
            <w:pPr>
              <w:spacing w:line="264" w:lineRule="auto"/>
              <w:jc w:val="center"/>
            </w:pPr>
            <w:r w:rsidRPr="00EE24BC">
              <w:t>14 сентября</w:t>
            </w:r>
          </w:p>
        </w:tc>
      </w:tr>
      <w:tr w:rsidR="006113F5" w:rsidRPr="00EE24BC" w:rsidTr="000135E6">
        <w:trPr>
          <w:jc w:val="center"/>
        </w:trPr>
        <w:tc>
          <w:tcPr>
            <w:tcW w:w="6302" w:type="dxa"/>
            <w:shd w:val="clear" w:color="auto" w:fill="auto"/>
          </w:tcPr>
          <w:p w:rsidR="006113F5" w:rsidRPr="00EE24BC" w:rsidRDefault="006113F5" w:rsidP="00EE24BC">
            <w:pPr>
              <w:spacing w:line="264" w:lineRule="auto"/>
            </w:pPr>
            <w:r w:rsidRPr="00EE24BC">
              <w:t>Секционные доклады (НЭБ «Смычка»)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113F5" w:rsidRPr="00EE24BC" w:rsidRDefault="00EE24BC" w:rsidP="00EE24BC">
            <w:pPr>
              <w:spacing w:line="264" w:lineRule="auto"/>
              <w:jc w:val="center"/>
            </w:pPr>
            <w:r w:rsidRPr="00EE24BC">
              <w:t>15 сентября</w:t>
            </w:r>
          </w:p>
        </w:tc>
      </w:tr>
      <w:tr w:rsidR="006113F5" w:rsidRPr="00EE24BC" w:rsidTr="000135E6">
        <w:trPr>
          <w:jc w:val="center"/>
        </w:trPr>
        <w:tc>
          <w:tcPr>
            <w:tcW w:w="6302" w:type="dxa"/>
            <w:tcBorders>
              <w:bottom w:val="single" w:sz="4" w:space="0" w:color="auto"/>
            </w:tcBorders>
            <w:shd w:val="clear" w:color="auto" w:fill="auto"/>
          </w:tcPr>
          <w:p w:rsidR="006113F5" w:rsidRPr="00EE24BC" w:rsidRDefault="006113F5" w:rsidP="00EE24BC">
            <w:pPr>
              <w:spacing w:line="264" w:lineRule="auto"/>
            </w:pPr>
            <w:r w:rsidRPr="00EE24BC">
              <w:t xml:space="preserve">Полевая экскурсия по </w:t>
            </w:r>
            <w:proofErr w:type="spellStart"/>
            <w:r w:rsidRPr="00EE24BC">
              <w:t>Дальнегорскому</w:t>
            </w:r>
            <w:proofErr w:type="spellEnd"/>
            <w:r w:rsidRPr="00EE24BC">
              <w:t xml:space="preserve"> району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3F5" w:rsidRPr="00EE24BC" w:rsidRDefault="00EE24BC" w:rsidP="00EE24BC">
            <w:pPr>
              <w:spacing w:line="264" w:lineRule="auto"/>
              <w:jc w:val="center"/>
            </w:pPr>
            <w:r w:rsidRPr="00EE24BC">
              <w:t>16 сентября</w:t>
            </w:r>
          </w:p>
        </w:tc>
      </w:tr>
      <w:tr w:rsidR="006113F5" w:rsidRPr="00EE24BC" w:rsidTr="000135E6">
        <w:trPr>
          <w:jc w:val="center"/>
        </w:trPr>
        <w:tc>
          <w:tcPr>
            <w:tcW w:w="6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3F5" w:rsidRPr="00EE24BC" w:rsidRDefault="00EE24BC" w:rsidP="00EE24BC">
            <w:pPr>
              <w:spacing w:line="264" w:lineRule="auto"/>
            </w:pPr>
            <w:r w:rsidRPr="00EE24BC">
              <w:t>Выезд участников конференции в г. Владивосток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3F5" w:rsidRPr="00EE24BC" w:rsidRDefault="00EE24BC" w:rsidP="00EE24BC">
            <w:pPr>
              <w:spacing w:line="264" w:lineRule="auto"/>
              <w:jc w:val="center"/>
            </w:pPr>
            <w:r w:rsidRPr="00EE24BC">
              <w:t>17 сентября</w:t>
            </w:r>
          </w:p>
        </w:tc>
      </w:tr>
    </w:tbl>
    <w:p w:rsidR="000135E6" w:rsidRDefault="000135E6" w:rsidP="00586A6B">
      <w:pPr>
        <w:spacing w:line="264" w:lineRule="auto"/>
        <w:ind w:firstLine="567"/>
        <w:jc w:val="both"/>
      </w:pPr>
    </w:p>
    <w:p w:rsidR="00586A6B" w:rsidRPr="00EE24BC" w:rsidRDefault="00586A6B" w:rsidP="00586A6B">
      <w:pPr>
        <w:spacing w:line="264" w:lineRule="auto"/>
        <w:ind w:firstLine="567"/>
        <w:jc w:val="both"/>
      </w:pPr>
      <w:r w:rsidRPr="00EE24BC">
        <w:t xml:space="preserve">Для участия в работе </w:t>
      </w:r>
      <w:r w:rsidR="00EE24BC" w:rsidRPr="00EE24BC">
        <w:t>конференции</w:t>
      </w:r>
      <w:r w:rsidRPr="00EE24BC">
        <w:t xml:space="preserve"> необходимо прислать </w:t>
      </w:r>
      <w:r w:rsidRPr="00EE24BC">
        <w:rPr>
          <w:b/>
        </w:rPr>
        <w:t>ЗАЯВКУ до 1 марта 202</w:t>
      </w:r>
      <w:r w:rsidR="00EE24BC" w:rsidRPr="00EE24BC">
        <w:rPr>
          <w:b/>
        </w:rPr>
        <w:t>2</w:t>
      </w:r>
      <w:r w:rsidRPr="00EE24BC">
        <w:rPr>
          <w:b/>
        </w:rPr>
        <w:t xml:space="preserve"> г. </w:t>
      </w:r>
      <w:r w:rsidRPr="00EE24BC">
        <w:t xml:space="preserve">и </w:t>
      </w:r>
      <w:r w:rsidRPr="00EE24BC">
        <w:rPr>
          <w:b/>
        </w:rPr>
        <w:t>Тезисы доклада до 1 июня 2021 г.</w:t>
      </w:r>
      <w:r w:rsidRPr="00EE24BC">
        <w:t xml:space="preserve"> </w:t>
      </w:r>
    </w:p>
    <w:p w:rsidR="00586A6B" w:rsidRPr="00EE24BC" w:rsidRDefault="00586A6B" w:rsidP="00586A6B">
      <w:pPr>
        <w:spacing w:line="264" w:lineRule="auto"/>
        <w:ind w:firstLine="567"/>
        <w:jc w:val="both"/>
        <w:rPr>
          <w:bCs/>
        </w:rPr>
      </w:pPr>
      <w:r w:rsidRPr="00EE24BC">
        <w:rPr>
          <w:bCs/>
        </w:rPr>
        <w:t xml:space="preserve">Более полная информация о </w:t>
      </w:r>
      <w:r w:rsidR="00EE24BC" w:rsidRPr="00EE24BC">
        <w:rPr>
          <w:bCs/>
        </w:rPr>
        <w:t>конференции</w:t>
      </w:r>
      <w:r w:rsidRPr="00EE24BC">
        <w:rPr>
          <w:bCs/>
        </w:rPr>
        <w:t xml:space="preserve"> представлена на сайте Тихоокеанского института географии ДВО РАН (</w:t>
      </w:r>
      <w:hyperlink r:id="rId13" w:history="1">
        <w:r w:rsidRPr="00EE24BC">
          <w:rPr>
            <w:rStyle w:val="a4"/>
            <w:bCs/>
            <w:lang w:val="en-US"/>
          </w:rPr>
          <w:t>http</w:t>
        </w:r>
        <w:r w:rsidRPr="00EE24BC">
          <w:rPr>
            <w:rStyle w:val="a4"/>
            <w:bCs/>
          </w:rPr>
          <w:t>://</w:t>
        </w:r>
        <w:proofErr w:type="spellStart"/>
        <w:r w:rsidRPr="00EE24BC">
          <w:rPr>
            <w:rStyle w:val="a4"/>
            <w:bCs/>
            <w:lang w:val="en-US"/>
          </w:rPr>
          <w:t>ti</w:t>
        </w:r>
        <w:bookmarkStart w:id="1" w:name="_Hlt50725516"/>
        <w:r w:rsidRPr="00EE24BC">
          <w:rPr>
            <w:rStyle w:val="a4"/>
            <w:bCs/>
            <w:lang w:val="en-US"/>
          </w:rPr>
          <w:t>g</w:t>
        </w:r>
        <w:bookmarkEnd w:id="1"/>
        <w:r w:rsidRPr="00EE24BC">
          <w:rPr>
            <w:rStyle w:val="a4"/>
            <w:bCs/>
            <w:lang w:val="en-US"/>
          </w:rPr>
          <w:t>dv</w:t>
        </w:r>
        <w:bookmarkStart w:id="2" w:name="_Hlt50725492"/>
        <w:bookmarkStart w:id="3" w:name="_Hlt50725493"/>
        <w:r w:rsidRPr="00EE24BC">
          <w:rPr>
            <w:rStyle w:val="a4"/>
            <w:bCs/>
            <w:lang w:val="en-US"/>
          </w:rPr>
          <w:t>o</w:t>
        </w:r>
        <w:bookmarkEnd w:id="2"/>
        <w:bookmarkEnd w:id="3"/>
        <w:proofErr w:type="spellEnd"/>
        <w:r w:rsidRPr="00EE24BC">
          <w:rPr>
            <w:rStyle w:val="a4"/>
            <w:bCs/>
          </w:rPr>
          <w:t>.</w:t>
        </w:r>
        <w:proofErr w:type="spellStart"/>
        <w:r w:rsidRPr="00EE24BC">
          <w:rPr>
            <w:rStyle w:val="a4"/>
            <w:bCs/>
            <w:lang w:val="en-US"/>
          </w:rPr>
          <w:t>ru</w:t>
        </w:r>
        <w:proofErr w:type="spellEnd"/>
      </w:hyperlink>
      <w:r w:rsidRPr="00EE24BC">
        <w:rPr>
          <w:bCs/>
        </w:rPr>
        <w:t>).</w:t>
      </w:r>
    </w:p>
    <w:p w:rsidR="007E31B4" w:rsidRDefault="00586A6B" w:rsidP="009A3DC9">
      <w:pPr>
        <w:spacing w:line="264" w:lineRule="auto"/>
        <w:jc w:val="right"/>
      </w:pPr>
      <w:r w:rsidRPr="00EE24BC">
        <w:t>Оргкомитет</w:t>
      </w:r>
    </w:p>
    <w:p w:rsidR="00C52C08" w:rsidRDefault="00C52C08">
      <w:pPr>
        <w:rPr>
          <w:b/>
        </w:rPr>
      </w:pPr>
      <w:r>
        <w:rPr>
          <w:b/>
        </w:rPr>
        <w:br w:type="page"/>
      </w:r>
    </w:p>
    <w:p w:rsidR="00EE24BC" w:rsidRDefault="00EE24BC" w:rsidP="007E31B4">
      <w:pPr>
        <w:jc w:val="center"/>
        <w:rPr>
          <w:b/>
        </w:rPr>
      </w:pPr>
      <w:r>
        <w:rPr>
          <w:b/>
        </w:rPr>
        <w:lastRenderedPageBreak/>
        <w:t>Заявка на участие в</w:t>
      </w:r>
      <w:r w:rsidR="007E31B4">
        <w:rPr>
          <w:b/>
        </w:rPr>
        <w:t xml:space="preserve"> </w:t>
      </w:r>
      <w:r>
        <w:rPr>
          <w:b/>
        </w:rPr>
        <w:t>Научной конференции</w:t>
      </w:r>
    </w:p>
    <w:p w:rsidR="00EE24BC" w:rsidRDefault="00EE24BC" w:rsidP="00EE24BC">
      <w:pPr>
        <w:keepNext/>
        <w:jc w:val="center"/>
        <w:outlineLvl w:val="0"/>
        <w:rPr>
          <w:b/>
        </w:rPr>
      </w:pPr>
      <w:r>
        <w:rPr>
          <w:b/>
        </w:rPr>
        <w:t xml:space="preserve">РОЛЬ СТАЦИОНАРНЫХ НАБЛЮДЕНИЙ </w:t>
      </w:r>
    </w:p>
    <w:p w:rsidR="00EE24BC" w:rsidRDefault="00EE24BC" w:rsidP="00EE24BC">
      <w:pPr>
        <w:keepNext/>
        <w:jc w:val="center"/>
        <w:outlineLvl w:val="0"/>
        <w:rPr>
          <w:b/>
        </w:rPr>
      </w:pPr>
      <w:r>
        <w:rPr>
          <w:b/>
        </w:rPr>
        <w:t>В СОВРЕМЕННЫХ ГЕОГРАФИЧЕСКИХ ИССЛЕДОВАНИЯХ</w:t>
      </w:r>
    </w:p>
    <w:p w:rsidR="00884179" w:rsidRDefault="00884179" w:rsidP="0088417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ФИО (полностью)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Место работы, учебы (лаборатория, кафедра)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Должность, ученая степень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Телефон (мобильный)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Название доклада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Форма участия (устный или стендовый доклад)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Руководитель (для студентов и аспирантов)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  <w:tr w:rsidR="00884179" w:rsidTr="0088417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79" w:rsidRDefault="00884179">
            <w:pPr>
              <w:pStyle w:val="4"/>
              <w:jc w:val="left"/>
            </w:pPr>
            <w:r>
              <w:t>Необходимые технические средства для демонстрации материалов доклада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9" w:rsidRDefault="00884179">
            <w:pPr>
              <w:pStyle w:val="4"/>
            </w:pPr>
          </w:p>
        </w:tc>
      </w:tr>
    </w:tbl>
    <w:p w:rsidR="007F19C9" w:rsidRPr="006D53B3" w:rsidRDefault="007F19C9" w:rsidP="002E0393">
      <w:pPr>
        <w:spacing w:line="264" w:lineRule="auto"/>
        <w:ind w:firstLine="540"/>
        <w:jc w:val="center"/>
        <w:rPr>
          <w:b/>
          <w:sz w:val="26"/>
          <w:szCs w:val="26"/>
        </w:rPr>
      </w:pPr>
    </w:p>
    <w:p w:rsidR="00884179" w:rsidRDefault="00884179" w:rsidP="002E0393">
      <w:pPr>
        <w:spacing w:line="264" w:lineRule="auto"/>
        <w:ind w:firstLine="540"/>
        <w:jc w:val="center"/>
        <w:rPr>
          <w:b/>
          <w:sz w:val="26"/>
          <w:szCs w:val="26"/>
        </w:rPr>
      </w:pPr>
    </w:p>
    <w:p w:rsidR="00C61B5B" w:rsidRPr="006D53B3" w:rsidRDefault="00C61B5B" w:rsidP="00C61B5B">
      <w:pPr>
        <w:spacing w:line="264" w:lineRule="auto"/>
        <w:ind w:firstLine="540"/>
        <w:jc w:val="center"/>
        <w:rPr>
          <w:b/>
          <w:sz w:val="26"/>
          <w:szCs w:val="26"/>
        </w:rPr>
      </w:pPr>
      <w:r w:rsidRPr="006D53B3">
        <w:rPr>
          <w:b/>
          <w:sz w:val="26"/>
          <w:szCs w:val="26"/>
        </w:rPr>
        <w:t>ПРАВИЛА ОФОРМЛЕНИЯ ТЕЗИСОВ</w:t>
      </w:r>
    </w:p>
    <w:p w:rsidR="00C61B5B" w:rsidRPr="006D53B3" w:rsidRDefault="00C61B5B" w:rsidP="00C61B5B">
      <w:pPr>
        <w:spacing w:line="264" w:lineRule="auto"/>
        <w:ind w:firstLine="540"/>
        <w:jc w:val="both"/>
        <w:rPr>
          <w:sz w:val="26"/>
          <w:szCs w:val="26"/>
        </w:rPr>
      </w:pPr>
      <w:r w:rsidRPr="006D53B3">
        <w:rPr>
          <w:b/>
          <w:i/>
          <w:sz w:val="26"/>
          <w:szCs w:val="26"/>
        </w:rPr>
        <w:t>Объем</w:t>
      </w:r>
      <w:r w:rsidRPr="006D53B3">
        <w:rPr>
          <w:sz w:val="26"/>
          <w:szCs w:val="26"/>
        </w:rPr>
        <w:t xml:space="preserve"> – до </w:t>
      </w:r>
      <w:r>
        <w:rPr>
          <w:sz w:val="26"/>
          <w:szCs w:val="26"/>
        </w:rPr>
        <w:t>4</w:t>
      </w:r>
      <w:r w:rsidRPr="006D53B3">
        <w:rPr>
          <w:sz w:val="26"/>
          <w:szCs w:val="26"/>
        </w:rPr>
        <w:t xml:space="preserve">-х полных страниц в электронном виде (в </w:t>
      </w:r>
      <w:r w:rsidRPr="006D53B3">
        <w:rPr>
          <w:rFonts w:cs="Arial"/>
          <w:sz w:val="26"/>
          <w:szCs w:val="26"/>
        </w:rPr>
        <w:t xml:space="preserve">редакторе </w:t>
      </w:r>
      <w:r w:rsidRPr="006D53B3">
        <w:rPr>
          <w:rFonts w:cs="Arial"/>
          <w:sz w:val="26"/>
          <w:szCs w:val="26"/>
          <w:lang w:val="en-US"/>
        </w:rPr>
        <w:t>Word</w:t>
      </w:r>
      <w:r w:rsidRPr="006D53B3">
        <w:rPr>
          <w:rFonts w:cs="Arial"/>
          <w:sz w:val="26"/>
          <w:szCs w:val="26"/>
        </w:rPr>
        <w:t xml:space="preserve">, шрифт </w:t>
      </w:r>
      <w:r w:rsidRPr="006D53B3">
        <w:rPr>
          <w:rFonts w:cs="Arial"/>
          <w:sz w:val="26"/>
          <w:szCs w:val="26"/>
          <w:lang w:val="en-US"/>
        </w:rPr>
        <w:t>Times</w:t>
      </w:r>
      <w:r w:rsidRPr="006D53B3">
        <w:rPr>
          <w:rFonts w:cs="Arial"/>
          <w:sz w:val="26"/>
          <w:szCs w:val="26"/>
        </w:rPr>
        <w:t xml:space="preserve"> </w:t>
      </w:r>
      <w:r w:rsidRPr="006D53B3">
        <w:rPr>
          <w:rFonts w:cs="Arial"/>
          <w:sz w:val="26"/>
          <w:szCs w:val="26"/>
          <w:lang w:val="en-US"/>
        </w:rPr>
        <w:t>New</w:t>
      </w:r>
      <w:r w:rsidRPr="006D53B3">
        <w:rPr>
          <w:rFonts w:cs="Arial"/>
          <w:sz w:val="26"/>
          <w:szCs w:val="26"/>
        </w:rPr>
        <w:t xml:space="preserve"> </w:t>
      </w:r>
      <w:r w:rsidRPr="006D53B3">
        <w:rPr>
          <w:rFonts w:cs="Arial"/>
          <w:sz w:val="26"/>
          <w:szCs w:val="26"/>
          <w:lang w:val="en-US"/>
        </w:rPr>
        <w:t>Roman</w:t>
      </w:r>
      <w:r w:rsidRPr="006D53B3">
        <w:rPr>
          <w:sz w:val="26"/>
          <w:szCs w:val="26"/>
        </w:rPr>
        <w:t xml:space="preserve">) высылаются на адрес: </w:t>
      </w:r>
      <w:hyperlink r:id="rId14" w:history="1">
        <w:r w:rsidR="009A3DC9" w:rsidRPr="009A3DC9">
          <w:rPr>
            <w:rStyle w:val="a4"/>
            <w:sz w:val="26"/>
            <w:szCs w:val="26"/>
            <w:lang w:val="en-US"/>
          </w:rPr>
          <w:t>smychka</w:t>
        </w:r>
        <w:r w:rsidR="009A3DC9" w:rsidRPr="009A3DC9">
          <w:rPr>
            <w:rStyle w:val="a4"/>
            <w:sz w:val="26"/>
            <w:szCs w:val="26"/>
          </w:rPr>
          <w:t>2022@</w:t>
        </w:r>
        <w:r w:rsidR="009A3DC9" w:rsidRPr="009A3DC9">
          <w:rPr>
            <w:rStyle w:val="a4"/>
            <w:sz w:val="26"/>
            <w:szCs w:val="26"/>
            <w:lang w:val="en-US"/>
          </w:rPr>
          <w:t>mail</w:t>
        </w:r>
        <w:r w:rsidR="009A3DC9" w:rsidRPr="009A3DC9">
          <w:rPr>
            <w:rStyle w:val="a4"/>
            <w:sz w:val="26"/>
            <w:szCs w:val="26"/>
          </w:rPr>
          <w:t>.</w:t>
        </w:r>
        <w:proofErr w:type="spellStart"/>
        <w:r w:rsidR="009A3DC9" w:rsidRPr="009A3DC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C61B5B" w:rsidRPr="006D53B3" w:rsidRDefault="00C61B5B" w:rsidP="00C61B5B">
      <w:pPr>
        <w:spacing w:line="264" w:lineRule="auto"/>
        <w:ind w:firstLine="540"/>
        <w:rPr>
          <w:sz w:val="26"/>
          <w:szCs w:val="26"/>
        </w:rPr>
      </w:pPr>
      <w:r w:rsidRPr="006D53B3">
        <w:rPr>
          <w:b/>
          <w:i/>
          <w:sz w:val="26"/>
          <w:szCs w:val="26"/>
        </w:rPr>
        <w:t>Параметры печати</w:t>
      </w:r>
      <w:r w:rsidRPr="006D53B3">
        <w:rPr>
          <w:sz w:val="26"/>
          <w:szCs w:val="26"/>
        </w:rPr>
        <w:t xml:space="preserve"> – поля 2,0 см с каждой стороны.</w:t>
      </w:r>
    </w:p>
    <w:p w:rsidR="00C61B5B" w:rsidRPr="006D53B3" w:rsidRDefault="00C61B5B" w:rsidP="00C61B5B">
      <w:pPr>
        <w:spacing w:line="264" w:lineRule="auto"/>
        <w:ind w:firstLine="540"/>
        <w:jc w:val="both"/>
        <w:rPr>
          <w:sz w:val="26"/>
          <w:szCs w:val="26"/>
        </w:rPr>
      </w:pPr>
      <w:r w:rsidRPr="006D53B3">
        <w:rPr>
          <w:b/>
          <w:i/>
          <w:sz w:val="26"/>
          <w:szCs w:val="26"/>
        </w:rPr>
        <w:t>Шрифт</w:t>
      </w:r>
      <w:r w:rsidRPr="006D53B3">
        <w:rPr>
          <w:sz w:val="26"/>
          <w:szCs w:val="26"/>
        </w:rPr>
        <w:t xml:space="preserve"> – </w:t>
      </w:r>
      <w:r w:rsidRPr="006D53B3">
        <w:rPr>
          <w:sz w:val="26"/>
          <w:szCs w:val="26"/>
          <w:lang w:val="en-US"/>
        </w:rPr>
        <w:t>Time</w:t>
      </w:r>
      <w:r w:rsidRPr="006D53B3">
        <w:rPr>
          <w:sz w:val="26"/>
          <w:szCs w:val="26"/>
        </w:rPr>
        <w:t xml:space="preserve"> </w:t>
      </w:r>
      <w:r w:rsidRPr="006D53B3">
        <w:rPr>
          <w:sz w:val="26"/>
          <w:szCs w:val="26"/>
          <w:lang w:val="en-US"/>
        </w:rPr>
        <w:t>New</w:t>
      </w:r>
      <w:r w:rsidRPr="006D53B3">
        <w:rPr>
          <w:sz w:val="26"/>
          <w:szCs w:val="26"/>
        </w:rPr>
        <w:t xml:space="preserve"> </w:t>
      </w:r>
      <w:r w:rsidRPr="006D53B3">
        <w:rPr>
          <w:sz w:val="26"/>
          <w:szCs w:val="26"/>
          <w:lang w:val="en-US"/>
        </w:rPr>
        <w:t>Roman</w:t>
      </w:r>
      <w:r w:rsidRPr="006D53B3">
        <w:rPr>
          <w:sz w:val="26"/>
          <w:szCs w:val="26"/>
        </w:rPr>
        <w:t xml:space="preserve"> 12 </w:t>
      </w:r>
      <w:proofErr w:type="spellStart"/>
      <w:r w:rsidRPr="006D53B3">
        <w:rPr>
          <w:sz w:val="26"/>
          <w:szCs w:val="26"/>
          <w:lang w:val="en-US"/>
        </w:rPr>
        <w:t>pt</w:t>
      </w:r>
      <w:proofErr w:type="spellEnd"/>
      <w:r w:rsidRPr="006D53B3">
        <w:rPr>
          <w:sz w:val="26"/>
          <w:szCs w:val="26"/>
        </w:rPr>
        <w:t xml:space="preserve">, в текстовом редакторе </w:t>
      </w:r>
      <w:r w:rsidRPr="006D53B3">
        <w:rPr>
          <w:sz w:val="26"/>
          <w:szCs w:val="26"/>
          <w:lang w:val="en-US"/>
        </w:rPr>
        <w:t>Word</w:t>
      </w:r>
      <w:r w:rsidRPr="006D53B3">
        <w:rPr>
          <w:sz w:val="26"/>
          <w:szCs w:val="26"/>
        </w:rPr>
        <w:t>, междустрочный интервал – одинарный.</w:t>
      </w:r>
    </w:p>
    <w:p w:rsidR="00C61B5B" w:rsidRDefault="00C61B5B" w:rsidP="00C61B5B">
      <w:pPr>
        <w:spacing w:line="264" w:lineRule="auto"/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УДК</w:t>
      </w:r>
    </w:p>
    <w:p w:rsidR="00C61B5B" w:rsidRPr="006D53B3" w:rsidRDefault="00C61B5B" w:rsidP="00C61B5B">
      <w:pPr>
        <w:spacing w:line="264" w:lineRule="auto"/>
        <w:ind w:firstLine="540"/>
        <w:jc w:val="both"/>
        <w:rPr>
          <w:sz w:val="26"/>
          <w:szCs w:val="26"/>
        </w:rPr>
      </w:pPr>
      <w:r w:rsidRPr="006D53B3">
        <w:rPr>
          <w:b/>
          <w:i/>
          <w:sz w:val="26"/>
          <w:szCs w:val="26"/>
        </w:rPr>
        <w:t>Заголовок</w:t>
      </w:r>
      <w:r w:rsidRPr="006D53B3">
        <w:rPr>
          <w:sz w:val="26"/>
          <w:szCs w:val="26"/>
        </w:rPr>
        <w:t xml:space="preserve"> – выравнивание посередине страницы, жирным шрифтом заглавными буквами.</w:t>
      </w:r>
    </w:p>
    <w:p w:rsidR="00C61B5B" w:rsidRDefault="00C61B5B" w:rsidP="00C61B5B">
      <w:pPr>
        <w:spacing w:line="264" w:lineRule="auto"/>
        <w:ind w:firstLine="540"/>
        <w:rPr>
          <w:sz w:val="26"/>
          <w:szCs w:val="26"/>
        </w:rPr>
      </w:pPr>
      <w:r w:rsidRPr="006D53B3">
        <w:rPr>
          <w:b/>
          <w:i/>
          <w:sz w:val="26"/>
          <w:szCs w:val="26"/>
        </w:rPr>
        <w:t>Авто</w:t>
      </w:r>
      <w:proofErr w:type="gramStart"/>
      <w:r w:rsidRPr="006D53B3">
        <w:rPr>
          <w:b/>
          <w:i/>
          <w:sz w:val="26"/>
          <w:szCs w:val="26"/>
        </w:rPr>
        <w:t>р(</w:t>
      </w:r>
      <w:proofErr w:type="gramEnd"/>
      <w:r w:rsidRPr="006D53B3">
        <w:rPr>
          <w:b/>
          <w:i/>
          <w:sz w:val="26"/>
          <w:szCs w:val="26"/>
        </w:rPr>
        <w:t xml:space="preserve">ы) </w:t>
      </w:r>
      <w:r w:rsidRPr="006D53B3">
        <w:rPr>
          <w:sz w:val="26"/>
          <w:szCs w:val="26"/>
        </w:rPr>
        <w:t>– строчными буквами, жирным шрифтом под заголовком. Ниже – название организации курсивом.</w:t>
      </w:r>
    </w:p>
    <w:p w:rsidR="00C61B5B" w:rsidRDefault="00C61B5B" w:rsidP="00C61B5B">
      <w:pPr>
        <w:spacing w:line="264" w:lineRule="auto"/>
        <w:ind w:firstLine="540"/>
        <w:rPr>
          <w:b/>
          <w:sz w:val="26"/>
          <w:szCs w:val="26"/>
        </w:rPr>
      </w:pPr>
      <w:r w:rsidRPr="00492230">
        <w:rPr>
          <w:b/>
          <w:sz w:val="26"/>
          <w:szCs w:val="26"/>
        </w:rPr>
        <w:t>Аннотация и ключевые слова.</w:t>
      </w:r>
    </w:p>
    <w:p w:rsidR="00C61B5B" w:rsidRPr="00492230" w:rsidRDefault="00C61B5B" w:rsidP="00C61B5B">
      <w:pPr>
        <w:spacing w:line="264" w:lineRule="auto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Литература.</w:t>
      </w:r>
    </w:p>
    <w:p w:rsidR="00C61B5B" w:rsidRDefault="00C61B5B" w:rsidP="00C61B5B">
      <w:pPr>
        <w:spacing w:line="264" w:lineRule="auto"/>
        <w:ind w:firstLine="540"/>
        <w:rPr>
          <w:sz w:val="26"/>
          <w:szCs w:val="26"/>
        </w:rPr>
      </w:pPr>
    </w:p>
    <w:p w:rsidR="00C61B5B" w:rsidRPr="006D53B3" w:rsidRDefault="00C61B5B" w:rsidP="00C61B5B">
      <w:pPr>
        <w:spacing w:line="264" w:lineRule="auto"/>
        <w:ind w:firstLine="540"/>
        <w:rPr>
          <w:sz w:val="26"/>
          <w:szCs w:val="26"/>
        </w:rPr>
      </w:pPr>
      <w:r w:rsidRPr="00002DAA">
        <w:rPr>
          <w:b/>
          <w:sz w:val="26"/>
          <w:szCs w:val="26"/>
        </w:rPr>
        <w:t>Внимание!!!</w:t>
      </w:r>
      <w:r>
        <w:rPr>
          <w:sz w:val="26"/>
          <w:szCs w:val="26"/>
        </w:rPr>
        <w:t xml:space="preserve"> Название статьи, фамилия, имя, отчество автора (авторов), название организации, аннотацию и ключевые слова </w:t>
      </w:r>
      <w:r w:rsidR="00EE3E08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необходимо перевести на английский язык. </w:t>
      </w:r>
    </w:p>
    <w:p w:rsidR="00C61B5B" w:rsidRDefault="00C61B5B" w:rsidP="00C61B5B">
      <w:pPr>
        <w:spacing w:line="264" w:lineRule="auto"/>
        <w:ind w:firstLine="540"/>
        <w:rPr>
          <w:sz w:val="26"/>
          <w:szCs w:val="26"/>
        </w:rPr>
      </w:pPr>
    </w:p>
    <w:p w:rsidR="000619D1" w:rsidRPr="006D53B3" w:rsidRDefault="000619D1" w:rsidP="00441F14">
      <w:pPr>
        <w:spacing w:line="264" w:lineRule="auto"/>
        <w:ind w:firstLine="540"/>
        <w:rPr>
          <w:sz w:val="26"/>
          <w:szCs w:val="26"/>
        </w:rPr>
      </w:pPr>
      <w:r w:rsidRPr="006D53B3">
        <w:rPr>
          <w:sz w:val="26"/>
          <w:szCs w:val="26"/>
        </w:rPr>
        <w:t>Количество материалов от одного автора – не более двух.</w:t>
      </w:r>
    </w:p>
    <w:p w:rsidR="004068FC" w:rsidRPr="006D53B3" w:rsidRDefault="004068FC" w:rsidP="00A8670D">
      <w:pPr>
        <w:spacing w:line="264" w:lineRule="auto"/>
        <w:ind w:firstLine="567"/>
        <w:rPr>
          <w:b/>
          <w:sz w:val="26"/>
          <w:szCs w:val="26"/>
        </w:rPr>
      </w:pPr>
      <w:r w:rsidRPr="006D53B3">
        <w:rPr>
          <w:bCs/>
          <w:sz w:val="26"/>
          <w:szCs w:val="26"/>
        </w:rPr>
        <w:t xml:space="preserve">Заявки на участие </w:t>
      </w:r>
      <w:r w:rsidR="00EE24BC">
        <w:rPr>
          <w:bCs/>
          <w:sz w:val="26"/>
          <w:szCs w:val="26"/>
        </w:rPr>
        <w:t>необходимо</w:t>
      </w:r>
      <w:r w:rsidRPr="006D53B3">
        <w:rPr>
          <w:bCs/>
          <w:sz w:val="26"/>
          <w:szCs w:val="26"/>
        </w:rPr>
        <w:t xml:space="preserve"> выслать до</w:t>
      </w:r>
      <w:r w:rsidRPr="006D53B3">
        <w:rPr>
          <w:b/>
          <w:sz w:val="26"/>
          <w:szCs w:val="26"/>
        </w:rPr>
        <w:t xml:space="preserve"> </w:t>
      </w:r>
      <w:r w:rsidRPr="006D53B3">
        <w:rPr>
          <w:b/>
          <w:sz w:val="26"/>
          <w:szCs w:val="26"/>
          <w:u w:val="single"/>
        </w:rPr>
        <w:t xml:space="preserve">1 </w:t>
      </w:r>
      <w:r w:rsidR="00D64507">
        <w:rPr>
          <w:b/>
          <w:sz w:val="26"/>
          <w:szCs w:val="26"/>
          <w:u w:val="single"/>
        </w:rPr>
        <w:t>марта</w:t>
      </w:r>
      <w:r w:rsidRPr="006D53B3">
        <w:rPr>
          <w:b/>
          <w:sz w:val="26"/>
          <w:szCs w:val="26"/>
          <w:u w:val="single"/>
        </w:rPr>
        <w:t xml:space="preserve"> 20</w:t>
      </w:r>
      <w:r w:rsidR="007F19C9" w:rsidRPr="006D53B3">
        <w:rPr>
          <w:b/>
          <w:sz w:val="26"/>
          <w:szCs w:val="26"/>
          <w:u w:val="single"/>
        </w:rPr>
        <w:t>2</w:t>
      </w:r>
      <w:r w:rsidR="00EE24BC">
        <w:rPr>
          <w:b/>
          <w:sz w:val="26"/>
          <w:szCs w:val="26"/>
          <w:u w:val="single"/>
        </w:rPr>
        <w:t>2</w:t>
      </w:r>
      <w:r w:rsidRPr="006D53B3">
        <w:rPr>
          <w:b/>
          <w:sz w:val="26"/>
          <w:szCs w:val="26"/>
          <w:u w:val="single"/>
        </w:rPr>
        <w:t xml:space="preserve"> года</w:t>
      </w:r>
      <w:r w:rsidRPr="006D53B3">
        <w:rPr>
          <w:b/>
          <w:sz w:val="26"/>
          <w:szCs w:val="26"/>
        </w:rPr>
        <w:t>.</w:t>
      </w:r>
    </w:p>
    <w:p w:rsidR="00D64507" w:rsidRDefault="00D64507" w:rsidP="00201567">
      <w:pPr>
        <w:spacing w:line="264" w:lineRule="auto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6D53B3">
        <w:rPr>
          <w:bCs/>
          <w:sz w:val="26"/>
          <w:szCs w:val="26"/>
        </w:rPr>
        <w:t xml:space="preserve">езисы докладов </w:t>
      </w:r>
      <w:r w:rsidR="00EE24BC">
        <w:rPr>
          <w:bCs/>
          <w:sz w:val="26"/>
          <w:szCs w:val="26"/>
        </w:rPr>
        <w:t>необходимо</w:t>
      </w:r>
      <w:r w:rsidRPr="006D53B3">
        <w:rPr>
          <w:bCs/>
          <w:sz w:val="26"/>
          <w:szCs w:val="26"/>
        </w:rPr>
        <w:t xml:space="preserve"> выслать до</w:t>
      </w:r>
      <w:r w:rsidRPr="006D53B3">
        <w:rPr>
          <w:b/>
          <w:sz w:val="26"/>
          <w:szCs w:val="26"/>
        </w:rPr>
        <w:t xml:space="preserve"> </w:t>
      </w:r>
      <w:r w:rsidRPr="006D53B3">
        <w:rPr>
          <w:b/>
          <w:sz w:val="26"/>
          <w:szCs w:val="26"/>
          <w:u w:val="single"/>
        </w:rPr>
        <w:t>1 июня 202</w:t>
      </w:r>
      <w:r w:rsidR="00EE24BC">
        <w:rPr>
          <w:b/>
          <w:sz w:val="26"/>
          <w:szCs w:val="26"/>
          <w:u w:val="single"/>
        </w:rPr>
        <w:t>2</w:t>
      </w:r>
      <w:r w:rsidRPr="006D53B3">
        <w:rPr>
          <w:b/>
          <w:sz w:val="26"/>
          <w:szCs w:val="26"/>
          <w:u w:val="single"/>
        </w:rPr>
        <w:t xml:space="preserve"> года</w:t>
      </w:r>
      <w:r w:rsidRPr="006D53B3">
        <w:rPr>
          <w:b/>
          <w:sz w:val="26"/>
          <w:szCs w:val="26"/>
        </w:rPr>
        <w:t>.</w:t>
      </w:r>
    </w:p>
    <w:sectPr w:rsidR="00D64507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C0B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0135E6"/>
    <w:rsid w:val="000619D1"/>
    <w:rsid w:val="000B51B5"/>
    <w:rsid w:val="0014580B"/>
    <w:rsid w:val="001C0891"/>
    <w:rsid w:val="001F17BC"/>
    <w:rsid w:val="00201567"/>
    <w:rsid w:val="0023354F"/>
    <w:rsid w:val="00236608"/>
    <w:rsid w:val="002476B3"/>
    <w:rsid w:val="00277977"/>
    <w:rsid w:val="00291B67"/>
    <w:rsid w:val="002A4E30"/>
    <w:rsid w:val="002A7644"/>
    <w:rsid w:val="002B2083"/>
    <w:rsid w:val="002B669C"/>
    <w:rsid w:val="002E0393"/>
    <w:rsid w:val="00303C8C"/>
    <w:rsid w:val="00313B03"/>
    <w:rsid w:val="00380BE4"/>
    <w:rsid w:val="00382DF8"/>
    <w:rsid w:val="00401497"/>
    <w:rsid w:val="004068FC"/>
    <w:rsid w:val="00426124"/>
    <w:rsid w:val="00441F14"/>
    <w:rsid w:val="00464A86"/>
    <w:rsid w:val="00480E67"/>
    <w:rsid w:val="00484AF0"/>
    <w:rsid w:val="00491C3B"/>
    <w:rsid w:val="004A533D"/>
    <w:rsid w:val="004D1709"/>
    <w:rsid w:val="00551C84"/>
    <w:rsid w:val="005812F8"/>
    <w:rsid w:val="00586A6B"/>
    <w:rsid w:val="005D4A5E"/>
    <w:rsid w:val="005E174B"/>
    <w:rsid w:val="005E4266"/>
    <w:rsid w:val="005F378F"/>
    <w:rsid w:val="006113F5"/>
    <w:rsid w:val="006117FA"/>
    <w:rsid w:val="00641D77"/>
    <w:rsid w:val="006450F9"/>
    <w:rsid w:val="006708C8"/>
    <w:rsid w:val="00672884"/>
    <w:rsid w:val="00685F3E"/>
    <w:rsid w:val="006B3506"/>
    <w:rsid w:val="006D53B3"/>
    <w:rsid w:val="006F06F7"/>
    <w:rsid w:val="00711A5E"/>
    <w:rsid w:val="007410D3"/>
    <w:rsid w:val="00771447"/>
    <w:rsid w:val="007746FD"/>
    <w:rsid w:val="00775B34"/>
    <w:rsid w:val="00794A99"/>
    <w:rsid w:val="007D1D64"/>
    <w:rsid w:val="007E31B4"/>
    <w:rsid w:val="007E717B"/>
    <w:rsid w:val="007F19C9"/>
    <w:rsid w:val="00802722"/>
    <w:rsid w:val="00841983"/>
    <w:rsid w:val="0085164C"/>
    <w:rsid w:val="0088305C"/>
    <w:rsid w:val="00884179"/>
    <w:rsid w:val="00890276"/>
    <w:rsid w:val="008D3D0F"/>
    <w:rsid w:val="008F653D"/>
    <w:rsid w:val="00917C45"/>
    <w:rsid w:val="00934CBE"/>
    <w:rsid w:val="0093783B"/>
    <w:rsid w:val="009A3DC9"/>
    <w:rsid w:val="009A719B"/>
    <w:rsid w:val="009F140F"/>
    <w:rsid w:val="009F4A65"/>
    <w:rsid w:val="00A733F4"/>
    <w:rsid w:val="00A8670D"/>
    <w:rsid w:val="00A87EB6"/>
    <w:rsid w:val="00AF338C"/>
    <w:rsid w:val="00B749A0"/>
    <w:rsid w:val="00C14A4D"/>
    <w:rsid w:val="00C14DD5"/>
    <w:rsid w:val="00C52C08"/>
    <w:rsid w:val="00C61B5B"/>
    <w:rsid w:val="00C830A2"/>
    <w:rsid w:val="00CD5ACA"/>
    <w:rsid w:val="00CE3829"/>
    <w:rsid w:val="00D51B56"/>
    <w:rsid w:val="00D538C6"/>
    <w:rsid w:val="00D64507"/>
    <w:rsid w:val="00E35435"/>
    <w:rsid w:val="00EE24BC"/>
    <w:rsid w:val="00EE3E08"/>
    <w:rsid w:val="00F019C4"/>
    <w:rsid w:val="00F115CA"/>
    <w:rsid w:val="00F222CE"/>
    <w:rsid w:val="00F65864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Pr>
      <w:rFonts w:ascii="Times New Roman" w:eastAsia="Times New Roman" w:hAnsi="Times New Roman"/>
    </w:rPr>
  </w:style>
  <w:style w:type="character" w:styleId="a4">
    <w:name w:val="Hyperlink"/>
    <w:rPr>
      <w:rFonts w:ascii="Times New Roman" w:eastAsia="Times New Roman" w:hAnsi="Times New Roman"/>
      <w:color w:val="0000FF"/>
      <w:u w:val="single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sz w:val="24"/>
    </w:rPr>
  </w:style>
  <w:style w:type="character" w:styleId="a7">
    <w:name w:val="annotation reference"/>
    <w:uiPriority w:val="99"/>
    <w:semiHidden/>
    <w:unhideWhenUsed/>
    <w:rsid w:val="00917C45"/>
    <w:rPr>
      <w:rFonts w:ascii="Times New Roman" w:eastAsia="Times New Roman" w:hAnsi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7C45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917C45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C4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17C45"/>
    <w:rPr>
      <w:rFonts w:ascii="Times New Roman" w:eastAsia="Times New Roman" w:hAnsi="Times New Roman"/>
      <w:b/>
      <w:bCs/>
    </w:rPr>
  </w:style>
  <w:style w:type="table" w:styleId="ac">
    <w:name w:val="Table Grid"/>
    <w:basedOn w:val="a1"/>
    <w:uiPriority w:val="39"/>
    <w:rsid w:val="0061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Pr>
      <w:rFonts w:ascii="Times New Roman" w:eastAsia="Times New Roman" w:hAnsi="Times New Roman"/>
    </w:rPr>
  </w:style>
  <w:style w:type="character" w:styleId="a4">
    <w:name w:val="Hyperlink"/>
    <w:rPr>
      <w:rFonts w:ascii="Times New Roman" w:eastAsia="Times New Roman" w:hAnsi="Times New Roman"/>
      <w:color w:val="0000FF"/>
      <w:u w:val="single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sz w:val="24"/>
    </w:rPr>
  </w:style>
  <w:style w:type="character" w:styleId="a7">
    <w:name w:val="annotation reference"/>
    <w:uiPriority w:val="99"/>
    <w:semiHidden/>
    <w:unhideWhenUsed/>
    <w:rsid w:val="00917C45"/>
    <w:rPr>
      <w:rFonts w:ascii="Times New Roman" w:eastAsia="Times New Roman" w:hAnsi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7C45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917C45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C4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17C45"/>
    <w:rPr>
      <w:rFonts w:ascii="Times New Roman" w:eastAsia="Times New Roman" w:hAnsi="Times New Roman"/>
      <w:b/>
      <w:bCs/>
    </w:rPr>
  </w:style>
  <w:style w:type="table" w:styleId="ac">
    <w:name w:val="Table Grid"/>
    <w:basedOn w:val="a1"/>
    <w:uiPriority w:val="39"/>
    <w:rsid w:val="0061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gu.ru/" TargetMode="External"/><Relationship Id="rId13" Type="http://schemas.openxmlformats.org/officeDocument/2006/relationships/hyperlink" Target="http://tigd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eomer@irigs.ir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mychka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PGI FEB RAS</Company>
  <LinksUpToDate>false</LinksUpToDate>
  <CharactersWithSpaces>6319</CharactersWithSpaces>
  <SharedDoc>false</SharedDoc>
  <HLinks>
    <vt:vector size="24" baseType="variant"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>mailto:mavr@tigdvo.ru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http://tigdvo.ru/</vt:lpwstr>
      </vt:variant>
      <vt:variant>
        <vt:lpwstr/>
      </vt:variant>
      <vt:variant>
        <vt:i4>6094899</vt:i4>
      </vt:variant>
      <vt:variant>
        <vt:i4>9</vt:i4>
      </vt:variant>
      <vt:variant>
        <vt:i4>0</vt:i4>
      </vt:variant>
      <vt:variant>
        <vt:i4>5</vt:i4>
      </vt:variant>
      <vt:variant>
        <vt:lpwstr>mailto:geomer@irigs.irk.ru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http://dvgu.ru/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creator>Moshkov</dc:creator>
  <cp:lastModifiedBy>Ganzei</cp:lastModifiedBy>
  <cp:revision>12</cp:revision>
  <cp:lastPrinted>2021-11-18T01:25:00Z</cp:lastPrinted>
  <dcterms:created xsi:type="dcterms:W3CDTF">2021-11-09T03:41:00Z</dcterms:created>
  <dcterms:modified xsi:type="dcterms:W3CDTF">2021-11-30T05:07:00Z</dcterms:modified>
</cp:coreProperties>
</file>