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45A31" w14:textId="63DECB13" w:rsidR="00EA3417" w:rsidRPr="00675D83" w:rsidRDefault="00EA3417" w:rsidP="00EA3417">
      <w:pPr>
        <w:jc w:val="center"/>
        <w:rPr>
          <w:rFonts w:ascii="Times New Roman" w:hAnsi="Times New Roman"/>
          <w:sz w:val="24"/>
          <w:szCs w:val="24"/>
        </w:rPr>
      </w:pPr>
      <w:r w:rsidRPr="00EA3417">
        <w:rPr>
          <w:rFonts w:ascii="Times New Roman" w:hAnsi="Times New Roman"/>
          <w:sz w:val="24"/>
          <w:szCs w:val="24"/>
        </w:rPr>
        <w:t xml:space="preserve">Чтения памяти Ю.Г. </w:t>
      </w:r>
      <w:proofErr w:type="spellStart"/>
      <w:r w:rsidRPr="00EA3417">
        <w:rPr>
          <w:rFonts w:ascii="Times New Roman" w:hAnsi="Times New Roman"/>
          <w:sz w:val="24"/>
          <w:szCs w:val="24"/>
        </w:rPr>
        <w:t>Пузаченко</w:t>
      </w:r>
      <w:proofErr w:type="spellEnd"/>
      <w:r w:rsidRPr="00EA3417">
        <w:rPr>
          <w:rFonts w:ascii="Times New Roman" w:hAnsi="Times New Roman"/>
          <w:sz w:val="24"/>
          <w:szCs w:val="24"/>
        </w:rPr>
        <w:t xml:space="preserve"> «Устойчивость и эволюция»</w:t>
      </w:r>
      <w:r w:rsidRPr="00675D83">
        <w:rPr>
          <w:rFonts w:ascii="Times New Roman" w:hAnsi="Times New Roman"/>
          <w:sz w:val="24"/>
          <w:szCs w:val="24"/>
        </w:rPr>
        <w:t xml:space="preserve"> </w:t>
      </w:r>
    </w:p>
    <w:p w14:paraId="08DA55FB" w14:textId="77777777" w:rsidR="00EA3417" w:rsidRDefault="00EA3417" w:rsidP="00EA34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675D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675D8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675D83">
        <w:rPr>
          <w:rFonts w:ascii="Times New Roman" w:hAnsi="Times New Roman"/>
          <w:sz w:val="24"/>
          <w:szCs w:val="24"/>
        </w:rPr>
        <w:t xml:space="preserve"> года, Институт проблем экологии и эволюции им. А.Н. Северцова РАН, </w:t>
      </w:r>
    </w:p>
    <w:p w14:paraId="2F64C6DE" w14:textId="25B85B50" w:rsidR="00EA3417" w:rsidRPr="00675D83" w:rsidRDefault="00EA3417" w:rsidP="00EA3417">
      <w:pPr>
        <w:jc w:val="center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Москва, Ленинский проспект 33</w:t>
      </w: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583"/>
        <w:gridCol w:w="2606"/>
        <w:gridCol w:w="1903"/>
        <w:gridCol w:w="2004"/>
        <w:gridCol w:w="5613"/>
      </w:tblGrid>
      <w:tr w:rsidR="008D7361" w:rsidRPr="004C1419" w14:paraId="59270666" w14:textId="55FFE988" w:rsidTr="00EA3417">
        <w:trPr>
          <w:trHeight w:val="337"/>
          <w:jc w:val="center"/>
        </w:trPr>
        <w:tc>
          <w:tcPr>
            <w:tcW w:w="245" w:type="pct"/>
          </w:tcPr>
          <w:p w14:paraId="04F2E700" w14:textId="2AA2A2BA" w:rsidR="004C1419" w:rsidRPr="004C1419" w:rsidRDefault="004C1419" w:rsidP="0095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549" w:type="pct"/>
          </w:tcPr>
          <w:p w14:paraId="45459137" w14:textId="2CC4B278" w:rsidR="004C1419" w:rsidRPr="004C1419" w:rsidRDefault="004C1419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Таймлайн</w:t>
            </w:r>
            <w:proofErr w:type="spellEnd"/>
          </w:p>
        </w:tc>
        <w:tc>
          <w:tcPr>
            <w:tcW w:w="904" w:type="pct"/>
          </w:tcPr>
          <w:p w14:paraId="602EEFE6" w14:textId="6A512000" w:rsidR="004C1419" w:rsidRPr="004C1419" w:rsidRDefault="004C1419" w:rsidP="0095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660" w:type="pct"/>
          </w:tcPr>
          <w:p w14:paraId="03B62C31" w14:textId="7AF49154" w:rsidR="004C1419" w:rsidRPr="004C1419" w:rsidRDefault="004C1419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  <w:tc>
          <w:tcPr>
            <w:tcW w:w="695" w:type="pct"/>
          </w:tcPr>
          <w:p w14:paraId="25ABB5CE" w14:textId="488E666F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Аффилиация</w:t>
            </w:r>
          </w:p>
        </w:tc>
        <w:tc>
          <w:tcPr>
            <w:tcW w:w="1947" w:type="pct"/>
          </w:tcPr>
          <w:p w14:paraId="476A6EBC" w14:textId="5987305B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8D7361" w:rsidRPr="004C1419" w14:paraId="17187CFD" w14:textId="77777777" w:rsidTr="008D7361">
        <w:trPr>
          <w:trHeight w:val="337"/>
          <w:jc w:val="center"/>
        </w:trPr>
        <w:tc>
          <w:tcPr>
            <w:tcW w:w="245" w:type="pct"/>
          </w:tcPr>
          <w:p w14:paraId="6598D69C" w14:textId="77777777" w:rsidR="004C1419" w:rsidRPr="004C1419" w:rsidRDefault="004C1419" w:rsidP="0095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pct"/>
          </w:tcPr>
          <w:p w14:paraId="048EFF93" w14:textId="3560D7F6" w:rsidR="004C1419" w:rsidRPr="004C1419" w:rsidRDefault="004C1419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10:00 – 10:10</w:t>
            </w:r>
          </w:p>
        </w:tc>
        <w:tc>
          <w:tcPr>
            <w:tcW w:w="4206" w:type="pct"/>
            <w:gridSpan w:val="4"/>
          </w:tcPr>
          <w:p w14:paraId="2E15316A" w14:textId="4B3A9955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Приветствие дирекций ИПЭЭ РАН, ИГ РАН</w:t>
            </w:r>
          </w:p>
        </w:tc>
      </w:tr>
      <w:tr w:rsidR="008D7361" w:rsidRPr="004C1419" w14:paraId="0C6F0C7A" w14:textId="308D262E" w:rsidTr="00EA3417">
        <w:trPr>
          <w:trHeight w:val="337"/>
          <w:jc w:val="center"/>
        </w:trPr>
        <w:tc>
          <w:tcPr>
            <w:tcW w:w="245" w:type="pct"/>
          </w:tcPr>
          <w:p w14:paraId="62EED49F" w14:textId="0010271E" w:rsidR="004C1419" w:rsidRPr="004C1419" w:rsidRDefault="004C1419" w:rsidP="0095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</w:tcPr>
          <w:p w14:paraId="0478C35B" w14:textId="3D9D41C3" w:rsidR="004C1419" w:rsidRPr="004C1419" w:rsidRDefault="004C1419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10:10 – 10:30</w:t>
            </w:r>
          </w:p>
        </w:tc>
        <w:tc>
          <w:tcPr>
            <w:tcW w:w="904" w:type="pct"/>
          </w:tcPr>
          <w:p w14:paraId="7F5FCD78" w14:textId="7CEF540F" w:rsidR="004C1419" w:rsidRPr="004C1419" w:rsidRDefault="004C1419" w:rsidP="00953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Пузаченко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660" w:type="pct"/>
          </w:tcPr>
          <w:p w14:paraId="195A8283" w14:textId="1BB6289D" w:rsidR="004C1419" w:rsidRPr="004C1419" w:rsidRDefault="004C1419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404D9044" w14:textId="065ED52D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ИГ РАН</w:t>
            </w:r>
          </w:p>
        </w:tc>
        <w:tc>
          <w:tcPr>
            <w:tcW w:w="1947" w:type="pct"/>
          </w:tcPr>
          <w:p w14:paraId="7AA44EC6" w14:textId="1697A2A4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Об устойчивости и эволюции</w:t>
            </w:r>
          </w:p>
        </w:tc>
      </w:tr>
      <w:tr w:rsidR="008D7361" w:rsidRPr="004C1419" w14:paraId="2785ABAC" w14:textId="77777777" w:rsidTr="00EA3417">
        <w:trPr>
          <w:trHeight w:val="337"/>
          <w:jc w:val="center"/>
        </w:trPr>
        <w:tc>
          <w:tcPr>
            <w:tcW w:w="245" w:type="pct"/>
          </w:tcPr>
          <w:p w14:paraId="73376523" w14:textId="0F4E886A" w:rsidR="004C1419" w:rsidRPr="004C1419" w:rsidRDefault="004C1419" w:rsidP="00F3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14:paraId="049AAE4F" w14:textId="3803C548" w:rsidR="004C1419" w:rsidRPr="004C1419" w:rsidRDefault="004C1419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10:30 – 10:50</w:t>
            </w:r>
          </w:p>
        </w:tc>
        <w:tc>
          <w:tcPr>
            <w:tcW w:w="904" w:type="pct"/>
          </w:tcPr>
          <w:p w14:paraId="2F2FEA86" w14:textId="1A9C2AA4" w:rsidR="004C1419" w:rsidRPr="004C1419" w:rsidRDefault="004C1419" w:rsidP="00F3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Захаров Владимир Михайлович</w:t>
            </w:r>
          </w:p>
        </w:tc>
        <w:tc>
          <w:tcPr>
            <w:tcW w:w="660" w:type="pct"/>
          </w:tcPr>
          <w:p w14:paraId="5C44E56E" w14:textId="77777777" w:rsidR="004C1419" w:rsidRPr="004C1419" w:rsidRDefault="004C1419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5A228321" w14:textId="741C993C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ИБР РАН</w:t>
            </w:r>
          </w:p>
        </w:tc>
        <w:tc>
          <w:tcPr>
            <w:tcW w:w="1947" w:type="pct"/>
          </w:tcPr>
          <w:p w14:paraId="790D5E7A" w14:textId="082F93D4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Гомеостатические механизмы биологических систем</w:t>
            </w:r>
          </w:p>
        </w:tc>
      </w:tr>
      <w:tr w:rsidR="008D7361" w:rsidRPr="004C1419" w14:paraId="76D7480D" w14:textId="0D5D0F28" w:rsidTr="00EA3417">
        <w:trPr>
          <w:trHeight w:val="337"/>
          <w:jc w:val="center"/>
        </w:trPr>
        <w:tc>
          <w:tcPr>
            <w:tcW w:w="245" w:type="pct"/>
          </w:tcPr>
          <w:p w14:paraId="5103269A" w14:textId="030FE2AF" w:rsidR="004C1419" w:rsidRPr="004C1419" w:rsidRDefault="004C1419" w:rsidP="00E9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</w:tcPr>
          <w:p w14:paraId="36CD2DC4" w14:textId="55DD5DB9" w:rsidR="004C1419" w:rsidRPr="004C1419" w:rsidRDefault="004C1419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0 – 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pct"/>
          </w:tcPr>
          <w:p w14:paraId="00ECCC0C" w14:textId="14028A2B" w:rsidR="004C1419" w:rsidRPr="004C1419" w:rsidRDefault="004C1419" w:rsidP="00E9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Чабовский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Андрей Всеволодович</w:t>
            </w:r>
          </w:p>
        </w:tc>
        <w:tc>
          <w:tcPr>
            <w:tcW w:w="660" w:type="pct"/>
          </w:tcPr>
          <w:p w14:paraId="175CA3A1" w14:textId="77777777" w:rsidR="004C1419" w:rsidRPr="004C1419" w:rsidRDefault="004C1419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57FE24F7" w14:textId="407B60F3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ИПЭЭ РАН</w:t>
            </w:r>
          </w:p>
        </w:tc>
        <w:tc>
          <w:tcPr>
            <w:tcW w:w="1947" w:type="pct"/>
          </w:tcPr>
          <w:p w14:paraId="4BDCF607" w14:textId="58430F23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Нестационарная динамика пастбищных экосистем</w:t>
            </w:r>
          </w:p>
        </w:tc>
      </w:tr>
      <w:tr w:rsidR="008D7361" w:rsidRPr="004C1419" w14:paraId="404B050D" w14:textId="1B9281F3" w:rsidTr="00EA3417">
        <w:trPr>
          <w:trHeight w:val="168"/>
          <w:jc w:val="center"/>
        </w:trPr>
        <w:tc>
          <w:tcPr>
            <w:tcW w:w="245" w:type="pct"/>
          </w:tcPr>
          <w:p w14:paraId="492D6AAB" w14:textId="7F098B83" w:rsidR="004C1419" w:rsidRPr="004C1419" w:rsidRDefault="004C1419" w:rsidP="00E9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14:paraId="506C15D8" w14:textId="3597D12A" w:rsidR="004C1419" w:rsidRPr="004C1419" w:rsidRDefault="004C1419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0 – 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3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pct"/>
          </w:tcPr>
          <w:p w14:paraId="028D7DE7" w14:textId="75BCEA71" w:rsidR="004C1419" w:rsidRPr="004C1419" w:rsidRDefault="004C1419" w:rsidP="00E9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Евгений Аркадьевич</w:t>
            </w:r>
          </w:p>
        </w:tc>
        <w:tc>
          <w:tcPr>
            <w:tcW w:w="660" w:type="pct"/>
          </w:tcPr>
          <w:p w14:paraId="0923C377" w14:textId="77777777" w:rsidR="004C1419" w:rsidRPr="004C1419" w:rsidRDefault="004C1419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0D219AF1" w14:textId="6B7AE0EB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МГУ им. М.В. Ломоносова</w:t>
            </w:r>
          </w:p>
        </w:tc>
        <w:tc>
          <w:tcPr>
            <w:tcW w:w="1947" w:type="pct"/>
          </w:tcPr>
          <w:p w14:paraId="5D41CC64" w14:textId="6413788D" w:rsidR="004C1419" w:rsidRPr="004C1419" w:rsidRDefault="004C1419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Фактор пространства в анализе популяционных процессов</w:t>
            </w:r>
          </w:p>
        </w:tc>
      </w:tr>
      <w:tr w:rsidR="008D7361" w:rsidRPr="004C1419" w14:paraId="1D783606" w14:textId="77777777" w:rsidTr="00EA3417">
        <w:trPr>
          <w:trHeight w:val="168"/>
          <w:jc w:val="center"/>
        </w:trPr>
        <w:tc>
          <w:tcPr>
            <w:tcW w:w="245" w:type="pct"/>
          </w:tcPr>
          <w:p w14:paraId="642007AC" w14:textId="61F3A256" w:rsidR="00BD7EF7" w:rsidRPr="004C1419" w:rsidRDefault="00BD7EF7" w:rsidP="00B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</w:tcPr>
          <w:p w14:paraId="3BD32DA6" w14:textId="21CF0C51" w:rsidR="00BD7EF7" w:rsidRPr="004C1419" w:rsidRDefault="00BD7EF7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11:30 – 11:50</w:t>
            </w:r>
          </w:p>
        </w:tc>
        <w:tc>
          <w:tcPr>
            <w:tcW w:w="904" w:type="pct"/>
          </w:tcPr>
          <w:p w14:paraId="2F8AFCD1" w14:textId="5E847B3D" w:rsidR="00BD7EF7" w:rsidRPr="004C1419" w:rsidRDefault="00BD7EF7" w:rsidP="00B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Лисовский Андрей Александрович</w:t>
            </w:r>
          </w:p>
        </w:tc>
        <w:tc>
          <w:tcPr>
            <w:tcW w:w="660" w:type="pct"/>
          </w:tcPr>
          <w:p w14:paraId="0211AAA8" w14:textId="1B78C5BA" w:rsidR="00BD7EF7" w:rsidRPr="004C1419" w:rsidRDefault="00BD7EF7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Оболенская Е.В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5" w:type="pct"/>
          </w:tcPr>
          <w:p w14:paraId="7ACCA281" w14:textId="03464000" w:rsidR="00BD7EF7" w:rsidRPr="004C1419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Зоологический музей МГУ им. М.В. Ломоносова</w:t>
            </w:r>
          </w:p>
        </w:tc>
        <w:tc>
          <w:tcPr>
            <w:tcW w:w="1947" w:type="pct"/>
          </w:tcPr>
          <w:p w14:paraId="3911E1CB" w14:textId="77777777" w:rsidR="00BD7EF7" w:rsidRPr="004C1419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Проблемы моделирования ареалов млекопитающих в масштабе России</w:t>
            </w:r>
          </w:p>
          <w:p w14:paraId="178326E7" w14:textId="77777777" w:rsidR="00BD7EF7" w:rsidRPr="004C1419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361" w:rsidRPr="004C1419" w14:paraId="702B3116" w14:textId="77777777" w:rsidTr="00EA3417">
        <w:trPr>
          <w:trHeight w:val="168"/>
          <w:jc w:val="center"/>
        </w:trPr>
        <w:tc>
          <w:tcPr>
            <w:tcW w:w="245" w:type="pct"/>
          </w:tcPr>
          <w:p w14:paraId="73DEF3AD" w14:textId="326451E4" w:rsidR="00BD7EF7" w:rsidRPr="004C1419" w:rsidRDefault="007F6585" w:rsidP="00B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" w:type="pct"/>
          </w:tcPr>
          <w:p w14:paraId="4B373480" w14:textId="157325E3" w:rsidR="00BD7EF7" w:rsidRPr="004C1419" w:rsidRDefault="00BD7EF7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11:50 – 12:10</w:t>
            </w:r>
          </w:p>
        </w:tc>
        <w:tc>
          <w:tcPr>
            <w:tcW w:w="904" w:type="pct"/>
          </w:tcPr>
          <w:p w14:paraId="1FE5E7B2" w14:textId="37D405D7" w:rsidR="00BD7EF7" w:rsidRPr="004C1419" w:rsidRDefault="00BD7EF7" w:rsidP="00B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Кораблёв Николай Павлович</w:t>
            </w:r>
          </w:p>
        </w:tc>
        <w:tc>
          <w:tcPr>
            <w:tcW w:w="660" w:type="pct"/>
          </w:tcPr>
          <w:p w14:paraId="51F65F4B" w14:textId="2092632C" w:rsidR="00BD7EF7" w:rsidRPr="004C1419" w:rsidRDefault="00BD7EF7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Кораблёв М.П</w:t>
            </w:r>
            <w:r w:rsidR="00AB0381">
              <w:rPr>
                <w:rFonts w:ascii="Times New Roman" w:hAnsi="Times New Roman"/>
                <w:sz w:val="24"/>
                <w:szCs w:val="24"/>
              </w:rPr>
              <w:t>.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, Кораблёв П.Н.</w:t>
            </w:r>
          </w:p>
        </w:tc>
        <w:tc>
          <w:tcPr>
            <w:tcW w:w="695" w:type="pct"/>
          </w:tcPr>
          <w:p w14:paraId="73B2B2F5" w14:textId="3CD6B2FE" w:rsidR="00BD7EF7" w:rsidRPr="004C1419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Полистовский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государственный заповедник</w:t>
            </w:r>
          </w:p>
        </w:tc>
        <w:tc>
          <w:tcPr>
            <w:tcW w:w="1947" w:type="pct"/>
          </w:tcPr>
          <w:p w14:paraId="298864BB" w14:textId="1B1309C4" w:rsidR="00BD7EF7" w:rsidRPr="004C1419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 xml:space="preserve">Внутрипопуляционный полиморфизм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симпатричных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псовых (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Canis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lupus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Vulpes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vulpes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Nyctereutes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procyonoides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>): краниометрические данные</w:t>
            </w:r>
          </w:p>
        </w:tc>
      </w:tr>
      <w:tr w:rsidR="008D7361" w:rsidRPr="004C1419" w14:paraId="3E7693B1" w14:textId="77777777" w:rsidTr="00EA3417">
        <w:trPr>
          <w:trHeight w:val="168"/>
          <w:jc w:val="center"/>
        </w:trPr>
        <w:tc>
          <w:tcPr>
            <w:tcW w:w="245" w:type="pct"/>
          </w:tcPr>
          <w:p w14:paraId="4278EA78" w14:textId="4DA66155" w:rsidR="00BD7EF7" w:rsidRPr="004C1419" w:rsidRDefault="007F6585" w:rsidP="00B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</w:tcPr>
          <w:p w14:paraId="33C7D1E4" w14:textId="7F09E668" w:rsidR="00BD7EF7" w:rsidRPr="004C1419" w:rsidRDefault="00BD7EF7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 xml:space="preserve">12:10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14:paraId="13CBD892" w14:textId="50877AD8" w:rsidR="00BD7EF7" w:rsidRPr="004C1419" w:rsidRDefault="00BD7EF7" w:rsidP="00B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Замолодчиков Дмитрий Геннадиевич</w:t>
            </w:r>
          </w:p>
        </w:tc>
        <w:tc>
          <w:tcPr>
            <w:tcW w:w="660" w:type="pct"/>
          </w:tcPr>
          <w:p w14:paraId="0E400A1F" w14:textId="78809193" w:rsidR="00BD7EF7" w:rsidRPr="004C1419" w:rsidRDefault="00BD7EF7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Букварева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E.Н.</w:t>
            </w:r>
          </w:p>
        </w:tc>
        <w:tc>
          <w:tcPr>
            <w:tcW w:w="695" w:type="pct"/>
          </w:tcPr>
          <w:p w14:paraId="49D0F9C3" w14:textId="775D9DD3" w:rsidR="00BD7EF7" w:rsidRPr="004C1419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ЦЭПЛ РАН</w:t>
            </w:r>
          </w:p>
        </w:tc>
        <w:tc>
          <w:tcPr>
            <w:tcW w:w="1947" w:type="pct"/>
          </w:tcPr>
          <w:p w14:paraId="710A9803" w14:textId="5D7C975E" w:rsidR="00BD7EF7" w:rsidRPr="004C1419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Биофизические основы оценки экосистемных услуг</w:t>
            </w:r>
          </w:p>
        </w:tc>
      </w:tr>
      <w:tr w:rsidR="008D7361" w:rsidRPr="004C1419" w14:paraId="3E9AE291" w14:textId="77777777" w:rsidTr="00EA3417">
        <w:trPr>
          <w:trHeight w:val="168"/>
          <w:jc w:val="center"/>
        </w:trPr>
        <w:tc>
          <w:tcPr>
            <w:tcW w:w="245" w:type="pct"/>
          </w:tcPr>
          <w:p w14:paraId="059A9EF6" w14:textId="02F0DAFD" w:rsidR="00BD7EF7" w:rsidRPr="004C1419" w:rsidRDefault="007F6585" w:rsidP="00B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pct"/>
          </w:tcPr>
          <w:p w14:paraId="17D0F679" w14:textId="6001DB4A" w:rsidR="00BD7EF7" w:rsidRPr="004C1419" w:rsidRDefault="00BD7EF7" w:rsidP="00BD7EF7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12:50</w:t>
            </w:r>
          </w:p>
        </w:tc>
        <w:tc>
          <w:tcPr>
            <w:tcW w:w="904" w:type="pct"/>
          </w:tcPr>
          <w:p w14:paraId="468C2ECA" w14:textId="06C1C54F" w:rsidR="00BD7EF7" w:rsidRPr="004C1419" w:rsidRDefault="00BD7EF7" w:rsidP="00B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Черненькова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60" w:type="pct"/>
          </w:tcPr>
          <w:p w14:paraId="0AEBC305" w14:textId="52BB24EA" w:rsidR="00BD7EF7" w:rsidRPr="004C1419" w:rsidRDefault="00BD7EF7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Котлов И.П., Беляева Н.Г., Морозова О.В., Суслова Е.Г.</w:t>
            </w:r>
          </w:p>
        </w:tc>
        <w:tc>
          <w:tcPr>
            <w:tcW w:w="695" w:type="pct"/>
          </w:tcPr>
          <w:p w14:paraId="11A53CCF" w14:textId="70840E34" w:rsidR="00BD7EF7" w:rsidRPr="004C1419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ИГ РАН</w:t>
            </w:r>
          </w:p>
        </w:tc>
        <w:tc>
          <w:tcPr>
            <w:tcW w:w="1947" w:type="pct"/>
          </w:tcPr>
          <w:p w14:paraId="0B1A8833" w14:textId="1521E1FF" w:rsidR="00BD7EF7" w:rsidRPr="004C1419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фиторазнообразия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лесного покрова на основе наземных и дистанционных данных</w:t>
            </w:r>
          </w:p>
        </w:tc>
      </w:tr>
      <w:tr w:rsidR="008D7361" w:rsidRPr="004C1419" w14:paraId="619ED311" w14:textId="77777777" w:rsidTr="008D7361">
        <w:trPr>
          <w:trHeight w:val="358"/>
          <w:jc w:val="center"/>
        </w:trPr>
        <w:tc>
          <w:tcPr>
            <w:tcW w:w="5000" w:type="pct"/>
            <w:gridSpan w:val="6"/>
          </w:tcPr>
          <w:p w14:paraId="0A726524" w14:textId="0B447C8E" w:rsidR="00BD7EF7" w:rsidRPr="00F81E1E" w:rsidRDefault="00BD7EF7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E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12:50 – 13:30 </w:t>
            </w:r>
            <w:r w:rsidR="008D7361" w:rsidRPr="00F81E1E"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</w:t>
            </w:r>
          </w:p>
        </w:tc>
      </w:tr>
      <w:tr w:rsidR="008D7361" w:rsidRPr="004C1419" w14:paraId="3E08353F" w14:textId="77777777" w:rsidTr="00EA3417">
        <w:trPr>
          <w:trHeight w:val="168"/>
          <w:jc w:val="center"/>
        </w:trPr>
        <w:tc>
          <w:tcPr>
            <w:tcW w:w="245" w:type="pct"/>
          </w:tcPr>
          <w:p w14:paraId="19D3B321" w14:textId="0D75EFFF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" w:type="pct"/>
          </w:tcPr>
          <w:p w14:paraId="698BBE98" w14:textId="04994F44" w:rsidR="007F6585" w:rsidRPr="00BD7EF7" w:rsidRDefault="007F6585" w:rsidP="007F6585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13:50</w:t>
            </w:r>
          </w:p>
        </w:tc>
        <w:tc>
          <w:tcPr>
            <w:tcW w:w="904" w:type="pct"/>
          </w:tcPr>
          <w:p w14:paraId="311BC39B" w14:textId="530C262D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Хорошев Александр Владимирович</w:t>
            </w:r>
          </w:p>
        </w:tc>
        <w:tc>
          <w:tcPr>
            <w:tcW w:w="660" w:type="pct"/>
          </w:tcPr>
          <w:p w14:paraId="112BEADA" w14:textId="10DB1974" w:rsidR="007F6585" w:rsidRPr="004C1419" w:rsidRDefault="007F6585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CDD62FE" w14:textId="43FF693C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МГУ им. М.В. Ломоносова</w:t>
            </w:r>
          </w:p>
        </w:tc>
        <w:tc>
          <w:tcPr>
            <w:tcW w:w="1947" w:type="pct"/>
          </w:tcPr>
          <w:p w14:paraId="342B9426" w14:textId="38750B8C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Пространственная структура как фактор стабильности функционирования ландшафта</w:t>
            </w:r>
          </w:p>
        </w:tc>
      </w:tr>
      <w:tr w:rsidR="008D7361" w:rsidRPr="004C1419" w14:paraId="2E355004" w14:textId="3442FB61" w:rsidTr="00EA3417">
        <w:trPr>
          <w:jc w:val="center"/>
        </w:trPr>
        <w:tc>
          <w:tcPr>
            <w:tcW w:w="245" w:type="pct"/>
          </w:tcPr>
          <w:p w14:paraId="46AC5A78" w14:textId="0084B22D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14:paraId="5B89C9A1" w14:textId="5BE7C8EA" w:rsidR="007F6585" w:rsidRPr="004C1419" w:rsidRDefault="007F6585" w:rsidP="007F6585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 – 14:10</w:t>
            </w:r>
          </w:p>
        </w:tc>
        <w:tc>
          <w:tcPr>
            <w:tcW w:w="904" w:type="pct"/>
          </w:tcPr>
          <w:p w14:paraId="6D4E60FD" w14:textId="6D7F39F2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Козлов Даниил Николаевич</w:t>
            </w:r>
          </w:p>
        </w:tc>
        <w:tc>
          <w:tcPr>
            <w:tcW w:w="660" w:type="pct"/>
          </w:tcPr>
          <w:p w14:paraId="72EBCCA8" w14:textId="33466DA0" w:rsidR="007F6585" w:rsidRPr="004C1419" w:rsidRDefault="007F6585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72D96E0" w14:textId="38641354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Институт почвоведения РАН</w:t>
            </w:r>
          </w:p>
        </w:tc>
        <w:tc>
          <w:tcPr>
            <w:tcW w:w="1947" w:type="pct"/>
          </w:tcPr>
          <w:p w14:paraId="1B01C6D3" w14:textId="7246437F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От информационно-логического к цифровому анализу межкомпонентных отношений геосистем ландшафтного уровня</w:t>
            </w:r>
          </w:p>
        </w:tc>
      </w:tr>
      <w:tr w:rsidR="008D7361" w:rsidRPr="004C1419" w14:paraId="537E8556" w14:textId="77777777" w:rsidTr="00EA3417">
        <w:trPr>
          <w:jc w:val="center"/>
        </w:trPr>
        <w:tc>
          <w:tcPr>
            <w:tcW w:w="245" w:type="pct"/>
          </w:tcPr>
          <w:p w14:paraId="0F4E58ED" w14:textId="7DB42616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</w:tcPr>
          <w:p w14:paraId="4BB6259C" w14:textId="27AF39F1" w:rsidR="007F6585" w:rsidRPr="004C1419" w:rsidRDefault="007F6585" w:rsidP="007F6585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 – 14: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14:paraId="25CDB448" w14:textId="792900EB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Кренке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60" w:type="pct"/>
          </w:tcPr>
          <w:p w14:paraId="5F89E321" w14:textId="35152F2F" w:rsidR="007F6585" w:rsidRPr="004C1419" w:rsidRDefault="007F6585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Пузаченко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Сандлерский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Р.Б,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lastRenderedPageBreak/>
              <w:t>Байбар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Широня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695" w:type="pct"/>
          </w:tcPr>
          <w:p w14:paraId="47DB52F0" w14:textId="08BFE2A3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lastRenderedPageBreak/>
              <w:t>ИГ РАН</w:t>
            </w:r>
          </w:p>
        </w:tc>
        <w:tc>
          <w:tcPr>
            <w:tcW w:w="1947" w:type="pct"/>
          </w:tcPr>
          <w:p w14:paraId="440994E2" w14:textId="44664269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Теоретико-методологическое обоснование границ и целостности в лесном покрове на основе пространственных инвариантов</w:t>
            </w:r>
          </w:p>
        </w:tc>
      </w:tr>
      <w:tr w:rsidR="008D7361" w:rsidRPr="004C1419" w14:paraId="290B8EBB" w14:textId="42CC3B45" w:rsidTr="00EA3417">
        <w:trPr>
          <w:jc w:val="center"/>
        </w:trPr>
        <w:tc>
          <w:tcPr>
            <w:tcW w:w="245" w:type="pct"/>
          </w:tcPr>
          <w:p w14:paraId="4E4B683E" w14:textId="03260D9D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14:paraId="073D4867" w14:textId="74F9648D" w:rsidR="007F6585" w:rsidRPr="004C1419" w:rsidRDefault="007F6585" w:rsidP="007F6585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14:paraId="220E7CA7" w14:textId="77777777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Байбар</w:t>
            </w:r>
            <w:proofErr w:type="spellEnd"/>
          </w:p>
          <w:p w14:paraId="2BDDF7CC" w14:textId="20D0E996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660" w:type="pct"/>
          </w:tcPr>
          <w:p w14:paraId="7D781C28" w14:textId="099DEDF2" w:rsidR="007F6585" w:rsidRPr="004C1419" w:rsidRDefault="007F6585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Черненькова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.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.</w:t>
            </w:r>
            <w:r w:rsidRPr="004C1419">
              <w:rPr>
                <w:rFonts w:ascii="Times New Roman" w:hAnsi="Times New Roman"/>
                <w:sz w:val="24"/>
                <w:szCs w:val="24"/>
              </w:rPr>
              <w:br/>
              <w:t xml:space="preserve">Беляева Н.Г.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Пузаченко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695" w:type="pct"/>
          </w:tcPr>
          <w:p w14:paraId="549DF88F" w14:textId="0ABE1736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МГУ им. М.В. Ломоносова</w:t>
            </w:r>
          </w:p>
        </w:tc>
        <w:tc>
          <w:tcPr>
            <w:tcW w:w="1947" w:type="pct"/>
          </w:tcPr>
          <w:p w14:paraId="4B5578E4" w14:textId="398D323B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Соотношение континуальности и дискретности растительного покрова южно-таежных ландшафтов</w:t>
            </w:r>
          </w:p>
        </w:tc>
      </w:tr>
      <w:tr w:rsidR="008D7361" w:rsidRPr="004C1419" w14:paraId="7E56F13C" w14:textId="77777777" w:rsidTr="00EA3417">
        <w:trPr>
          <w:jc w:val="center"/>
        </w:trPr>
        <w:tc>
          <w:tcPr>
            <w:tcW w:w="245" w:type="pct"/>
          </w:tcPr>
          <w:p w14:paraId="0BBFAB6D" w14:textId="65E4E32D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9" w:type="pct"/>
          </w:tcPr>
          <w:p w14:paraId="53202F6A" w14:textId="74E418B6" w:rsidR="007F6585" w:rsidRPr="004C1419" w:rsidRDefault="007F6585" w:rsidP="007F6585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14:paraId="14C7E5E7" w14:textId="3CEA523D" w:rsidR="007F6585" w:rsidRPr="004C1419" w:rsidRDefault="007F6585" w:rsidP="007F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Пузаченко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660" w:type="pct"/>
          </w:tcPr>
          <w:p w14:paraId="53CB9413" w14:textId="0461B02D" w:rsidR="007F6585" w:rsidRPr="004C1419" w:rsidRDefault="007F6585" w:rsidP="00EA3417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Широня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695" w:type="pct"/>
          </w:tcPr>
          <w:p w14:paraId="43FC8FD8" w14:textId="32B062CC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ИГ РАН</w:t>
            </w:r>
          </w:p>
        </w:tc>
        <w:tc>
          <w:tcPr>
            <w:tcW w:w="1947" w:type="pct"/>
          </w:tcPr>
          <w:p w14:paraId="4B271D5F" w14:textId="33CB0BA5" w:rsidR="007F6585" w:rsidRPr="004C1419" w:rsidRDefault="007F6585" w:rsidP="00EA341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Организация органогенного рельефа верхового болота</w:t>
            </w:r>
          </w:p>
        </w:tc>
      </w:tr>
      <w:tr w:rsidR="00F81E1E" w:rsidRPr="004C1419" w14:paraId="7E896231" w14:textId="1C5B7646" w:rsidTr="00EA3417">
        <w:trPr>
          <w:trHeight w:val="70"/>
          <w:jc w:val="center"/>
        </w:trPr>
        <w:tc>
          <w:tcPr>
            <w:tcW w:w="245" w:type="pct"/>
          </w:tcPr>
          <w:p w14:paraId="3D139ED2" w14:textId="18EC1676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9" w:type="pct"/>
          </w:tcPr>
          <w:p w14:paraId="2EF0D69B" w14:textId="65235AA1" w:rsidR="00F81E1E" w:rsidRPr="004C1419" w:rsidRDefault="00F81E1E" w:rsidP="00F81E1E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14:paraId="5CCFA4EA" w14:textId="70BC8C63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Сандлерский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Роберт Борисович</w:t>
            </w:r>
          </w:p>
        </w:tc>
        <w:tc>
          <w:tcPr>
            <w:tcW w:w="660" w:type="pct"/>
          </w:tcPr>
          <w:p w14:paraId="24F688AA" w14:textId="0C62A967" w:rsidR="00F81E1E" w:rsidRPr="004C1419" w:rsidRDefault="00F81E1E" w:rsidP="00F81E1E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Байбар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Широня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695" w:type="pct"/>
          </w:tcPr>
          <w:p w14:paraId="25F389EE" w14:textId="40099C93" w:rsidR="00F81E1E" w:rsidRPr="004C1419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ИПЭЭ РАН</w:t>
            </w:r>
          </w:p>
        </w:tc>
        <w:tc>
          <w:tcPr>
            <w:tcW w:w="1947" w:type="pct"/>
          </w:tcPr>
          <w:p w14:paraId="0AFF4868" w14:textId="4BC88A2B" w:rsidR="00F81E1E" w:rsidRPr="004C1419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Инвариантность преобразования солнечной энергии ландшафтным покровом по данным дистанционного зондирования</w:t>
            </w:r>
          </w:p>
        </w:tc>
      </w:tr>
      <w:tr w:rsidR="00F81E1E" w:rsidRPr="004C1419" w14:paraId="444033F3" w14:textId="77777777" w:rsidTr="00EA3417">
        <w:trPr>
          <w:trHeight w:val="70"/>
          <w:jc w:val="center"/>
        </w:trPr>
        <w:tc>
          <w:tcPr>
            <w:tcW w:w="245" w:type="pct"/>
          </w:tcPr>
          <w:p w14:paraId="20581CFD" w14:textId="34266092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9" w:type="pct"/>
          </w:tcPr>
          <w:p w14:paraId="6F5CC650" w14:textId="7716C9E9" w:rsidR="00F81E1E" w:rsidRPr="004C1419" w:rsidRDefault="00F81E1E" w:rsidP="00F81E1E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14:paraId="5530D1F0" w14:textId="7055988D" w:rsidR="00F81E1E" w:rsidRPr="00F81E1E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1E">
              <w:rPr>
                <w:rFonts w:ascii="Times New Roman" w:hAnsi="Times New Roman"/>
                <w:sz w:val="24"/>
                <w:szCs w:val="24"/>
              </w:rPr>
              <w:t>Пшегусов</w:t>
            </w:r>
            <w:proofErr w:type="spellEnd"/>
            <w:r w:rsidRPr="00F81E1E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F81E1E">
              <w:rPr>
                <w:rFonts w:ascii="Times New Roman" w:hAnsi="Times New Roman"/>
                <w:sz w:val="24"/>
                <w:szCs w:val="24"/>
              </w:rPr>
              <w:t>Хаталиевич</w:t>
            </w:r>
            <w:proofErr w:type="spellEnd"/>
          </w:p>
        </w:tc>
        <w:tc>
          <w:tcPr>
            <w:tcW w:w="660" w:type="pct"/>
          </w:tcPr>
          <w:p w14:paraId="4CF2CD29" w14:textId="1ECA493E" w:rsidR="00F81E1E" w:rsidRPr="00F81E1E" w:rsidRDefault="00F81E1E" w:rsidP="00F81E1E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1E">
              <w:rPr>
                <w:rFonts w:ascii="Times New Roman" w:hAnsi="Times New Roman"/>
                <w:sz w:val="24"/>
                <w:szCs w:val="24"/>
              </w:rPr>
              <w:t>Темботова</w:t>
            </w:r>
            <w:proofErr w:type="spellEnd"/>
            <w:r w:rsidRPr="00F81E1E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695" w:type="pct"/>
          </w:tcPr>
          <w:p w14:paraId="19B58A18" w14:textId="51689847" w:rsidR="00F81E1E" w:rsidRPr="00F81E1E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E1E">
              <w:rPr>
                <w:rFonts w:ascii="Times New Roman" w:hAnsi="Times New Roman"/>
                <w:sz w:val="24"/>
                <w:szCs w:val="24"/>
              </w:rPr>
              <w:t>ИЭГТ КБНЦ РАН</w:t>
            </w:r>
          </w:p>
        </w:tc>
        <w:tc>
          <w:tcPr>
            <w:tcW w:w="1947" w:type="pct"/>
          </w:tcPr>
          <w:p w14:paraId="647F7948" w14:textId="34A6C3F2" w:rsidR="00F81E1E" w:rsidRPr="00F81E1E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E1E">
              <w:rPr>
                <w:rFonts w:ascii="Times New Roman" w:hAnsi="Times New Roman"/>
                <w:sz w:val="24"/>
                <w:szCs w:val="24"/>
              </w:rPr>
              <w:t>Термодинамические аспекты пространственного распределения буковых лесов Северного Кавказа</w:t>
            </w:r>
          </w:p>
        </w:tc>
      </w:tr>
      <w:tr w:rsidR="00F81E1E" w:rsidRPr="004C1419" w14:paraId="3F2D14F0" w14:textId="77777777" w:rsidTr="00EA3417">
        <w:trPr>
          <w:trHeight w:val="70"/>
          <w:jc w:val="center"/>
        </w:trPr>
        <w:tc>
          <w:tcPr>
            <w:tcW w:w="245" w:type="pct"/>
          </w:tcPr>
          <w:p w14:paraId="32546EFB" w14:textId="3F538141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9" w:type="pct"/>
          </w:tcPr>
          <w:p w14:paraId="6C327078" w14:textId="416BB264" w:rsidR="00F81E1E" w:rsidRPr="004C1419" w:rsidRDefault="00F81E1E" w:rsidP="00F81E1E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14:paraId="66118AE7" w14:textId="3C79F201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Котлов Иван Павлович</w:t>
            </w:r>
          </w:p>
        </w:tc>
        <w:tc>
          <w:tcPr>
            <w:tcW w:w="660" w:type="pct"/>
          </w:tcPr>
          <w:p w14:paraId="4A0A9B8E" w14:textId="77777777" w:rsidR="00F81E1E" w:rsidRPr="004C1419" w:rsidRDefault="00F81E1E" w:rsidP="00F81E1E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3FE760C" w14:textId="2D45ECE7" w:rsidR="00F81E1E" w:rsidRPr="004C1419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ИПЭЭ РАН</w:t>
            </w:r>
          </w:p>
        </w:tc>
        <w:tc>
          <w:tcPr>
            <w:tcW w:w="1947" w:type="pct"/>
          </w:tcPr>
          <w:p w14:paraId="24036D92" w14:textId="6E9E19E7" w:rsidR="00F81E1E" w:rsidRPr="004C1419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Опыт использования ландшафтно-экологических метрик в исследовании пространственной структуры экосистем</w:t>
            </w:r>
          </w:p>
        </w:tc>
      </w:tr>
      <w:tr w:rsidR="00F81E1E" w:rsidRPr="004C1419" w14:paraId="35AD03A0" w14:textId="3941D997" w:rsidTr="00EA3417">
        <w:trPr>
          <w:trHeight w:val="761"/>
          <w:jc w:val="center"/>
        </w:trPr>
        <w:tc>
          <w:tcPr>
            <w:tcW w:w="245" w:type="pct"/>
          </w:tcPr>
          <w:p w14:paraId="7788FCA4" w14:textId="019267A5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9" w:type="pct"/>
          </w:tcPr>
          <w:p w14:paraId="2455D7D3" w14:textId="454855F0" w:rsidR="00F81E1E" w:rsidRPr="004C1419" w:rsidRDefault="00F81E1E" w:rsidP="00F81E1E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14:paraId="09D5E915" w14:textId="47F4335B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Огурцов Сергей Сергеевич</w:t>
            </w:r>
          </w:p>
        </w:tc>
        <w:tc>
          <w:tcPr>
            <w:tcW w:w="660" w:type="pct"/>
          </w:tcPr>
          <w:p w14:paraId="6E5B842C" w14:textId="37A03E4C" w:rsidR="00F81E1E" w:rsidRPr="004C1419" w:rsidRDefault="00F81E1E" w:rsidP="00F81E1E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0931004C" w14:textId="7E630099" w:rsidR="00F81E1E" w:rsidRPr="004C1419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ЦЛГБЗ</w:t>
            </w:r>
          </w:p>
        </w:tc>
        <w:tc>
          <w:tcPr>
            <w:tcW w:w="1947" w:type="pct"/>
          </w:tcPr>
          <w:p w14:paraId="68CDAE85" w14:textId="371AE5EB" w:rsidR="00F81E1E" w:rsidRPr="004C1419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Подходы к моделированию пригодности местообитаний крупных млекопитающих на примере бурого медведя</w:t>
            </w:r>
          </w:p>
        </w:tc>
      </w:tr>
      <w:tr w:rsidR="00F81E1E" w:rsidRPr="004C1419" w14:paraId="4718E795" w14:textId="77777777" w:rsidTr="00EA3417">
        <w:trPr>
          <w:trHeight w:val="957"/>
          <w:jc w:val="center"/>
        </w:trPr>
        <w:tc>
          <w:tcPr>
            <w:tcW w:w="245" w:type="pct"/>
          </w:tcPr>
          <w:p w14:paraId="761A2950" w14:textId="2F4EE4A7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9" w:type="pct"/>
          </w:tcPr>
          <w:p w14:paraId="64AFC677" w14:textId="79CF7C33" w:rsidR="00F81E1E" w:rsidRPr="004C1419" w:rsidRDefault="00F81E1E" w:rsidP="00F81E1E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14:paraId="1DF3376C" w14:textId="77777777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19">
              <w:rPr>
                <w:rFonts w:ascii="Times New Roman" w:hAnsi="Times New Roman"/>
                <w:sz w:val="24"/>
                <w:szCs w:val="24"/>
              </w:rPr>
              <w:t>Михалап</w:t>
            </w:r>
            <w:proofErr w:type="spellEnd"/>
            <w:r w:rsidRPr="004C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5DAC5B" w14:textId="16A1F5EA" w:rsidR="00F81E1E" w:rsidRPr="004C1419" w:rsidRDefault="00F81E1E" w:rsidP="00F8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Сергей Геннадиевич</w:t>
            </w:r>
          </w:p>
        </w:tc>
        <w:tc>
          <w:tcPr>
            <w:tcW w:w="660" w:type="pct"/>
          </w:tcPr>
          <w:p w14:paraId="12A9F2D5" w14:textId="5E63D704" w:rsidR="00F81E1E" w:rsidRPr="004C1419" w:rsidRDefault="00F81E1E" w:rsidP="00F81E1E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Истомин А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C1419">
              <w:rPr>
                <w:rFonts w:ascii="Times New Roman" w:hAnsi="Times New Roman"/>
                <w:sz w:val="24"/>
                <w:szCs w:val="24"/>
              </w:rPr>
              <w:t>В</w:t>
            </w:r>
            <w:r w:rsidRPr="004C14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5" w:type="pct"/>
          </w:tcPr>
          <w:p w14:paraId="1CD58BB4" w14:textId="373C9975" w:rsidR="00F81E1E" w:rsidRPr="004C1419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Псковский государственный университет</w:t>
            </w:r>
          </w:p>
        </w:tc>
        <w:tc>
          <w:tcPr>
            <w:tcW w:w="1947" w:type="pct"/>
          </w:tcPr>
          <w:p w14:paraId="475D4651" w14:textId="2AD7F1A6" w:rsidR="00F81E1E" w:rsidRPr="004C1419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1419">
              <w:rPr>
                <w:rFonts w:ascii="Times New Roman" w:hAnsi="Times New Roman"/>
                <w:sz w:val="24"/>
                <w:szCs w:val="24"/>
              </w:rPr>
              <w:t>Пространственно-экологическая дифференциация половозрастных группировок рыжей полевки в коренных южно-таежных лесах центра Русской равнины</w:t>
            </w:r>
          </w:p>
        </w:tc>
      </w:tr>
      <w:tr w:rsidR="00F81E1E" w:rsidRPr="004C1419" w14:paraId="5BE9D946" w14:textId="77777777" w:rsidTr="008D7361">
        <w:trPr>
          <w:trHeight w:val="364"/>
          <w:jc w:val="center"/>
        </w:trPr>
        <w:tc>
          <w:tcPr>
            <w:tcW w:w="5000" w:type="pct"/>
            <w:gridSpan w:val="6"/>
          </w:tcPr>
          <w:p w14:paraId="68A096DA" w14:textId="7BDCCC2E" w:rsidR="00F81E1E" w:rsidRPr="00F81E1E" w:rsidRDefault="00F81E1E" w:rsidP="00F81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E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16:50 – 18:00 Обсуждение, выступления друзей и коллег Юрия Георгиевича </w:t>
            </w:r>
            <w:proofErr w:type="spellStart"/>
            <w:r w:rsidRPr="00F81E1E">
              <w:rPr>
                <w:rFonts w:ascii="Times New Roman" w:hAnsi="Times New Roman"/>
                <w:b/>
                <w:bCs/>
                <w:sz w:val="24"/>
                <w:szCs w:val="24"/>
              </w:rPr>
              <w:t>Пузаченко</w:t>
            </w:r>
            <w:proofErr w:type="spellEnd"/>
            <w:r w:rsidRPr="00F81E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E273C27" w14:textId="77777777" w:rsidR="00DF5DC3" w:rsidRDefault="00DF5DC3"/>
    <w:sectPr w:rsidR="00DF5DC3" w:rsidSect="001922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C0C91" w14:textId="77777777" w:rsidR="004879B1" w:rsidRDefault="004879B1" w:rsidP="009C1667">
      <w:pPr>
        <w:spacing w:after="0" w:line="240" w:lineRule="auto"/>
      </w:pPr>
      <w:r>
        <w:separator/>
      </w:r>
    </w:p>
  </w:endnote>
  <w:endnote w:type="continuationSeparator" w:id="0">
    <w:p w14:paraId="558559A9" w14:textId="77777777" w:rsidR="004879B1" w:rsidRDefault="004879B1" w:rsidP="009C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77AAA" w14:textId="77777777" w:rsidR="004879B1" w:rsidRDefault="004879B1" w:rsidP="009C1667">
      <w:pPr>
        <w:spacing w:after="0" w:line="240" w:lineRule="auto"/>
      </w:pPr>
      <w:r>
        <w:separator/>
      </w:r>
    </w:p>
  </w:footnote>
  <w:footnote w:type="continuationSeparator" w:id="0">
    <w:p w14:paraId="29EAA7FB" w14:textId="77777777" w:rsidR="004879B1" w:rsidRDefault="004879B1" w:rsidP="009C1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C3"/>
    <w:rsid w:val="00077A49"/>
    <w:rsid w:val="000E2A2D"/>
    <w:rsid w:val="001503C2"/>
    <w:rsid w:val="00192218"/>
    <w:rsid w:val="001971C9"/>
    <w:rsid w:val="001A35C0"/>
    <w:rsid w:val="001A78A5"/>
    <w:rsid w:val="00233C08"/>
    <w:rsid w:val="003A19F7"/>
    <w:rsid w:val="003E384D"/>
    <w:rsid w:val="00486069"/>
    <w:rsid w:val="004879B1"/>
    <w:rsid w:val="004A2047"/>
    <w:rsid w:val="004A33CA"/>
    <w:rsid w:val="004C1419"/>
    <w:rsid w:val="006478BC"/>
    <w:rsid w:val="00703E87"/>
    <w:rsid w:val="007F6585"/>
    <w:rsid w:val="007F7122"/>
    <w:rsid w:val="008018A0"/>
    <w:rsid w:val="008925A5"/>
    <w:rsid w:val="008D7361"/>
    <w:rsid w:val="008E1DE7"/>
    <w:rsid w:val="009530FE"/>
    <w:rsid w:val="009C1667"/>
    <w:rsid w:val="00A53512"/>
    <w:rsid w:val="00A9194D"/>
    <w:rsid w:val="00AB0381"/>
    <w:rsid w:val="00AB31A4"/>
    <w:rsid w:val="00BD7EF7"/>
    <w:rsid w:val="00CA24DB"/>
    <w:rsid w:val="00CF1A30"/>
    <w:rsid w:val="00DF5DC3"/>
    <w:rsid w:val="00E93868"/>
    <w:rsid w:val="00EA3417"/>
    <w:rsid w:val="00EA635C"/>
    <w:rsid w:val="00F359AC"/>
    <w:rsid w:val="00F4233D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E7155"/>
  <w15:chartTrackingRefBased/>
  <w15:docId w15:val="{CF955088-3ED5-48BF-AB5E-9C11C53B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8A0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6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C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6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6AAF-F3B9-4852-946D-D05D1EE0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Sandler</dc:creator>
  <cp:keywords/>
  <dc:description/>
  <cp:lastModifiedBy>Robert Sandler</cp:lastModifiedBy>
  <cp:revision>3</cp:revision>
  <dcterms:created xsi:type="dcterms:W3CDTF">2021-04-29T17:44:00Z</dcterms:created>
  <dcterms:modified xsi:type="dcterms:W3CDTF">2021-04-30T07:21:00Z</dcterms:modified>
</cp:coreProperties>
</file>